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401C5" w14:textId="17C87131" w:rsidR="00A21B4B" w:rsidRDefault="00696BAF">
      <w:pPr>
        <w:pStyle w:val="Ttulo"/>
        <w:pBdr>
          <w:top w:val="nil"/>
          <w:left w:val="nil"/>
          <w:bottom w:val="nil"/>
          <w:right w:val="nil"/>
          <w:between w:val="nil"/>
        </w:pBdr>
      </w:pPr>
      <w:r>
        <w:rPr>
          <w:b w:val="0"/>
          <w:color w:val="039BE5"/>
          <w:sz w:val="72"/>
          <w:szCs w:val="72"/>
        </w:rPr>
        <w:t>Razonamiento y Falacias</w:t>
      </w:r>
      <w:r w:rsidR="0074676B">
        <w:rPr>
          <w:b w:val="0"/>
          <w:color w:val="039BE5"/>
          <w:sz w:val="72"/>
          <w:szCs w:val="72"/>
        </w:rPr>
        <w:t xml:space="preserve"> </w:t>
      </w:r>
      <w:r w:rsidR="0074676B">
        <w:br/>
      </w:r>
    </w:p>
    <w:p w14:paraId="69E4D488" w14:textId="77777777" w:rsidR="00A21B4B" w:rsidRDefault="00000000">
      <w:r>
        <w:rPr>
          <w:noProof/>
        </w:rPr>
        <w:drawing>
          <wp:inline distT="114300" distB="114300" distL="114300" distR="114300" wp14:anchorId="3E0776B5" wp14:editId="3F61DA4A">
            <wp:extent cx="447675" cy="57150"/>
            <wp:effectExtent l="0" t="0" r="0" b="0"/>
            <wp:docPr id="8"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0ABA49E3" w14:textId="56A02907" w:rsidR="00A21B4B" w:rsidRDefault="00160899">
      <w:r>
        <w:t>Kevin Palacios</w:t>
      </w:r>
    </w:p>
    <w:p w14:paraId="27B15332" w14:textId="77777777" w:rsidR="00A21B4B" w:rsidRDefault="00A21B4B"/>
    <w:p w14:paraId="58D174D0" w14:textId="77777777" w:rsidR="00A21B4B" w:rsidRDefault="00A21B4B"/>
    <w:p w14:paraId="767B2C9F" w14:textId="77777777" w:rsidR="00A21B4B" w:rsidRDefault="00A21B4B"/>
    <w:p w14:paraId="6E6BC087" w14:textId="77777777" w:rsidR="00A21B4B" w:rsidRDefault="00A21B4B"/>
    <w:p w14:paraId="36C5E31F" w14:textId="77777777" w:rsidR="00A21B4B" w:rsidRDefault="00A21B4B"/>
    <w:p w14:paraId="60A6DB46" w14:textId="77777777" w:rsidR="00A21B4B" w:rsidRDefault="00000000">
      <w:r>
        <w:rPr>
          <w:noProof/>
        </w:rPr>
        <w:drawing>
          <wp:anchor distT="114300" distB="114300" distL="114300" distR="114300" simplePos="0" relativeHeight="251658240" behindDoc="0" locked="0" layoutInCell="1" hidden="0" allowOverlap="1" wp14:anchorId="28002F3D" wp14:editId="2A20EF48">
            <wp:simplePos x="0" y="0"/>
            <wp:positionH relativeFrom="column">
              <wp:posOffset>428625</wp:posOffset>
            </wp:positionH>
            <wp:positionV relativeFrom="paragraph">
              <wp:posOffset>190500</wp:posOffset>
            </wp:positionV>
            <wp:extent cx="4991100" cy="1079500"/>
            <wp:effectExtent l="0" t="0" r="0" b="0"/>
            <wp:wrapNone/>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7C37036A" w14:textId="77777777" w:rsidR="00A21B4B" w:rsidRDefault="00A21B4B"/>
    <w:p w14:paraId="658AE46E" w14:textId="77777777" w:rsidR="00A21B4B" w:rsidRDefault="00A21B4B"/>
    <w:p w14:paraId="1C6A3198" w14:textId="77777777" w:rsidR="00A21B4B" w:rsidRDefault="00A21B4B"/>
    <w:p w14:paraId="30FD61B2" w14:textId="77777777" w:rsidR="00A21B4B" w:rsidRDefault="00A21B4B"/>
    <w:p w14:paraId="0399BC77" w14:textId="77777777" w:rsidR="00A21B4B" w:rsidRDefault="00000000">
      <w:r>
        <w:br/>
        <w:t xml:space="preserve">Universidad San Carlos de Guatemala </w:t>
      </w:r>
    </w:p>
    <w:p w14:paraId="3BDFC9B1" w14:textId="77777777" w:rsidR="00A21B4B" w:rsidRDefault="00000000">
      <w:r>
        <w:t>Facultad de ingeniería.</w:t>
      </w:r>
    </w:p>
    <w:p w14:paraId="13496871" w14:textId="77777777" w:rsidR="00A21B4B" w:rsidRDefault="00000000">
      <w:r>
        <w:t>Ingeniería en ciencias y sistemas</w:t>
      </w:r>
      <w:r>
        <w:br w:type="page"/>
      </w:r>
    </w:p>
    <w:p w14:paraId="02386210" w14:textId="77777777" w:rsidR="00A21B4B" w:rsidRDefault="00000000">
      <w:pPr>
        <w:pStyle w:val="Ttulo1"/>
        <w:pBdr>
          <w:top w:val="nil"/>
          <w:left w:val="nil"/>
          <w:bottom w:val="nil"/>
          <w:right w:val="nil"/>
          <w:between w:val="nil"/>
        </w:pBdr>
        <w:rPr>
          <w:color w:val="666666"/>
        </w:rPr>
      </w:pPr>
      <w:bookmarkStart w:id="0" w:name="_4lqp25cx7kth" w:colFirst="0" w:colLast="0"/>
      <w:bookmarkEnd w:id="0"/>
      <w:proofErr w:type="spellStart"/>
      <w:r>
        <w:lastRenderedPageBreak/>
        <w:t>Indice</w:t>
      </w:r>
      <w:proofErr w:type="spellEnd"/>
    </w:p>
    <w:sdt>
      <w:sdtPr>
        <w:id w:val="-1567332765"/>
        <w:docPartObj>
          <w:docPartGallery w:val="Table of Contents"/>
          <w:docPartUnique/>
        </w:docPartObj>
      </w:sdtPr>
      <w:sdtContent>
        <w:p w14:paraId="4816BD54" w14:textId="77777777" w:rsidR="00A21B4B" w:rsidRDefault="00000000">
          <w:pPr>
            <w:widowControl w:val="0"/>
            <w:tabs>
              <w:tab w:val="right" w:leader="dot" w:pos="12000"/>
            </w:tabs>
            <w:spacing w:before="60" w:line="240" w:lineRule="auto"/>
            <w:rPr>
              <w:rFonts w:ascii="Arial" w:eastAsia="Arial" w:hAnsi="Arial" w:cs="Arial"/>
              <w:b/>
              <w:color w:val="000000"/>
            </w:rPr>
          </w:pPr>
          <w:r>
            <w:fldChar w:fldCharType="begin"/>
          </w:r>
          <w:r>
            <w:instrText xml:space="preserve"> TOC \h \u \z \t "Heading 1,1,Heading 2,2,Heading 3,3,Heading 4,4,Heading 5,5,Heading 6,6,"</w:instrText>
          </w:r>
          <w:r>
            <w:fldChar w:fldCharType="separate"/>
          </w:r>
          <w:hyperlink w:anchor="_4lqp25cx7kth">
            <w:r w:rsidR="00A21B4B">
              <w:rPr>
                <w:b/>
                <w:color w:val="000000"/>
              </w:rPr>
              <w:t>Indice</w:t>
            </w:r>
            <w:r w:rsidR="00A21B4B">
              <w:rPr>
                <w:b/>
                <w:color w:val="000000"/>
              </w:rPr>
              <w:tab/>
              <w:t>1</w:t>
            </w:r>
          </w:hyperlink>
        </w:p>
        <w:p w14:paraId="2B6A1E3B" w14:textId="77777777" w:rsidR="00A21B4B" w:rsidRDefault="00A21B4B">
          <w:pPr>
            <w:widowControl w:val="0"/>
            <w:tabs>
              <w:tab w:val="right" w:leader="dot" w:pos="12000"/>
            </w:tabs>
            <w:spacing w:before="60" w:line="240" w:lineRule="auto"/>
            <w:rPr>
              <w:rFonts w:ascii="Arial" w:eastAsia="Arial" w:hAnsi="Arial" w:cs="Arial"/>
              <w:b/>
              <w:color w:val="000000"/>
            </w:rPr>
          </w:pPr>
          <w:hyperlink w:anchor="_k1d1swi451i0">
            <w:r>
              <w:rPr>
                <w:rFonts w:ascii="Arial" w:eastAsia="Arial" w:hAnsi="Arial" w:cs="Arial"/>
                <w:b/>
                <w:color w:val="000000"/>
              </w:rPr>
              <w:t>Competencia(s)</w:t>
            </w:r>
            <w:r>
              <w:rPr>
                <w:rFonts w:ascii="Arial" w:eastAsia="Arial" w:hAnsi="Arial" w:cs="Arial"/>
                <w:b/>
                <w:color w:val="000000"/>
              </w:rPr>
              <w:tab/>
              <w:t>2</w:t>
            </w:r>
          </w:hyperlink>
        </w:p>
        <w:p w14:paraId="21167854" w14:textId="3D4FDD7E" w:rsidR="00A21B4B" w:rsidRDefault="00FD2ED9">
          <w:pPr>
            <w:widowControl w:val="0"/>
            <w:tabs>
              <w:tab w:val="right" w:leader="dot" w:pos="12000"/>
            </w:tabs>
            <w:spacing w:before="60" w:line="240" w:lineRule="auto"/>
            <w:rPr>
              <w:rFonts w:ascii="Arial" w:eastAsia="Arial" w:hAnsi="Arial" w:cs="Arial"/>
              <w:b/>
              <w:color w:val="000000"/>
            </w:rPr>
          </w:pPr>
          <w:hyperlink w:anchor="_ovawxjoi07ia">
            <w:r w:rsidR="00B70782">
              <w:rPr>
                <w:b/>
                <w:color w:val="000000"/>
              </w:rPr>
              <w:t>Razonamiento y Falacias</w:t>
            </w:r>
            <w:r w:rsidR="00000000">
              <w:rPr>
                <w:b/>
                <w:color w:val="000000"/>
              </w:rPr>
              <w:tab/>
              <w:t>2</w:t>
            </w:r>
          </w:hyperlink>
        </w:p>
        <w:p w14:paraId="7612FF83" w14:textId="77777777" w:rsidR="00A21B4B" w:rsidRDefault="00A21B4B">
          <w:pPr>
            <w:widowControl w:val="0"/>
            <w:tabs>
              <w:tab w:val="right" w:leader="dot" w:pos="12000"/>
            </w:tabs>
            <w:spacing w:before="60" w:line="240" w:lineRule="auto"/>
            <w:ind w:left="360"/>
            <w:rPr>
              <w:rFonts w:ascii="Arial" w:eastAsia="Arial" w:hAnsi="Arial" w:cs="Arial"/>
              <w:color w:val="000000"/>
            </w:rPr>
          </w:pPr>
          <w:hyperlink w:anchor="_1qu29amgtbxx">
            <w:r>
              <w:rPr>
                <w:color w:val="000000"/>
              </w:rPr>
              <w:t>Objetivo</w:t>
            </w:r>
            <w:r>
              <w:rPr>
                <w:color w:val="000000"/>
              </w:rPr>
              <w:tab/>
              <w:t>2</w:t>
            </w:r>
          </w:hyperlink>
        </w:p>
        <w:p w14:paraId="51E12BFD" w14:textId="77777777" w:rsidR="00A21B4B" w:rsidRDefault="00A21B4B">
          <w:pPr>
            <w:widowControl w:val="0"/>
            <w:tabs>
              <w:tab w:val="right" w:leader="dot" w:pos="12000"/>
            </w:tabs>
            <w:spacing w:before="60" w:line="240" w:lineRule="auto"/>
            <w:ind w:left="360"/>
            <w:rPr>
              <w:rFonts w:ascii="Arial" w:eastAsia="Arial" w:hAnsi="Arial" w:cs="Arial"/>
              <w:color w:val="000000"/>
            </w:rPr>
          </w:pPr>
          <w:hyperlink w:anchor="_obqwaf6ymqeb">
            <w:r>
              <w:rPr>
                <w:color w:val="000000"/>
              </w:rPr>
              <w:t>Introducción</w:t>
            </w:r>
            <w:r>
              <w:rPr>
                <w:color w:val="000000"/>
              </w:rPr>
              <w:tab/>
              <w:t>2</w:t>
            </w:r>
          </w:hyperlink>
        </w:p>
        <w:p w14:paraId="46617C3A" w14:textId="77777777" w:rsidR="00A21B4B" w:rsidRDefault="00A21B4B">
          <w:pPr>
            <w:widowControl w:val="0"/>
            <w:tabs>
              <w:tab w:val="right" w:leader="dot" w:pos="12000"/>
            </w:tabs>
            <w:spacing w:before="60" w:line="240" w:lineRule="auto"/>
            <w:ind w:left="360"/>
          </w:pPr>
          <w:hyperlink w:anchor="_wquuiqtxgt9u">
            <w:r>
              <w:rPr>
                <w:color w:val="000000"/>
              </w:rPr>
              <w:t>Contenido</w:t>
            </w:r>
            <w:r>
              <w:rPr>
                <w:color w:val="000000"/>
              </w:rPr>
              <w:tab/>
              <w:t>2</w:t>
            </w:r>
          </w:hyperlink>
        </w:p>
        <w:p w14:paraId="105A3CF3" w14:textId="289B37F7" w:rsidR="00A21B4B" w:rsidRPr="00FD2ED9" w:rsidRDefault="00FD2ED9">
          <w:pPr>
            <w:widowControl w:val="0"/>
            <w:tabs>
              <w:tab w:val="right" w:leader="dot" w:pos="12000"/>
            </w:tabs>
            <w:spacing w:before="60" w:line="240" w:lineRule="auto"/>
            <w:rPr>
              <w:rFonts w:ascii="Arial" w:eastAsia="Arial" w:hAnsi="Arial" w:cs="Arial"/>
              <w:color w:val="000000"/>
            </w:rPr>
          </w:pPr>
          <w:r w:rsidRPr="00FD2ED9">
            <w:t xml:space="preserve">      </w:t>
          </w:r>
          <w:hyperlink w:anchor="_lzr2si3oshbv">
            <w:r w:rsidR="002A1ECE">
              <w:rPr>
                <w:color w:val="000000"/>
              </w:rPr>
              <w:t>Clasificación de Razonamientos</w:t>
            </w:r>
            <w:r w:rsidRPr="00FD2ED9">
              <w:rPr>
                <w:color w:val="000000"/>
              </w:rPr>
              <w:tab/>
              <w:t>3</w:t>
            </w:r>
          </w:hyperlink>
        </w:p>
        <w:p w14:paraId="70E0E182" w14:textId="77777777" w:rsidR="00A21B4B" w:rsidRDefault="00A21B4B">
          <w:pPr>
            <w:widowControl w:val="0"/>
            <w:tabs>
              <w:tab w:val="right" w:leader="dot" w:pos="12000"/>
            </w:tabs>
            <w:spacing w:before="60" w:line="240" w:lineRule="auto"/>
            <w:ind w:left="360"/>
            <w:rPr>
              <w:rFonts w:ascii="Arial" w:eastAsia="Arial" w:hAnsi="Arial" w:cs="Arial"/>
              <w:color w:val="000000"/>
            </w:rPr>
          </w:pPr>
          <w:hyperlink w:anchor="_zgtm4u4cmg1h">
            <w:r>
              <w:rPr>
                <w:color w:val="000000"/>
              </w:rPr>
              <w:t>Objetivo</w:t>
            </w:r>
            <w:r>
              <w:rPr>
                <w:color w:val="000000"/>
              </w:rPr>
              <w:tab/>
              <w:t>3</w:t>
            </w:r>
          </w:hyperlink>
        </w:p>
        <w:p w14:paraId="7E383102" w14:textId="77777777" w:rsidR="00A21B4B" w:rsidRDefault="00A21B4B">
          <w:pPr>
            <w:widowControl w:val="0"/>
            <w:tabs>
              <w:tab w:val="right" w:leader="dot" w:pos="12000"/>
            </w:tabs>
            <w:spacing w:before="60" w:line="240" w:lineRule="auto"/>
            <w:ind w:left="360"/>
            <w:rPr>
              <w:rFonts w:ascii="Arial" w:eastAsia="Arial" w:hAnsi="Arial" w:cs="Arial"/>
              <w:color w:val="000000"/>
            </w:rPr>
          </w:pPr>
          <w:hyperlink w:anchor="_d5os5d2rbr17">
            <w:r>
              <w:rPr>
                <w:color w:val="000000"/>
              </w:rPr>
              <w:t>Introducción</w:t>
            </w:r>
            <w:r>
              <w:rPr>
                <w:color w:val="000000"/>
              </w:rPr>
              <w:tab/>
              <w:t>3</w:t>
            </w:r>
          </w:hyperlink>
        </w:p>
        <w:p w14:paraId="4CBD1270" w14:textId="77777777" w:rsidR="00A21B4B" w:rsidRDefault="00A21B4B">
          <w:pPr>
            <w:widowControl w:val="0"/>
            <w:tabs>
              <w:tab w:val="right" w:leader="dot" w:pos="12000"/>
            </w:tabs>
            <w:spacing w:before="60" w:line="240" w:lineRule="auto"/>
            <w:ind w:left="360"/>
            <w:rPr>
              <w:rFonts w:ascii="Arial" w:eastAsia="Arial" w:hAnsi="Arial" w:cs="Arial"/>
              <w:color w:val="000000"/>
            </w:rPr>
          </w:pPr>
          <w:hyperlink w:anchor="_ntu7rtfs1xqa">
            <w:r>
              <w:rPr>
                <w:color w:val="000000"/>
              </w:rPr>
              <w:t>Contenido</w:t>
            </w:r>
            <w:r>
              <w:rPr>
                <w:color w:val="000000"/>
              </w:rPr>
              <w:tab/>
              <w:t>3</w:t>
            </w:r>
          </w:hyperlink>
        </w:p>
        <w:p w14:paraId="0C791E25" w14:textId="77777777" w:rsidR="00A21B4B" w:rsidRDefault="00A21B4B">
          <w:pPr>
            <w:widowControl w:val="0"/>
            <w:tabs>
              <w:tab w:val="right" w:leader="dot" w:pos="12000"/>
            </w:tabs>
            <w:spacing w:before="60" w:line="240" w:lineRule="auto"/>
            <w:ind w:left="360"/>
            <w:rPr>
              <w:rFonts w:ascii="Arial" w:eastAsia="Arial" w:hAnsi="Arial" w:cs="Arial"/>
              <w:color w:val="000000"/>
            </w:rPr>
          </w:pPr>
          <w:hyperlink w:anchor="_n751nf6sw60q">
            <w:r>
              <w:rPr>
                <w:color w:val="000000"/>
              </w:rPr>
              <w:t>Pongamos en Práctica la Teoría</w:t>
            </w:r>
            <w:r>
              <w:rPr>
                <w:color w:val="000000"/>
              </w:rPr>
              <w:tab/>
              <w:t>4</w:t>
            </w:r>
          </w:hyperlink>
        </w:p>
        <w:p w14:paraId="1D86218C" w14:textId="77777777" w:rsidR="00A21B4B" w:rsidRDefault="00A21B4B">
          <w:pPr>
            <w:widowControl w:val="0"/>
            <w:tabs>
              <w:tab w:val="right" w:leader="dot" w:pos="12000"/>
            </w:tabs>
            <w:spacing w:before="60" w:line="240" w:lineRule="auto"/>
            <w:ind w:left="720"/>
            <w:rPr>
              <w:rFonts w:ascii="Arial" w:eastAsia="Arial" w:hAnsi="Arial" w:cs="Arial"/>
              <w:color w:val="000000"/>
            </w:rPr>
          </w:pPr>
          <w:hyperlink w:anchor="_wq4j7ms1iz4j">
            <w:r>
              <w:rPr>
                <w:color w:val="000000"/>
              </w:rPr>
              <w:t>Caso de Estudio 1</w:t>
            </w:r>
            <w:r>
              <w:rPr>
                <w:color w:val="000000"/>
              </w:rPr>
              <w:tab/>
              <w:t>4</w:t>
            </w:r>
          </w:hyperlink>
        </w:p>
        <w:p w14:paraId="3DC1C2DD" w14:textId="77777777" w:rsidR="00A21B4B" w:rsidRDefault="00A21B4B">
          <w:pPr>
            <w:widowControl w:val="0"/>
            <w:tabs>
              <w:tab w:val="right" w:leader="dot" w:pos="12000"/>
            </w:tabs>
            <w:spacing w:before="60" w:line="240" w:lineRule="auto"/>
            <w:ind w:left="720"/>
            <w:rPr>
              <w:rFonts w:ascii="Arial" w:eastAsia="Arial" w:hAnsi="Arial" w:cs="Arial"/>
              <w:color w:val="000000"/>
            </w:rPr>
          </w:pPr>
          <w:hyperlink w:anchor="_mobnpvufzfj">
            <w:r>
              <w:rPr>
                <w:color w:val="000000"/>
              </w:rPr>
              <w:t>Caso de Estudio 2</w:t>
            </w:r>
            <w:r>
              <w:rPr>
                <w:color w:val="000000"/>
              </w:rPr>
              <w:tab/>
              <w:t>4</w:t>
            </w:r>
          </w:hyperlink>
        </w:p>
        <w:p w14:paraId="4D5D6B4E" w14:textId="77777777" w:rsidR="00A21B4B" w:rsidRDefault="00A21B4B">
          <w:pPr>
            <w:widowControl w:val="0"/>
            <w:tabs>
              <w:tab w:val="right" w:leader="dot" w:pos="12000"/>
            </w:tabs>
            <w:spacing w:before="60" w:line="240" w:lineRule="auto"/>
            <w:rPr>
              <w:rFonts w:ascii="Arial" w:eastAsia="Arial" w:hAnsi="Arial" w:cs="Arial"/>
              <w:b/>
              <w:color w:val="000000"/>
            </w:rPr>
          </w:pPr>
          <w:hyperlink w:anchor="_i85ws8se9wc5">
            <w:r>
              <w:rPr>
                <w:b/>
                <w:color w:val="000000"/>
              </w:rPr>
              <w:t>Conclusión General</w:t>
            </w:r>
            <w:r>
              <w:rPr>
                <w:b/>
                <w:color w:val="000000"/>
              </w:rPr>
              <w:tab/>
              <w:t>5</w:t>
            </w:r>
          </w:hyperlink>
        </w:p>
        <w:p w14:paraId="13EA7312" w14:textId="77777777" w:rsidR="00A21B4B" w:rsidRDefault="00A21B4B">
          <w:pPr>
            <w:widowControl w:val="0"/>
            <w:tabs>
              <w:tab w:val="right" w:leader="dot" w:pos="12000"/>
            </w:tabs>
            <w:spacing w:before="60" w:line="240" w:lineRule="auto"/>
            <w:rPr>
              <w:rFonts w:ascii="Arial" w:eastAsia="Arial" w:hAnsi="Arial" w:cs="Arial"/>
              <w:b/>
              <w:color w:val="000000"/>
            </w:rPr>
          </w:pPr>
          <w:hyperlink w:anchor="_z4elditt87no">
            <w:r>
              <w:rPr>
                <w:b/>
                <w:color w:val="000000"/>
              </w:rPr>
              <w:t>Referencias</w:t>
            </w:r>
            <w:r>
              <w:rPr>
                <w:b/>
                <w:color w:val="000000"/>
              </w:rPr>
              <w:tab/>
              <w:t>5</w:t>
            </w:r>
          </w:hyperlink>
          <w:r w:rsidR="00000000">
            <w:fldChar w:fldCharType="end"/>
          </w:r>
        </w:p>
      </w:sdtContent>
    </w:sdt>
    <w:p w14:paraId="244D23F3" w14:textId="77777777" w:rsidR="00A21B4B" w:rsidRDefault="00A21B4B">
      <w:pPr>
        <w:pBdr>
          <w:top w:val="nil"/>
          <w:left w:val="nil"/>
          <w:bottom w:val="nil"/>
          <w:right w:val="nil"/>
          <w:between w:val="nil"/>
        </w:pBdr>
        <w:rPr>
          <w:color w:val="666666"/>
        </w:rPr>
      </w:pPr>
    </w:p>
    <w:p w14:paraId="3E68F3C6" w14:textId="77777777" w:rsidR="00A21B4B" w:rsidRDefault="00A21B4B">
      <w:pPr>
        <w:pStyle w:val="Ttulo1"/>
        <w:pBdr>
          <w:top w:val="nil"/>
          <w:left w:val="nil"/>
          <w:bottom w:val="nil"/>
          <w:right w:val="nil"/>
          <w:between w:val="nil"/>
        </w:pBdr>
      </w:pPr>
      <w:bookmarkStart w:id="1" w:name="_wj249xa64hfo" w:colFirst="0" w:colLast="0"/>
      <w:bookmarkEnd w:id="1"/>
    </w:p>
    <w:p w14:paraId="5B5CCC3E" w14:textId="77777777" w:rsidR="00A21B4B" w:rsidRDefault="00000000">
      <w:pPr>
        <w:pStyle w:val="Ttulo1"/>
        <w:pBdr>
          <w:top w:val="nil"/>
          <w:left w:val="nil"/>
          <w:bottom w:val="nil"/>
          <w:right w:val="nil"/>
          <w:between w:val="nil"/>
        </w:pBdr>
      </w:pPr>
      <w:bookmarkStart w:id="2" w:name="_jtt03xnb5kvk" w:colFirst="0" w:colLast="0"/>
      <w:bookmarkEnd w:id="2"/>
      <w:r>
        <w:br w:type="page"/>
      </w:r>
    </w:p>
    <w:p w14:paraId="12145426" w14:textId="77777777" w:rsidR="00A21B4B" w:rsidRDefault="00000000">
      <w:pPr>
        <w:pStyle w:val="Ttulo1"/>
      </w:pPr>
      <w:bookmarkStart w:id="3" w:name="_k1d1swi451i0" w:colFirst="0" w:colLast="0"/>
      <w:bookmarkEnd w:id="3"/>
      <w:r>
        <w:lastRenderedPageBreak/>
        <w:t>Competencia(s)</w:t>
      </w:r>
    </w:p>
    <w:p w14:paraId="10AB2FBF" w14:textId="2566363A" w:rsidR="00B70782" w:rsidRDefault="00B70782">
      <w:pPr>
        <w:pStyle w:val="Ttulo1"/>
        <w:pBdr>
          <w:top w:val="nil"/>
          <w:left w:val="nil"/>
          <w:bottom w:val="nil"/>
          <w:right w:val="nil"/>
          <w:between w:val="nil"/>
        </w:pBdr>
        <w:rPr>
          <w:color w:val="auto"/>
          <w:sz w:val="22"/>
          <w:szCs w:val="22"/>
        </w:rPr>
      </w:pPr>
      <w:r w:rsidRPr="00B70782">
        <w:rPr>
          <w:color w:val="auto"/>
          <w:sz w:val="22"/>
          <w:szCs w:val="22"/>
        </w:rPr>
        <w:t>Evalúa</w:t>
      </w:r>
      <w:r w:rsidRPr="00B70782">
        <w:rPr>
          <w:color w:val="auto"/>
          <w:sz w:val="22"/>
          <w:szCs w:val="22"/>
        </w:rPr>
        <w:t xml:space="preserve"> razonamientos y falacias utilizando ejercicios escritos y discusiones dirigidas en la resolución de dilemas lógicos </w:t>
      </w:r>
    </w:p>
    <w:p w14:paraId="0A3FF208" w14:textId="76146005" w:rsidR="00A21B4B" w:rsidRDefault="00B70782">
      <w:pPr>
        <w:pStyle w:val="Ttulo1"/>
        <w:pBdr>
          <w:top w:val="nil"/>
          <w:left w:val="nil"/>
          <w:bottom w:val="nil"/>
          <w:right w:val="nil"/>
          <w:between w:val="nil"/>
        </w:pBdr>
      </w:pPr>
      <w:r>
        <w:t>Razonamiento y falacias</w:t>
      </w:r>
    </w:p>
    <w:p w14:paraId="5234DAF2" w14:textId="77777777" w:rsidR="00A21B4B" w:rsidRDefault="00000000">
      <w:pPr>
        <w:pStyle w:val="Ttulo2"/>
      </w:pPr>
      <w:bookmarkStart w:id="4" w:name="_1qu29amgtbxx" w:colFirst="0" w:colLast="0"/>
      <w:bookmarkEnd w:id="4"/>
      <w:r>
        <w:t>Objetivo</w:t>
      </w:r>
    </w:p>
    <w:p w14:paraId="50C05F0A" w14:textId="5511CA0E" w:rsidR="00A21B4B" w:rsidRDefault="00B70782">
      <w:r>
        <w:t>Comprender la diferencia entre razonamientos validos e inválidos, identificando la estructura lógica que los conforma y reconociendo falacias más comunes que afectan validez de un argumento.</w:t>
      </w:r>
    </w:p>
    <w:p w14:paraId="7F0AD666" w14:textId="77777777" w:rsidR="00A21B4B" w:rsidRDefault="00000000">
      <w:pPr>
        <w:pStyle w:val="Ttulo2"/>
      </w:pPr>
      <w:bookmarkStart w:id="5" w:name="_obqwaf6ymqeb" w:colFirst="0" w:colLast="0"/>
      <w:bookmarkEnd w:id="5"/>
      <w:r>
        <w:t>Introducción</w:t>
      </w:r>
    </w:p>
    <w:p w14:paraId="4ADB91B5" w14:textId="77777777" w:rsidR="00B70782" w:rsidRDefault="00B70782" w:rsidP="00B70782">
      <w:r>
        <w:t>El razonamiento es una capacidad fundamental del ser humano para analizar, interpretar y emitir juicios basados en hechos, principios o evidencias. A través del razonamiento, se construyen argumentos con el fin de comunicar ideas de manera lógica y coherente. Sin embargo, no todos los razonamientos son válidos; a veces, caemos en errores lógicos conocidos como falacias. Estas pueden parecer persuasivas, pero carecen de fundamento lógico.</w:t>
      </w:r>
    </w:p>
    <w:p w14:paraId="6471B6B3" w14:textId="77777777" w:rsidR="00B70782" w:rsidRDefault="00B70782" w:rsidP="00B70782"/>
    <w:p w14:paraId="5DD00A1A" w14:textId="797AEB15" w:rsidR="00A21B4B" w:rsidRDefault="00B70782" w:rsidP="00B70782">
      <w:r>
        <w:t>Estudiar los tipos de razonamientos y las falacias nos ayuda a fortalecer el pensamiento crítico, evitando errores argumentativos y mejorando la claridad al expresarnos.</w:t>
      </w:r>
    </w:p>
    <w:p w14:paraId="11207BD0" w14:textId="77777777" w:rsidR="00A21B4B" w:rsidRDefault="00000000">
      <w:pPr>
        <w:pStyle w:val="Ttulo2"/>
      </w:pPr>
      <w:bookmarkStart w:id="6" w:name="_wquuiqtxgt9u" w:colFirst="0" w:colLast="0"/>
      <w:bookmarkEnd w:id="6"/>
      <w:r>
        <w:t>Contenido</w:t>
      </w:r>
    </w:p>
    <w:p w14:paraId="7FE00F76" w14:textId="1FEADABE" w:rsidR="00C11293" w:rsidRDefault="001355F5" w:rsidP="001355F5">
      <w:pPr>
        <w:pStyle w:val="Prrafodelista"/>
        <w:numPr>
          <w:ilvl w:val="0"/>
          <w:numId w:val="3"/>
        </w:numPr>
        <w:pBdr>
          <w:top w:val="nil"/>
          <w:left w:val="nil"/>
          <w:bottom w:val="nil"/>
          <w:right w:val="nil"/>
          <w:between w:val="nil"/>
        </w:pBdr>
      </w:pPr>
      <w:bookmarkStart w:id="7" w:name="_q53v927gz3h1" w:colFirst="0" w:colLast="0"/>
      <w:bookmarkEnd w:id="7"/>
      <w:r>
        <w:t>Razonamiento: el razonamiento es el proceso mental que permite establecer relaciones entre ideas o juicios para obtener conclusiones. Puede dividirse en:</w:t>
      </w:r>
    </w:p>
    <w:p w14:paraId="318BFCCA" w14:textId="0EB76823" w:rsidR="001355F5" w:rsidRDefault="001355F5" w:rsidP="001355F5">
      <w:pPr>
        <w:pStyle w:val="Prrafodelista"/>
        <w:numPr>
          <w:ilvl w:val="1"/>
          <w:numId w:val="3"/>
        </w:numPr>
        <w:pBdr>
          <w:top w:val="nil"/>
          <w:left w:val="nil"/>
          <w:bottom w:val="nil"/>
          <w:right w:val="nil"/>
          <w:between w:val="nil"/>
        </w:pBdr>
      </w:pPr>
      <w:r>
        <w:t xml:space="preserve">Razonamiento deductivo: </w:t>
      </w:r>
      <w:r>
        <w:t>parte de premisas generales para llegar a conclusiones específicas. Si las premisas son verdaderas, la conclusión también lo será.</w:t>
      </w:r>
      <w:r w:rsidR="002A1ECE">
        <w:t xml:space="preserve"> </w:t>
      </w:r>
      <w:r>
        <w:t xml:space="preserve">Ejemplo: Todos los mamíferos tienen pulmones. El delfín es un mamífero. </w:t>
      </w:r>
      <w:r w:rsidRPr="001355F5">
        <w:rPr>
          <w:rFonts w:ascii="Cambria Math" w:hAnsi="Cambria Math" w:cs="Cambria Math"/>
        </w:rPr>
        <w:t>⇒</w:t>
      </w:r>
      <w:r>
        <w:t xml:space="preserve"> El delf</w:t>
      </w:r>
      <w:r w:rsidRPr="001355F5">
        <w:rPr>
          <w:rFonts w:ascii="___WRD_EMBED_SUB_45" w:hAnsi="___WRD_EMBED_SUB_45" w:cs="___WRD_EMBED_SUB_45"/>
        </w:rPr>
        <w:t>í</w:t>
      </w:r>
      <w:r>
        <w:t>n tiene pulmones.</w:t>
      </w:r>
    </w:p>
    <w:p w14:paraId="49491C31" w14:textId="15DB1598" w:rsidR="001355F5" w:rsidRDefault="001355F5" w:rsidP="001355F5">
      <w:pPr>
        <w:pStyle w:val="Prrafodelista"/>
        <w:numPr>
          <w:ilvl w:val="1"/>
          <w:numId w:val="3"/>
        </w:numPr>
        <w:pBdr>
          <w:top w:val="nil"/>
          <w:left w:val="nil"/>
          <w:bottom w:val="nil"/>
          <w:right w:val="nil"/>
          <w:between w:val="nil"/>
        </w:pBdr>
      </w:pPr>
      <w:r>
        <w:t>Razonamiento inductivo: parte de observaciones particulares para llegar a una conclusión general. No garantiza que la conclusión sea verdadera, aunque sea probable.</w:t>
      </w:r>
      <w:r>
        <w:t xml:space="preserve"> </w:t>
      </w:r>
      <w:r>
        <w:t xml:space="preserve">Ejemplo: He visto varios cisnes blancos. </w:t>
      </w:r>
      <w:r w:rsidRPr="001355F5">
        <w:rPr>
          <w:rFonts w:ascii="Cambria Math" w:hAnsi="Cambria Math" w:cs="Cambria Math"/>
        </w:rPr>
        <w:t>⇒</w:t>
      </w:r>
      <w:r>
        <w:t xml:space="preserve"> Todos los cisnes son blancos. (conclusi</w:t>
      </w:r>
      <w:r w:rsidRPr="001355F5">
        <w:rPr>
          <w:rFonts w:ascii="___WRD_EMBED_SUB_45" w:hAnsi="___WRD_EMBED_SUB_45" w:cs="___WRD_EMBED_SUB_45"/>
        </w:rPr>
        <w:t>ó</w:t>
      </w:r>
      <w:r>
        <w:t>n incorrecta, porque no se ha verificado con todos los casos).</w:t>
      </w:r>
    </w:p>
    <w:p w14:paraId="4E8B833F" w14:textId="1934DD75" w:rsidR="001355F5" w:rsidRDefault="001355F5" w:rsidP="001355F5">
      <w:pPr>
        <w:pStyle w:val="Prrafodelista"/>
        <w:numPr>
          <w:ilvl w:val="1"/>
          <w:numId w:val="3"/>
        </w:numPr>
        <w:pBdr>
          <w:top w:val="nil"/>
          <w:left w:val="nil"/>
          <w:bottom w:val="nil"/>
          <w:right w:val="nil"/>
          <w:between w:val="nil"/>
        </w:pBdr>
      </w:pPr>
      <w:r>
        <w:lastRenderedPageBreak/>
        <w:t>Razonamiento abductivo: se basa en la mejor explicación posible a partir de ciertas observaciones.</w:t>
      </w:r>
      <w:r>
        <w:t xml:space="preserve"> </w:t>
      </w:r>
      <w:r>
        <w:t xml:space="preserve">Ejemplo: El césped está mojado. </w:t>
      </w:r>
      <w:r w:rsidRPr="001355F5">
        <w:rPr>
          <w:rFonts w:ascii="Cambria Math" w:hAnsi="Cambria Math" w:cs="Cambria Math"/>
        </w:rPr>
        <w:t>⇒</w:t>
      </w:r>
      <w:r>
        <w:t xml:space="preserve"> Probablemente llovi</w:t>
      </w:r>
      <w:r w:rsidRPr="001355F5">
        <w:rPr>
          <w:rFonts w:ascii="___WRD_EMBED_SUB_45" w:hAnsi="___WRD_EMBED_SUB_45" w:cs="___WRD_EMBED_SUB_45"/>
        </w:rPr>
        <w:t>ó</w:t>
      </w:r>
      <w:r>
        <w:t xml:space="preserve"> anoche.</w:t>
      </w:r>
    </w:p>
    <w:p w14:paraId="125CD522" w14:textId="017C304C" w:rsidR="002A1ECE" w:rsidRDefault="002A1ECE" w:rsidP="002A1ECE">
      <w:pPr>
        <w:pStyle w:val="Prrafodelista"/>
        <w:numPr>
          <w:ilvl w:val="0"/>
          <w:numId w:val="3"/>
        </w:numPr>
        <w:pBdr>
          <w:top w:val="nil"/>
          <w:left w:val="nil"/>
          <w:bottom w:val="nil"/>
          <w:right w:val="nil"/>
          <w:between w:val="nil"/>
        </w:pBdr>
      </w:pPr>
      <w:r>
        <w:t xml:space="preserve">Falacias: </w:t>
      </w:r>
      <w:r w:rsidRPr="002A1ECE">
        <w:t>Las falacias son errores en el razonamiento que aparentan ser válidos, pero no lo son. Pueden ser intencionales (para manipular) o no intencionales (por ignorancia o descuido). Existen muchos tipos, entre ellos:</w:t>
      </w:r>
    </w:p>
    <w:p w14:paraId="45D3BB7B" w14:textId="68CE9C91" w:rsidR="002A1ECE" w:rsidRDefault="002A1ECE" w:rsidP="002A1ECE">
      <w:pPr>
        <w:pStyle w:val="Prrafodelista"/>
        <w:numPr>
          <w:ilvl w:val="1"/>
          <w:numId w:val="3"/>
        </w:numPr>
        <w:pBdr>
          <w:top w:val="nil"/>
          <w:left w:val="nil"/>
          <w:bottom w:val="nil"/>
          <w:right w:val="nil"/>
          <w:between w:val="nil"/>
        </w:pBdr>
      </w:pPr>
      <w:r>
        <w:t>Falacia ad hominem: atacar a la persona y no al argumento.</w:t>
      </w:r>
      <w:r>
        <w:t xml:space="preserve"> </w:t>
      </w:r>
      <w:r>
        <w:t>Ejemplo: No deberías escuchar a Juan sobre política, él ni siquiera terminó la universidad.</w:t>
      </w:r>
    </w:p>
    <w:p w14:paraId="66CC3D37" w14:textId="77777777" w:rsidR="002A1ECE" w:rsidRDefault="002A1ECE" w:rsidP="002A1ECE">
      <w:pPr>
        <w:pStyle w:val="Prrafodelista"/>
        <w:pBdr>
          <w:top w:val="nil"/>
          <w:left w:val="nil"/>
          <w:bottom w:val="nil"/>
          <w:right w:val="nil"/>
          <w:between w:val="nil"/>
        </w:pBdr>
        <w:ind w:left="1440"/>
      </w:pPr>
    </w:p>
    <w:p w14:paraId="69A4D0A0" w14:textId="4474658A" w:rsidR="002A1ECE" w:rsidRDefault="002A1ECE" w:rsidP="002A1ECE">
      <w:pPr>
        <w:pStyle w:val="Prrafodelista"/>
        <w:numPr>
          <w:ilvl w:val="1"/>
          <w:numId w:val="3"/>
        </w:numPr>
        <w:pBdr>
          <w:top w:val="nil"/>
          <w:left w:val="nil"/>
          <w:bottom w:val="nil"/>
          <w:right w:val="nil"/>
          <w:between w:val="nil"/>
        </w:pBdr>
      </w:pPr>
      <w:r>
        <w:t>Falacia de generalización apresurada: sacar conclusiones sin suficiente evidencia.</w:t>
      </w:r>
      <w:r>
        <w:t xml:space="preserve"> </w:t>
      </w:r>
      <w:r>
        <w:t xml:space="preserve">Ejemplo: Conocí a dos franceses groseros. </w:t>
      </w:r>
      <w:r w:rsidRPr="002A1ECE">
        <w:rPr>
          <w:rFonts w:ascii="Cambria Math" w:hAnsi="Cambria Math" w:cs="Cambria Math"/>
        </w:rPr>
        <w:t>⇒</w:t>
      </w:r>
      <w:r>
        <w:t xml:space="preserve"> Todos los franceses son groseros.</w:t>
      </w:r>
    </w:p>
    <w:p w14:paraId="42A1A0F3" w14:textId="03EC4E26" w:rsidR="002A1ECE" w:rsidRDefault="002A1ECE" w:rsidP="002A1ECE">
      <w:pPr>
        <w:pStyle w:val="Prrafodelista"/>
        <w:numPr>
          <w:ilvl w:val="1"/>
          <w:numId w:val="3"/>
        </w:numPr>
        <w:pBdr>
          <w:top w:val="nil"/>
          <w:left w:val="nil"/>
          <w:bottom w:val="nil"/>
          <w:right w:val="nil"/>
          <w:between w:val="nil"/>
        </w:pBdr>
      </w:pPr>
      <w:r>
        <w:t xml:space="preserve">Falsa causa (post hoc): suponer </w:t>
      </w:r>
      <w:proofErr w:type="gramStart"/>
      <w:r>
        <w:t>que</w:t>
      </w:r>
      <w:proofErr w:type="gramEnd"/>
      <w:r>
        <w:t xml:space="preserve"> porque algo ocurrió antes, es la causa.</w:t>
      </w:r>
      <w:r>
        <w:t xml:space="preserve"> </w:t>
      </w:r>
      <w:r>
        <w:t xml:space="preserve">Ejemplo: Me puse una camiseta nueva y ganamos el partido. </w:t>
      </w:r>
      <w:r w:rsidRPr="002A1ECE">
        <w:rPr>
          <w:rFonts w:ascii="Cambria Math" w:hAnsi="Cambria Math" w:cs="Cambria Math"/>
        </w:rPr>
        <w:t>⇒</w:t>
      </w:r>
      <w:r>
        <w:t xml:space="preserve"> Ganamos por la camiseta.</w:t>
      </w:r>
    </w:p>
    <w:p w14:paraId="2D074CE1" w14:textId="0F1239E9" w:rsidR="002A1ECE" w:rsidRDefault="002A1ECE" w:rsidP="002A1ECE">
      <w:pPr>
        <w:pStyle w:val="Prrafodelista"/>
        <w:numPr>
          <w:ilvl w:val="1"/>
          <w:numId w:val="3"/>
        </w:numPr>
        <w:pBdr>
          <w:top w:val="nil"/>
          <w:left w:val="nil"/>
          <w:bottom w:val="nil"/>
          <w:right w:val="nil"/>
          <w:between w:val="nil"/>
        </w:pBdr>
      </w:pPr>
      <w:r>
        <w:t>Apelación a la autoridad: dar por cierto un argumento solo porque lo dijo alguien con autoridad.</w:t>
      </w:r>
      <w:r>
        <w:t xml:space="preserve"> </w:t>
      </w:r>
      <w:r>
        <w:t xml:space="preserve">Ejemplo: El actor famoso dijo que esta dieta es buena. </w:t>
      </w:r>
      <w:r w:rsidRPr="002A1ECE">
        <w:rPr>
          <w:rFonts w:ascii="Cambria Math" w:hAnsi="Cambria Math" w:cs="Cambria Math"/>
        </w:rPr>
        <w:t>⇒</w:t>
      </w:r>
      <w:r>
        <w:t xml:space="preserve"> Debe funcionar.</w:t>
      </w:r>
    </w:p>
    <w:p w14:paraId="469C90F4" w14:textId="77777777" w:rsidR="00A21B4B" w:rsidRDefault="00000000">
      <w:pPr>
        <w:pStyle w:val="Ttulo2"/>
      </w:pPr>
      <w:bookmarkStart w:id="8" w:name="_yqmuazli2yt3" w:colFirst="0" w:colLast="0"/>
      <w:bookmarkEnd w:id="8"/>
      <w:r>
        <w:t>Conclusiones</w:t>
      </w:r>
    </w:p>
    <w:p w14:paraId="7F71B036" w14:textId="39BD5125" w:rsidR="00A21B4B" w:rsidRDefault="001355F5">
      <w:pPr>
        <w:pBdr>
          <w:top w:val="nil"/>
          <w:left w:val="nil"/>
          <w:bottom w:val="nil"/>
          <w:right w:val="nil"/>
          <w:between w:val="nil"/>
        </w:pBdr>
      </w:pPr>
      <w:r w:rsidRPr="001355F5">
        <w:t>El estudio del razonamiento y las falacias es esencial para desarrollar un pensamiento lógico, crítico y reflexivo. Aprender a construir argumentos sólidos y a identificar errores en la lógica nos permite comunicarnos de manera más clara, analizar con objetividad y evitar ser engañados por razonamientos inválidos o manipuladores. Reconocer las diferencias entre razonamientos deductivos, inductivos y abductivos, así como detectar las principales falacias, fortalece nuestras habilidades argumentativas tanto en contextos académicos como en la vida cotidiana. La lógica no solo es una herramienta intelectual, sino también una guía para el diálogo respetuoso y fundamentado.</w:t>
      </w:r>
    </w:p>
    <w:p w14:paraId="47820413" w14:textId="76D46F73" w:rsidR="00A21B4B" w:rsidRDefault="002A1ECE">
      <w:pPr>
        <w:pStyle w:val="Ttulo1"/>
        <w:pBdr>
          <w:top w:val="nil"/>
          <w:left w:val="nil"/>
          <w:bottom w:val="nil"/>
          <w:right w:val="nil"/>
          <w:between w:val="nil"/>
        </w:pBdr>
      </w:pPr>
      <w:bookmarkStart w:id="9" w:name="_lzr2si3oshbv" w:colFirst="0" w:colLast="0"/>
      <w:bookmarkEnd w:id="9"/>
      <w:r>
        <w:lastRenderedPageBreak/>
        <w:t>Clasificación de Razonamientos</w:t>
      </w:r>
    </w:p>
    <w:p w14:paraId="61E31B80" w14:textId="77777777" w:rsidR="00A21B4B" w:rsidRDefault="00000000">
      <w:pPr>
        <w:pStyle w:val="Ttulo2"/>
      </w:pPr>
      <w:bookmarkStart w:id="10" w:name="_zgtm4u4cmg1h" w:colFirst="0" w:colLast="0"/>
      <w:bookmarkEnd w:id="10"/>
      <w:r>
        <w:t>Objetivo</w:t>
      </w:r>
    </w:p>
    <w:p w14:paraId="14057124" w14:textId="77777777" w:rsidR="002A1ECE" w:rsidRDefault="002A1ECE">
      <w:pPr>
        <w:pStyle w:val="Ttulo2"/>
        <w:rPr>
          <w:color w:val="auto"/>
          <w:sz w:val="22"/>
          <w:szCs w:val="22"/>
        </w:rPr>
      </w:pPr>
      <w:bookmarkStart w:id="11" w:name="_d5os5d2rbr17" w:colFirst="0" w:colLast="0"/>
      <w:bookmarkEnd w:id="11"/>
      <w:r w:rsidRPr="002A1ECE">
        <w:rPr>
          <w:color w:val="auto"/>
          <w:sz w:val="22"/>
          <w:szCs w:val="22"/>
        </w:rPr>
        <w:t>Identificar y comprender los distintos tipos de razonamientos utilizados en la lógica, analizando sus características, estructuras y aplicaciones, con el fin de mejorar la capacidad de argumentación y pensamiento crítico.</w:t>
      </w:r>
    </w:p>
    <w:p w14:paraId="65483274" w14:textId="50EFA122" w:rsidR="00A21B4B" w:rsidRDefault="00000000">
      <w:pPr>
        <w:pStyle w:val="Ttulo2"/>
      </w:pPr>
      <w:r>
        <w:t>Introducción</w:t>
      </w:r>
    </w:p>
    <w:p w14:paraId="24958583" w14:textId="77777777" w:rsidR="002A1ECE" w:rsidRDefault="002A1ECE">
      <w:pPr>
        <w:pStyle w:val="Ttulo2"/>
        <w:rPr>
          <w:color w:val="auto"/>
          <w:sz w:val="22"/>
          <w:szCs w:val="22"/>
        </w:rPr>
      </w:pPr>
      <w:bookmarkStart w:id="12" w:name="_ntu7rtfs1xqa" w:colFirst="0" w:colLast="0"/>
      <w:bookmarkEnd w:id="12"/>
      <w:r w:rsidRPr="002A1ECE">
        <w:rPr>
          <w:color w:val="auto"/>
          <w:sz w:val="22"/>
          <w:szCs w:val="22"/>
        </w:rPr>
        <w:t>El razonamiento es una facultad esencial del pensamiento humano que permite llegar a conclusiones a partir de ciertos datos o premisas. Sin embargo, no todos los razonamientos se estructuran de la misma manera. Según el método que utilicen para llegar a una conclusión, los razonamientos pueden clasificarse en distintos tipos, cada uno con un nivel diferente de validez y aplicabilidad. Reconocer y distinguir estos tipos ayuda a fortalecer nuestra lógica y evitar errores al argumentar o tomar decisiones.</w:t>
      </w:r>
    </w:p>
    <w:p w14:paraId="13DF3078" w14:textId="3DEC12AE" w:rsidR="00A21B4B" w:rsidRDefault="00000000">
      <w:pPr>
        <w:pStyle w:val="Ttulo2"/>
      </w:pPr>
      <w:r>
        <w:t>Contenido</w:t>
      </w:r>
    </w:p>
    <w:p w14:paraId="2D053A3D" w14:textId="53A7F792" w:rsidR="00CF48DF" w:rsidRDefault="002A1ECE" w:rsidP="00CF48DF">
      <w:pPr>
        <w:pBdr>
          <w:top w:val="nil"/>
          <w:left w:val="nil"/>
          <w:bottom w:val="nil"/>
          <w:right w:val="nil"/>
          <w:between w:val="nil"/>
        </w:pBdr>
      </w:pPr>
      <w:r>
        <w:t>Tipos de Razonamiento</w:t>
      </w:r>
    </w:p>
    <w:p w14:paraId="1BBC3650" w14:textId="530245B1" w:rsidR="00696BAF" w:rsidRDefault="00696BAF" w:rsidP="00696BAF">
      <w:pPr>
        <w:pStyle w:val="Prrafodelista"/>
        <w:numPr>
          <w:ilvl w:val="0"/>
          <w:numId w:val="4"/>
        </w:numPr>
        <w:pBdr>
          <w:top w:val="nil"/>
          <w:left w:val="nil"/>
          <w:bottom w:val="nil"/>
          <w:right w:val="nil"/>
          <w:between w:val="nil"/>
        </w:pBdr>
      </w:pPr>
      <w:r>
        <w:t>Razonamiento deductivo</w:t>
      </w:r>
    </w:p>
    <w:p w14:paraId="4C3123C9" w14:textId="77777777" w:rsidR="00696BAF" w:rsidRDefault="00696BAF" w:rsidP="00696BAF">
      <w:pPr>
        <w:pStyle w:val="Prrafodelista"/>
        <w:numPr>
          <w:ilvl w:val="1"/>
          <w:numId w:val="4"/>
        </w:numPr>
        <w:pBdr>
          <w:top w:val="nil"/>
          <w:left w:val="nil"/>
          <w:bottom w:val="nil"/>
          <w:right w:val="nil"/>
          <w:between w:val="nil"/>
        </w:pBdr>
      </w:pPr>
      <w:r>
        <w:t>Parte de premisas generales para llegar a conclusiones específicas.</w:t>
      </w:r>
    </w:p>
    <w:p w14:paraId="1436AFDD" w14:textId="77777777" w:rsidR="00696BAF" w:rsidRDefault="00696BAF" w:rsidP="00696BAF">
      <w:pPr>
        <w:pStyle w:val="Prrafodelista"/>
        <w:pBdr>
          <w:top w:val="nil"/>
          <w:left w:val="nil"/>
          <w:bottom w:val="nil"/>
          <w:right w:val="nil"/>
          <w:between w:val="nil"/>
        </w:pBdr>
        <w:ind w:left="1440"/>
      </w:pPr>
    </w:p>
    <w:p w14:paraId="11055C99" w14:textId="77777777" w:rsidR="00696BAF" w:rsidRDefault="00696BAF" w:rsidP="00696BAF">
      <w:pPr>
        <w:pStyle w:val="Prrafodelista"/>
        <w:numPr>
          <w:ilvl w:val="1"/>
          <w:numId w:val="4"/>
        </w:numPr>
        <w:pBdr>
          <w:top w:val="nil"/>
          <w:left w:val="nil"/>
          <w:bottom w:val="nil"/>
          <w:right w:val="nil"/>
          <w:between w:val="nil"/>
        </w:pBdr>
      </w:pPr>
      <w:r>
        <w:t>Si las premisas son verdaderas y el razonamiento es válido, la conclusión necesariamente lo será.</w:t>
      </w:r>
    </w:p>
    <w:p w14:paraId="15BE0C9C" w14:textId="77777777" w:rsidR="00696BAF" w:rsidRDefault="00696BAF" w:rsidP="00696BAF">
      <w:pPr>
        <w:pStyle w:val="Prrafodelista"/>
        <w:pBdr>
          <w:top w:val="nil"/>
          <w:left w:val="nil"/>
          <w:bottom w:val="nil"/>
          <w:right w:val="nil"/>
          <w:between w:val="nil"/>
        </w:pBdr>
        <w:ind w:left="1440"/>
      </w:pPr>
    </w:p>
    <w:p w14:paraId="20AA53AE" w14:textId="751D6310" w:rsidR="00696BAF" w:rsidRDefault="00696BAF" w:rsidP="00696BAF">
      <w:pPr>
        <w:pStyle w:val="Prrafodelista"/>
        <w:numPr>
          <w:ilvl w:val="1"/>
          <w:numId w:val="4"/>
        </w:numPr>
        <w:pBdr>
          <w:top w:val="nil"/>
          <w:left w:val="nil"/>
          <w:bottom w:val="nil"/>
          <w:right w:val="nil"/>
          <w:between w:val="nil"/>
        </w:pBdr>
      </w:pPr>
      <w:r>
        <w:t>Es propio de las ciencias formales como la lógica y la matemática.</w:t>
      </w:r>
      <w:r>
        <w:t xml:space="preserve"> </w:t>
      </w:r>
      <w:proofErr w:type="gramStart"/>
      <w:r>
        <w:t>Ejemplo</w:t>
      </w:r>
      <w:proofErr w:type="gramEnd"/>
      <w:r>
        <w:t>:</w:t>
      </w:r>
    </w:p>
    <w:p w14:paraId="282DA329" w14:textId="118DB129" w:rsidR="00696BAF" w:rsidRDefault="00696BAF" w:rsidP="00696BAF">
      <w:pPr>
        <w:pStyle w:val="Prrafodelista"/>
        <w:pBdr>
          <w:top w:val="nil"/>
          <w:left w:val="nil"/>
          <w:bottom w:val="nil"/>
          <w:right w:val="nil"/>
          <w:between w:val="nil"/>
        </w:pBdr>
        <w:ind w:left="1440"/>
      </w:pPr>
      <w:r>
        <w:t>Todos los seres humanos son mortales.</w:t>
      </w:r>
      <w:r>
        <w:t xml:space="preserve"> </w:t>
      </w:r>
      <w:r>
        <w:t>Sócrates es un ser humano.</w:t>
      </w:r>
      <w:r>
        <w:t xml:space="preserve"> </w:t>
      </w:r>
      <w:r w:rsidRPr="00696BAF">
        <w:rPr>
          <w:rFonts w:ascii="Cambria Math" w:hAnsi="Cambria Math" w:cs="Cambria Math"/>
        </w:rPr>
        <w:t>⇒</w:t>
      </w:r>
      <w:r>
        <w:t xml:space="preserve"> S</w:t>
      </w:r>
      <w:r w:rsidRPr="00696BAF">
        <w:rPr>
          <w:rFonts w:ascii="___WRD_EMBED_SUB_45" w:hAnsi="___WRD_EMBED_SUB_45" w:cs="___WRD_EMBED_SUB_45"/>
        </w:rPr>
        <w:t>ó</w:t>
      </w:r>
      <w:r>
        <w:t>crates es mortal.</w:t>
      </w:r>
    </w:p>
    <w:p w14:paraId="3C98043C" w14:textId="2EA97552" w:rsidR="00CF48DF" w:rsidRDefault="00696BAF" w:rsidP="00696BAF">
      <w:pPr>
        <w:pStyle w:val="Prrafodelista"/>
        <w:numPr>
          <w:ilvl w:val="0"/>
          <w:numId w:val="4"/>
        </w:numPr>
        <w:pBdr>
          <w:top w:val="nil"/>
          <w:left w:val="nil"/>
          <w:bottom w:val="nil"/>
          <w:right w:val="nil"/>
          <w:between w:val="nil"/>
        </w:pBdr>
      </w:pPr>
      <w:r>
        <w:t>Razonamiento inductivo</w:t>
      </w:r>
    </w:p>
    <w:p w14:paraId="1655186A" w14:textId="77777777" w:rsidR="00696BAF" w:rsidRDefault="00696BAF" w:rsidP="00696BAF">
      <w:pPr>
        <w:pStyle w:val="Prrafodelista"/>
        <w:numPr>
          <w:ilvl w:val="1"/>
          <w:numId w:val="4"/>
        </w:numPr>
        <w:pBdr>
          <w:top w:val="nil"/>
          <w:left w:val="nil"/>
          <w:bottom w:val="nil"/>
          <w:right w:val="nil"/>
          <w:between w:val="nil"/>
        </w:pBdr>
      </w:pPr>
      <w:r>
        <w:t>Parte de casos particulares para llegar a una generalización.</w:t>
      </w:r>
    </w:p>
    <w:p w14:paraId="5996655D" w14:textId="77777777" w:rsidR="00696BAF" w:rsidRDefault="00696BAF" w:rsidP="00696BAF">
      <w:pPr>
        <w:pStyle w:val="Prrafodelista"/>
        <w:pBdr>
          <w:top w:val="nil"/>
          <w:left w:val="nil"/>
          <w:bottom w:val="nil"/>
          <w:right w:val="nil"/>
          <w:between w:val="nil"/>
        </w:pBdr>
        <w:ind w:left="1440"/>
      </w:pPr>
    </w:p>
    <w:p w14:paraId="79BB7CDE" w14:textId="77777777" w:rsidR="00696BAF" w:rsidRDefault="00696BAF" w:rsidP="00696BAF">
      <w:pPr>
        <w:pStyle w:val="Prrafodelista"/>
        <w:numPr>
          <w:ilvl w:val="1"/>
          <w:numId w:val="4"/>
        </w:numPr>
        <w:pBdr>
          <w:top w:val="nil"/>
          <w:left w:val="nil"/>
          <w:bottom w:val="nil"/>
          <w:right w:val="nil"/>
          <w:between w:val="nil"/>
        </w:pBdr>
      </w:pPr>
      <w:r>
        <w:t>No garantiza la verdad absoluta de la conclusión, pero puede ser probable.</w:t>
      </w:r>
    </w:p>
    <w:p w14:paraId="28B259EB" w14:textId="77777777" w:rsidR="00696BAF" w:rsidRDefault="00696BAF" w:rsidP="00696BAF">
      <w:pPr>
        <w:pStyle w:val="Prrafodelista"/>
        <w:pBdr>
          <w:top w:val="nil"/>
          <w:left w:val="nil"/>
          <w:bottom w:val="nil"/>
          <w:right w:val="nil"/>
          <w:between w:val="nil"/>
        </w:pBdr>
        <w:ind w:left="1440"/>
      </w:pPr>
    </w:p>
    <w:p w14:paraId="5D305D38" w14:textId="77777777" w:rsidR="00696BAF" w:rsidRDefault="00696BAF" w:rsidP="00696BAF">
      <w:pPr>
        <w:pStyle w:val="Prrafodelista"/>
        <w:numPr>
          <w:ilvl w:val="1"/>
          <w:numId w:val="4"/>
        </w:numPr>
        <w:pBdr>
          <w:top w:val="nil"/>
          <w:left w:val="nil"/>
          <w:bottom w:val="nil"/>
          <w:right w:val="nil"/>
          <w:between w:val="nil"/>
        </w:pBdr>
      </w:pPr>
      <w:r>
        <w:t>Se utiliza comúnmente en las ciencias empíricas.</w:t>
      </w:r>
    </w:p>
    <w:p w14:paraId="237506CF" w14:textId="77777777" w:rsidR="00696BAF" w:rsidRDefault="00696BAF" w:rsidP="00696BAF">
      <w:pPr>
        <w:pStyle w:val="Prrafodelista"/>
        <w:pBdr>
          <w:top w:val="nil"/>
          <w:left w:val="nil"/>
          <w:bottom w:val="nil"/>
          <w:right w:val="nil"/>
          <w:between w:val="nil"/>
        </w:pBdr>
        <w:ind w:left="1440"/>
      </w:pPr>
    </w:p>
    <w:p w14:paraId="5B930864" w14:textId="77777777" w:rsidR="00696BAF" w:rsidRDefault="00696BAF" w:rsidP="00696BAF">
      <w:pPr>
        <w:pStyle w:val="Prrafodelista"/>
        <w:numPr>
          <w:ilvl w:val="1"/>
          <w:numId w:val="4"/>
        </w:numPr>
        <w:pBdr>
          <w:top w:val="nil"/>
          <w:left w:val="nil"/>
          <w:bottom w:val="nil"/>
          <w:right w:val="nil"/>
          <w:between w:val="nil"/>
        </w:pBdr>
      </w:pPr>
      <w:r>
        <w:t>Ejemplo:</w:t>
      </w:r>
    </w:p>
    <w:p w14:paraId="33B65666" w14:textId="09B37C8A" w:rsidR="00696BAF" w:rsidRDefault="00696BAF" w:rsidP="00696BAF">
      <w:pPr>
        <w:pStyle w:val="Prrafodelista"/>
        <w:pBdr>
          <w:top w:val="nil"/>
          <w:left w:val="nil"/>
          <w:bottom w:val="nil"/>
          <w:right w:val="nil"/>
          <w:between w:val="nil"/>
        </w:pBdr>
        <w:ind w:left="1440"/>
      </w:pPr>
      <w:r>
        <w:lastRenderedPageBreak/>
        <w:t>El primer cuervo que vi es negro.</w:t>
      </w:r>
      <w:r>
        <w:t xml:space="preserve"> </w:t>
      </w:r>
      <w:r>
        <w:t>El segundo también es negro.</w:t>
      </w:r>
      <w:r>
        <w:t xml:space="preserve"> </w:t>
      </w:r>
      <w:r w:rsidRPr="00696BAF">
        <w:rPr>
          <w:rFonts w:ascii="Cambria Math" w:hAnsi="Cambria Math" w:cs="Cambria Math"/>
        </w:rPr>
        <w:t>⇒</w:t>
      </w:r>
      <w:r>
        <w:t xml:space="preserve"> Todos los cuervos son negros.</w:t>
      </w:r>
      <w:r>
        <w:t xml:space="preserve"> </w:t>
      </w:r>
      <w:r>
        <w:t>(Conclusión falible, pues no se han observado todos los cuervos).</w:t>
      </w:r>
    </w:p>
    <w:p w14:paraId="7B25C2A1" w14:textId="77777777" w:rsidR="00CF48DF" w:rsidRDefault="00CF48DF" w:rsidP="00CF48DF">
      <w:pPr>
        <w:pBdr>
          <w:top w:val="nil"/>
          <w:left w:val="nil"/>
          <w:bottom w:val="nil"/>
          <w:right w:val="nil"/>
          <w:between w:val="nil"/>
        </w:pBdr>
      </w:pPr>
    </w:p>
    <w:p w14:paraId="4AA1FA45" w14:textId="77777777" w:rsidR="00CF48DF" w:rsidRDefault="00CF48DF" w:rsidP="00CF48DF">
      <w:pPr>
        <w:pBdr>
          <w:top w:val="nil"/>
          <w:left w:val="nil"/>
          <w:bottom w:val="nil"/>
          <w:right w:val="nil"/>
          <w:between w:val="nil"/>
        </w:pBdr>
      </w:pPr>
    </w:p>
    <w:p w14:paraId="18DD0B8F" w14:textId="77777777" w:rsidR="00CF48DF" w:rsidRDefault="00CF48DF" w:rsidP="00CF48DF">
      <w:pPr>
        <w:pBdr>
          <w:top w:val="nil"/>
          <w:left w:val="nil"/>
          <w:bottom w:val="nil"/>
          <w:right w:val="nil"/>
          <w:between w:val="nil"/>
        </w:pBdr>
      </w:pPr>
    </w:p>
    <w:p w14:paraId="350999A2" w14:textId="121449DC" w:rsidR="00A21B4B" w:rsidRDefault="00A21B4B">
      <w:pPr>
        <w:pBdr>
          <w:top w:val="nil"/>
          <w:left w:val="nil"/>
          <w:bottom w:val="nil"/>
          <w:right w:val="nil"/>
          <w:between w:val="nil"/>
        </w:pBdr>
      </w:pPr>
    </w:p>
    <w:p w14:paraId="4B2FAA07" w14:textId="77777777" w:rsidR="00A21B4B" w:rsidRDefault="00000000">
      <w:pPr>
        <w:pStyle w:val="Ttulo2"/>
      </w:pPr>
      <w:bookmarkStart w:id="13" w:name="_n751nf6sw60q" w:colFirst="0" w:colLast="0"/>
      <w:bookmarkEnd w:id="13"/>
      <w:r>
        <w:t>Pongamos en Práctica la Teoría</w:t>
      </w:r>
    </w:p>
    <w:p w14:paraId="7E9AB20B" w14:textId="77777777" w:rsidR="00A21B4B" w:rsidRDefault="00000000">
      <w:pPr>
        <w:pStyle w:val="Ttulo3"/>
      </w:pPr>
      <w:bookmarkStart w:id="14" w:name="_wq4j7ms1iz4j" w:colFirst="0" w:colLast="0"/>
      <w:bookmarkEnd w:id="14"/>
      <w:r>
        <w:t>Caso de Estudio 1</w:t>
      </w:r>
    </w:p>
    <w:p w14:paraId="232CC01F" w14:textId="7E9BFAB9" w:rsidR="00696BAF" w:rsidRPr="00696BAF" w:rsidRDefault="00696BAF" w:rsidP="00696BAF">
      <w:pPr>
        <w:pStyle w:val="Ttulo3"/>
        <w:rPr>
          <w:color w:val="auto"/>
          <w:sz w:val="22"/>
          <w:szCs w:val="22"/>
        </w:rPr>
      </w:pPr>
      <w:bookmarkStart w:id="15" w:name="_mobnpvufzfj" w:colFirst="0" w:colLast="0"/>
      <w:bookmarkEnd w:id="15"/>
      <w:r w:rsidRPr="00696BAF">
        <w:rPr>
          <w:color w:val="auto"/>
          <w:sz w:val="22"/>
          <w:szCs w:val="22"/>
        </w:rPr>
        <w:t>María visita al médico porque ha estado sintiendo fatiga extrema, tiene fiebre alta y dolor en las articulaciones. El médico, al escuchar sus síntomas y revisar su historial clínico, concluye que probablemente tiene dengue.</w:t>
      </w:r>
    </w:p>
    <w:p w14:paraId="06D31D9D" w14:textId="77777777" w:rsidR="00696BAF" w:rsidRPr="00696BAF" w:rsidRDefault="00696BAF" w:rsidP="00696BAF">
      <w:pPr>
        <w:pStyle w:val="Ttulo3"/>
        <w:rPr>
          <w:color w:val="auto"/>
          <w:sz w:val="22"/>
          <w:szCs w:val="22"/>
        </w:rPr>
      </w:pPr>
      <w:r w:rsidRPr="00696BAF">
        <w:rPr>
          <w:color w:val="auto"/>
          <w:sz w:val="22"/>
          <w:szCs w:val="22"/>
        </w:rPr>
        <w:t>Análisis:</w:t>
      </w:r>
    </w:p>
    <w:p w14:paraId="79C7BC9E" w14:textId="77777777" w:rsidR="00696BAF" w:rsidRDefault="00696BAF" w:rsidP="00696BAF">
      <w:pPr>
        <w:pStyle w:val="Ttulo3"/>
        <w:rPr>
          <w:color w:val="auto"/>
          <w:sz w:val="22"/>
          <w:szCs w:val="22"/>
        </w:rPr>
      </w:pPr>
      <w:r w:rsidRPr="00696BAF">
        <w:rPr>
          <w:color w:val="auto"/>
          <w:sz w:val="22"/>
          <w:szCs w:val="22"/>
        </w:rPr>
        <w:t>Este es un ejemplo de razonamiento abductivo, ya que el médico no tiene certeza absoluta del diagnóstico, pero formula la hipótesis más probable a partir de los síntomas. El razonamiento abductivo se basa en la mejor explicación posible, aunque no definitiva.</w:t>
      </w:r>
    </w:p>
    <w:p w14:paraId="082C77CB" w14:textId="30BA652A" w:rsidR="00A21B4B" w:rsidRDefault="00000000" w:rsidP="00696BAF">
      <w:pPr>
        <w:pStyle w:val="Ttulo3"/>
      </w:pPr>
      <w:r>
        <w:t>Caso de Estudio 2</w:t>
      </w:r>
    </w:p>
    <w:p w14:paraId="6004A2F1" w14:textId="77777777" w:rsidR="00696BAF" w:rsidRDefault="00696BAF" w:rsidP="00696BAF">
      <w:r>
        <w:t>Situación:</w:t>
      </w:r>
    </w:p>
    <w:p w14:paraId="71D78C71" w14:textId="3ECB3A1F" w:rsidR="00696BAF" w:rsidRDefault="00696BAF" w:rsidP="00696BAF">
      <w:r>
        <w:t>Un grupo de estudiantes de biología observa durante una semana que las plantas expuestas a la luz solar directa crecen más rápido que las que están en sombra. Tras analizar varios casos similares, concluyen que “las plantas crecen más rápido con luz solar directa”.</w:t>
      </w:r>
    </w:p>
    <w:p w14:paraId="7533B106" w14:textId="77777777" w:rsidR="00696BAF" w:rsidRDefault="00696BAF" w:rsidP="00696BAF">
      <w:r>
        <w:t>Análisis:</w:t>
      </w:r>
    </w:p>
    <w:p w14:paraId="79A1D6DD" w14:textId="5B1B3B9F" w:rsidR="00A21B4B" w:rsidRDefault="00696BAF" w:rsidP="00696BAF">
      <w:pPr>
        <w:rPr>
          <w:i/>
        </w:rPr>
      </w:pPr>
      <w:r>
        <w:t>Este es un ejemplo de razonamiento inductivo, ya que los estudiantes parten de observaciones particulares para llegar a una conclusión general. Aunque es una generalización útil, podría haber excepciones, por lo que no es un razonamiento que garantice verdad absoluta.</w:t>
      </w:r>
    </w:p>
    <w:p w14:paraId="50BCC51C" w14:textId="77777777" w:rsidR="00A21B4B" w:rsidRDefault="00A21B4B">
      <w:pPr>
        <w:pStyle w:val="Ttulo1"/>
        <w:pBdr>
          <w:top w:val="nil"/>
          <w:left w:val="nil"/>
          <w:bottom w:val="nil"/>
          <w:right w:val="nil"/>
          <w:between w:val="nil"/>
        </w:pBdr>
      </w:pPr>
      <w:bookmarkStart w:id="16" w:name="_ijbx9ztbzl2d" w:colFirst="0" w:colLast="0"/>
      <w:bookmarkEnd w:id="16"/>
    </w:p>
    <w:p w14:paraId="74E2A181" w14:textId="77777777" w:rsidR="00A21B4B" w:rsidRDefault="00000000">
      <w:pPr>
        <w:pStyle w:val="Ttulo1"/>
        <w:pBdr>
          <w:top w:val="nil"/>
          <w:left w:val="nil"/>
          <w:bottom w:val="nil"/>
          <w:right w:val="nil"/>
          <w:between w:val="nil"/>
        </w:pBdr>
      </w:pPr>
      <w:bookmarkStart w:id="17" w:name="_i85ws8se9wc5" w:colFirst="0" w:colLast="0"/>
      <w:bookmarkEnd w:id="17"/>
      <w:r>
        <w:t>Conclusión General</w:t>
      </w:r>
    </w:p>
    <w:p w14:paraId="0B27FFA9" w14:textId="77777777" w:rsidR="002A1ECE" w:rsidRDefault="002A1ECE">
      <w:pPr>
        <w:pStyle w:val="Ttulo1"/>
        <w:rPr>
          <w:color w:val="666666"/>
          <w:sz w:val="22"/>
          <w:szCs w:val="22"/>
        </w:rPr>
      </w:pPr>
      <w:r w:rsidRPr="002A1ECE">
        <w:rPr>
          <w:color w:val="666666"/>
          <w:sz w:val="22"/>
          <w:szCs w:val="22"/>
        </w:rPr>
        <w:t>Comprender la clasificación de los razonamientos permite distinguir entre argumentos válidos, probables y explicativos. Cada tipo cumple una función distinta: mientras el deductivo garantiza certeza si las premisas son correctas, el inductivo nos permite generar generalizaciones útiles, y el abductivo nos ayuda a formular hipótesis cuando hay incertidumbre. Dominar estas estructuras fortalece el pensamiento lógico y crítico, habilidades clave en la vida académica y profesional.</w:t>
      </w:r>
    </w:p>
    <w:p w14:paraId="2955AD1F" w14:textId="77777777" w:rsidR="002A1ECE" w:rsidRDefault="002A1ECE">
      <w:pPr>
        <w:pStyle w:val="Ttulo1"/>
        <w:rPr>
          <w:color w:val="666666"/>
          <w:sz w:val="22"/>
          <w:szCs w:val="22"/>
        </w:rPr>
      </w:pPr>
    </w:p>
    <w:p w14:paraId="766ADCD1" w14:textId="1887B5C9" w:rsidR="00A21B4B" w:rsidRDefault="00000000">
      <w:pPr>
        <w:pStyle w:val="Ttulo1"/>
      </w:pPr>
      <w:r>
        <w:t>Referencias</w:t>
      </w:r>
    </w:p>
    <w:p w14:paraId="727FE893" w14:textId="60925110" w:rsidR="00290F5C" w:rsidRPr="00290F5C" w:rsidRDefault="00290F5C" w:rsidP="00290F5C">
      <w:pPr>
        <w:pBdr>
          <w:top w:val="nil"/>
          <w:left w:val="nil"/>
          <w:bottom w:val="nil"/>
          <w:right w:val="nil"/>
          <w:between w:val="nil"/>
        </w:pBdr>
        <w:rPr>
          <w:color w:val="666666"/>
        </w:rPr>
      </w:pPr>
      <w:r w:rsidRPr="00290F5C">
        <w:rPr>
          <w:color w:val="666666"/>
        </w:rPr>
        <w:t xml:space="preserve">• Universidad de San Carlos de Guatemala. (s.f.). Unidad </w:t>
      </w:r>
      <w:r w:rsidR="002A1ECE">
        <w:rPr>
          <w:color w:val="666666"/>
        </w:rPr>
        <w:t>4</w:t>
      </w:r>
      <w:r w:rsidRPr="00290F5C">
        <w:rPr>
          <w:color w:val="666666"/>
        </w:rPr>
        <w:t xml:space="preserve">: </w:t>
      </w:r>
      <w:r w:rsidR="002A1ECE">
        <w:rPr>
          <w:color w:val="666666"/>
        </w:rPr>
        <w:t>Razonamiento y Falacias</w:t>
      </w:r>
      <w:r w:rsidRPr="00290F5C">
        <w:rPr>
          <w:color w:val="666666"/>
        </w:rPr>
        <w:t xml:space="preserve"> [Material del curso</w:t>
      </w:r>
      <w:r w:rsidR="002A1ECE">
        <w:rPr>
          <w:color w:val="666666"/>
        </w:rPr>
        <w:t xml:space="preserve"> </w:t>
      </w:r>
      <w:r w:rsidRPr="00290F5C">
        <w:rPr>
          <w:color w:val="666666"/>
        </w:rPr>
        <w:t>Lógica de Sistemas, Facultad de Ingeniería].</w:t>
      </w:r>
    </w:p>
    <w:p w14:paraId="300A348F" w14:textId="77777777" w:rsidR="00290F5C" w:rsidRPr="00290F5C" w:rsidRDefault="00290F5C" w:rsidP="00290F5C">
      <w:pPr>
        <w:pBdr>
          <w:top w:val="nil"/>
          <w:left w:val="nil"/>
          <w:bottom w:val="nil"/>
          <w:right w:val="nil"/>
          <w:between w:val="nil"/>
        </w:pBdr>
        <w:rPr>
          <w:color w:val="666666"/>
        </w:rPr>
      </w:pPr>
      <w:r w:rsidRPr="00290F5C">
        <w:rPr>
          <w:color w:val="666666"/>
        </w:rPr>
        <w:t xml:space="preserve">• </w:t>
      </w:r>
      <w:proofErr w:type="spellStart"/>
      <w:r w:rsidRPr="00290F5C">
        <w:rPr>
          <w:color w:val="666666"/>
        </w:rPr>
        <w:t>Copi</w:t>
      </w:r>
      <w:proofErr w:type="spellEnd"/>
      <w:r w:rsidRPr="00290F5C">
        <w:rPr>
          <w:color w:val="666666"/>
        </w:rPr>
        <w:t>, I. M., &amp; Cohen, C. (2010). Introducción a la lógica. Pearson Educación.</w:t>
      </w:r>
    </w:p>
    <w:p w14:paraId="78159363" w14:textId="128F0DD2" w:rsidR="00A21B4B" w:rsidRDefault="00290F5C" w:rsidP="00290F5C">
      <w:pPr>
        <w:pBdr>
          <w:top w:val="nil"/>
          <w:left w:val="nil"/>
          <w:bottom w:val="nil"/>
          <w:right w:val="nil"/>
          <w:between w:val="nil"/>
        </w:pBdr>
      </w:pPr>
      <w:r w:rsidRPr="00290F5C">
        <w:rPr>
          <w:color w:val="666666"/>
        </w:rPr>
        <w:t xml:space="preserve">• Hurley, P. J. (2011). Lógica. Cengage </w:t>
      </w:r>
      <w:proofErr w:type="spellStart"/>
      <w:r w:rsidRPr="00290F5C">
        <w:rPr>
          <w:color w:val="666666"/>
        </w:rPr>
        <w:t>Learning</w:t>
      </w:r>
      <w:proofErr w:type="spellEnd"/>
      <w:r w:rsidRPr="00290F5C">
        <w:rPr>
          <w:color w:val="666666"/>
        </w:rPr>
        <w:t>.</w:t>
      </w:r>
    </w:p>
    <w:p w14:paraId="6EC43932" w14:textId="77777777" w:rsidR="00A21B4B" w:rsidRDefault="00A21B4B">
      <w:pPr>
        <w:pBdr>
          <w:top w:val="nil"/>
          <w:left w:val="nil"/>
          <w:bottom w:val="nil"/>
          <w:right w:val="nil"/>
          <w:between w:val="nil"/>
        </w:pBdr>
      </w:pPr>
    </w:p>
    <w:p w14:paraId="78D3134B" w14:textId="77777777" w:rsidR="00A21B4B" w:rsidRDefault="00A21B4B">
      <w:pPr>
        <w:pBdr>
          <w:top w:val="nil"/>
          <w:left w:val="nil"/>
          <w:bottom w:val="nil"/>
          <w:right w:val="nil"/>
          <w:between w:val="nil"/>
        </w:pBdr>
      </w:pPr>
    </w:p>
    <w:p w14:paraId="5498263F" w14:textId="77777777" w:rsidR="00A21B4B" w:rsidRDefault="00A21B4B">
      <w:pPr>
        <w:pBdr>
          <w:top w:val="nil"/>
          <w:left w:val="nil"/>
          <w:bottom w:val="nil"/>
          <w:right w:val="nil"/>
          <w:between w:val="nil"/>
        </w:pBdr>
      </w:pPr>
    </w:p>
    <w:p w14:paraId="6C001E6B" w14:textId="77777777" w:rsidR="00A21B4B" w:rsidRDefault="00A21B4B">
      <w:pPr>
        <w:pBdr>
          <w:top w:val="nil"/>
          <w:left w:val="nil"/>
          <w:bottom w:val="nil"/>
          <w:right w:val="nil"/>
          <w:between w:val="nil"/>
        </w:pBdr>
      </w:pPr>
    </w:p>
    <w:p w14:paraId="5B9BDF69" w14:textId="77777777" w:rsidR="00A21B4B" w:rsidRDefault="00A21B4B">
      <w:pPr>
        <w:pBdr>
          <w:top w:val="nil"/>
          <w:left w:val="nil"/>
          <w:bottom w:val="nil"/>
          <w:right w:val="nil"/>
          <w:between w:val="nil"/>
        </w:pBdr>
      </w:pPr>
    </w:p>
    <w:p w14:paraId="05D6B8C2" w14:textId="77777777" w:rsidR="00A21B4B" w:rsidRDefault="00A21B4B">
      <w:pPr>
        <w:pBdr>
          <w:top w:val="nil"/>
          <w:left w:val="nil"/>
          <w:bottom w:val="nil"/>
          <w:right w:val="nil"/>
          <w:between w:val="nil"/>
        </w:pBdr>
      </w:pPr>
    </w:p>
    <w:p w14:paraId="197A9663" w14:textId="77777777" w:rsidR="00A21B4B" w:rsidRDefault="00A21B4B">
      <w:pPr>
        <w:pBdr>
          <w:top w:val="nil"/>
          <w:left w:val="nil"/>
          <w:bottom w:val="nil"/>
          <w:right w:val="nil"/>
          <w:between w:val="nil"/>
        </w:pBdr>
      </w:pPr>
    </w:p>
    <w:p w14:paraId="0EE81861" w14:textId="77777777" w:rsidR="00A21B4B" w:rsidRDefault="00A21B4B">
      <w:pPr>
        <w:pBdr>
          <w:top w:val="nil"/>
          <w:left w:val="nil"/>
          <w:bottom w:val="nil"/>
          <w:right w:val="nil"/>
          <w:between w:val="nil"/>
        </w:pBdr>
      </w:pPr>
    </w:p>
    <w:p w14:paraId="73F94CE2" w14:textId="77777777" w:rsidR="00A21B4B" w:rsidRDefault="00A21B4B">
      <w:pPr>
        <w:pBdr>
          <w:top w:val="nil"/>
          <w:left w:val="nil"/>
          <w:bottom w:val="nil"/>
          <w:right w:val="nil"/>
          <w:between w:val="nil"/>
        </w:pBdr>
      </w:pPr>
    </w:p>
    <w:sectPr w:rsidR="00A21B4B">
      <w:headerReference w:type="default" r:id="rId9"/>
      <w:footerReference w:type="default" r:id="rId10"/>
      <w:headerReference w:type="first" r:id="rId11"/>
      <w:footerReference w:type="first" r:id="rId12"/>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70047" w14:textId="77777777" w:rsidR="00C94587" w:rsidRDefault="00C94587">
      <w:pPr>
        <w:spacing w:before="0" w:line="240" w:lineRule="auto"/>
      </w:pPr>
      <w:r>
        <w:separator/>
      </w:r>
    </w:p>
  </w:endnote>
  <w:endnote w:type="continuationSeparator" w:id="0">
    <w:p w14:paraId="787D422F" w14:textId="77777777" w:rsidR="00C94587" w:rsidRDefault="00C94587">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charset w:val="00"/>
    <w:family w:val="auto"/>
    <w:pitch w:val="default"/>
    <w:embedRegular r:id="rId1" w:fontKey="{3F5E6BE1-3C2C-4BD2-A367-28C53783E364}"/>
    <w:embedBold r:id="rId2" w:fontKey="{7F336389-6B77-4708-9B3C-C088F9589235}"/>
    <w:embedItalic r:id="rId3" w:fontKey="{4D71BA16-85FF-4340-B959-7307171A8C7C}"/>
  </w:font>
  <w:font w:name="Trebuchet MS">
    <w:panose1 w:val="020B0603020202020204"/>
    <w:charset w:val="00"/>
    <w:family w:val="swiss"/>
    <w:pitch w:val="variable"/>
    <w:sig w:usb0="00000687" w:usb1="00000000" w:usb2="00000000" w:usb3="00000000" w:csb0="0000009F" w:csb1="00000000"/>
    <w:embedRegular r:id="rId4" w:fontKey="{8FECDDA2-BCA5-4BD1-B0D1-EF7832D4C6B8}"/>
    <w:embedItalic r:id="rId5" w:fontKey="{CFD7922F-BA39-4604-81CD-6ED7B1BFC4C9}"/>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5D3A22C2-9CFC-4A20-AAE7-DED80B494118}"/>
  </w:font>
  <w:font w:name="___WRD_EMBED_SUB_45">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1BB8B0A7-082E-4065-8788-3BABF319C587}"/>
  </w:font>
  <w:font w:name="Cambria">
    <w:panose1 w:val="02040503050406030204"/>
    <w:charset w:val="00"/>
    <w:family w:val="roman"/>
    <w:pitch w:val="variable"/>
    <w:sig w:usb0="E00006FF" w:usb1="420024FF" w:usb2="02000000" w:usb3="00000000" w:csb0="0000019F" w:csb1="00000000"/>
    <w:embedRegular r:id="rId8" w:fontKey="{C0BECA86-4FF4-4B4C-AE52-72325F8784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395CE" w14:textId="77777777" w:rsidR="00A21B4B" w:rsidRDefault="00000000">
    <w:pPr>
      <w:pBdr>
        <w:top w:val="nil"/>
        <w:left w:val="nil"/>
        <w:bottom w:val="nil"/>
        <w:right w:val="nil"/>
        <w:between w:val="nil"/>
      </w:pBdr>
      <w:jc w:val="right"/>
    </w:pPr>
    <w:r>
      <w:fldChar w:fldCharType="begin"/>
    </w:r>
    <w:r>
      <w:instrText>PAGE</w:instrText>
    </w:r>
    <w:r>
      <w:fldChar w:fldCharType="separate"/>
    </w:r>
    <w:r w:rsidR="00160899">
      <w:rPr>
        <w:noProof/>
      </w:rPr>
      <w:t>1</w:t>
    </w:r>
    <w:r>
      <w:fldChar w:fldCharType="end"/>
    </w:r>
    <w:r>
      <w:rPr>
        <w:noProof/>
      </w:rPr>
      <w:drawing>
        <wp:anchor distT="0" distB="0" distL="0" distR="0" simplePos="0" relativeHeight="251661312" behindDoc="0" locked="0" layoutInCell="1" hidden="0" allowOverlap="1" wp14:anchorId="2C8D7711" wp14:editId="4A1D825E">
          <wp:simplePos x="0" y="0"/>
          <wp:positionH relativeFrom="column">
            <wp:posOffset>-914399</wp:posOffset>
          </wp:positionH>
          <wp:positionV relativeFrom="paragraph">
            <wp:posOffset>438150</wp:posOffset>
          </wp:positionV>
          <wp:extent cx="7781925" cy="409575"/>
          <wp:effectExtent l="0" t="0" r="0" b="0"/>
          <wp:wrapTopAndBottom distT="0" distB="0"/>
          <wp:docPr id="4"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05E31" w14:textId="77777777" w:rsidR="00A21B4B" w:rsidRDefault="00000000">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0FEC5DC0" wp14:editId="79D5491E">
          <wp:simplePos x="0" y="0"/>
          <wp:positionH relativeFrom="column">
            <wp:posOffset>-914399</wp:posOffset>
          </wp:positionH>
          <wp:positionV relativeFrom="paragraph">
            <wp:posOffset>438150</wp:posOffset>
          </wp:positionV>
          <wp:extent cx="7781925" cy="409575"/>
          <wp:effectExtent l="0" t="0" r="0" b="0"/>
          <wp:wrapTopAndBottom distT="0" distB="0"/>
          <wp:docPr id="3" name="image2.png" descr="pie de página"/>
          <wp:cNvGraphicFramePr/>
          <a:graphic xmlns:a="http://schemas.openxmlformats.org/drawingml/2006/main">
            <a:graphicData uri="http://schemas.openxmlformats.org/drawingml/2006/picture">
              <pic:pic xmlns:pic="http://schemas.openxmlformats.org/drawingml/2006/picture">
                <pic:nvPicPr>
                  <pic:cNvPr id="0" name="image2.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6046E1" w14:textId="77777777" w:rsidR="00C94587" w:rsidRDefault="00C94587">
      <w:pPr>
        <w:spacing w:before="0" w:line="240" w:lineRule="auto"/>
      </w:pPr>
      <w:r>
        <w:separator/>
      </w:r>
    </w:p>
  </w:footnote>
  <w:footnote w:type="continuationSeparator" w:id="0">
    <w:p w14:paraId="4FE7DB57" w14:textId="77777777" w:rsidR="00C94587" w:rsidRDefault="00C94587">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ED7EF" w14:textId="583ED03A" w:rsidR="00CF48DF" w:rsidRDefault="00000000">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037B0C9B" wp14:editId="229F5447">
          <wp:simplePos x="0" y="0"/>
          <wp:positionH relativeFrom="column">
            <wp:posOffset>-914399</wp:posOffset>
          </wp:positionH>
          <wp:positionV relativeFrom="paragraph">
            <wp:posOffset>-66674</wp:posOffset>
          </wp:positionV>
          <wp:extent cx="7781925" cy="95250"/>
          <wp:effectExtent l="0" t="0" r="0" b="0"/>
          <wp:wrapTopAndBottom distT="0" distB="0"/>
          <wp:docPr id="2"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5570E396" wp14:editId="66D7C962">
          <wp:simplePos x="0" y="0"/>
          <wp:positionH relativeFrom="column">
            <wp:posOffset>-919162</wp:posOffset>
          </wp:positionH>
          <wp:positionV relativeFrom="paragraph">
            <wp:posOffset>-66674</wp:posOffset>
          </wp:positionV>
          <wp:extent cx="7781925" cy="95250"/>
          <wp:effectExtent l="0" t="0" r="0" b="0"/>
          <wp:wrapTopAndBottom distT="0" distB="0"/>
          <wp:docPr id="9"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CF48DF">
      <w:rPr>
        <w:color w:val="666666"/>
        <w:sz w:val="20"/>
        <w:szCs w:val="20"/>
      </w:rPr>
      <w:t>Lógica de Sistemas</w:t>
    </w:r>
  </w:p>
  <w:p w14:paraId="40AE53C4" w14:textId="77777777" w:rsidR="00A21B4B" w:rsidRDefault="00000000">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7F5590E9" wp14:editId="10A53275">
          <wp:extent cx="447675" cy="57150"/>
          <wp:effectExtent l="0" t="0" r="0" b="0"/>
          <wp:docPr id="6" name="image5.png" descr="línea corta"/>
          <wp:cNvGraphicFramePr/>
          <a:graphic xmlns:a="http://schemas.openxmlformats.org/drawingml/2006/main">
            <a:graphicData uri="http://schemas.openxmlformats.org/drawingml/2006/picture">
              <pic:pic xmlns:pic="http://schemas.openxmlformats.org/drawingml/2006/picture">
                <pic:nvPicPr>
                  <pic:cNvPr id="0" name="image5.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9471" w14:textId="77777777" w:rsidR="00A21B4B" w:rsidRDefault="00000000">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691F3D04" wp14:editId="6E74BFBB">
          <wp:simplePos x="0" y="0"/>
          <wp:positionH relativeFrom="column">
            <wp:posOffset>-919162</wp:posOffset>
          </wp:positionH>
          <wp:positionV relativeFrom="paragraph">
            <wp:posOffset>-66674</wp:posOffset>
          </wp:positionV>
          <wp:extent cx="7781925" cy="95250"/>
          <wp:effectExtent l="0" t="0" r="0" b="0"/>
          <wp:wrapTopAndBottom distT="0" distB="0"/>
          <wp:docPr id="5" name="image2.png" descr="línea horizontal"/>
          <wp:cNvGraphicFramePr/>
          <a:graphic xmlns:a="http://schemas.openxmlformats.org/drawingml/2006/main">
            <a:graphicData uri="http://schemas.openxmlformats.org/drawingml/2006/picture">
              <pic:pic xmlns:pic="http://schemas.openxmlformats.org/drawingml/2006/picture">
                <pic:nvPicPr>
                  <pic:cNvPr id="0" name="image2.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E42"/>
    <w:multiLevelType w:val="hybridMultilevel"/>
    <w:tmpl w:val="B2E208F2"/>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04D8154F"/>
    <w:multiLevelType w:val="hybridMultilevel"/>
    <w:tmpl w:val="296424AE"/>
    <w:lvl w:ilvl="0" w:tplc="100A000F">
      <w:start w:val="1"/>
      <w:numFmt w:val="decimal"/>
      <w:lvlText w:val="%1."/>
      <w:lvlJc w:val="left"/>
      <w:pPr>
        <w:ind w:left="720" w:hanging="360"/>
      </w:pPr>
      <w:rPr>
        <w:rFonts w:hint="default"/>
      </w:rPr>
    </w:lvl>
    <w:lvl w:ilvl="1" w:tplc="100A0019">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421B48B0"/>
    <w:multiLevelType w:val="hybridMultilevel"/>
    <w:tmpl w:val="93EE899C"/>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59AE3832"/>
    <w:multiLevelType w:val="multilevel"/>
    <w:tmpl w:val="15081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477604">
    <w:abstractNumId w:val="3"/>
  </w:num>
  <w:num w:numId="2" w16cid:durableId="1020855290">
    <w:abstractNumId w:val="2"/>
  </w:num>
  <w:num w:numId="3" w16cid:durableId="189926220">
    <w:abstractNumId w:val="1"/>
  </w:num>
  <w:num w:numId="4" w16cid:durableId="3086799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1B4B"/>
    <w:rsid w:val="001355F5"/>
    <w:rsid w:val="00160899"/>
    <w:rsid w:val="00290F5C"/>
    <w:rsid w:val="002A1ECE"/>
    <w:rsid w:val="00533EEA"/>
    <w:rsid w:val="00696BAF"/>
    <w:rsid w:val="0074676B"/>
    <w:rsid w:val="009A10AF"/>
    <w:rsid w:val="00A21B4B"/>
    <w:rsid w:val="00B70782"/>
    <w:rsid w:val="00C11293"/>
    <w:rsid w:val="00C94587"/>
    <w:rsid w:val="00CF48DF"/>
    <w:rsid w:val="00D800CB"/>
    <w:rsid w:val="00F76E39"/>
    <w:rsid w:val="00F83BED"/>
    <w:rsid w:val="00FD2ED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E6C82"/>
  <w15:docId w15:val="{09E3BA38-C459-4C16-8619-07EC6C67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Prrafodelista">
    <w:name w:val="List Paragraph"/>
    <w:basedOn w:val="Normal"/>
    <w:uiPriority w:val="34"/>
    <w:qFormat/>
    <w:rsid w:val="00CF48DF"/>
    <w:pPr>
      <w:ind w:left="720"/>
      <w:contextualSpacing/>
    </w:pPr>
  </w:style>
  <w:style w:type="paragraph" w:styleId="Encabezado">
    <w:name w:val="header"/>
    <w:basedOn w:val="Normal"/>
    <w:link w:val="EncabezadoCar"/>
    <w:uiPriority w:val="99"/>
    <w:unhideWhenUsed/>
    <w:rsid w:val="00CF48DF"/>
    <w:pPr>
      <w:tabs>
        <w:tab w:val="center" w:pos="4419"/>
        <w:tab w:val="right" w:pos="8838"/>
      </w:tabs>
      <w:spacing w:before="0" w:line="240" w:lineRule="auto"/>
    </w:pPr>
  </w:style>
  <w:style w:type="character" w:customStyle="1" w:styleId="EncabezadoCar">
    <w:name w:val="Encabezado Car"/>
    <w:basedOn w:val="Fuentedeprrafopredeter"/>
    <w:link w:val="Encabezado"/>
    <w:uiPriority w:val="99"/>
    <w:rsid w:val="00CF48DF"/>
  </w:style>
  <w:style w:type="paragraph" w:styleId="Piedepgina">
    <w:name w:val="footer"/>
    <w:basedOn w:val="Normal"/>
    <w:link w:val="PiedepginaCar"/>
    <w:uiPriority w:val="99"/>
    <w:unhideWhenUsed/>
    <w:rsid w:val="00CF48DF"/>
    <w:pPr>
      <w:tabs>
        <w:tab w:val="center" w:pos="4419"/>
        <w:tab w:val="right" w:pos="8838"/>
      </w:tabs>
      <w:spacing w:before="0" w:line="240" w:lineRule="auto"/>
    </w:pPr>
  </w:style>
  <w:style w:type="character" w:customStyle="1" w:styleId="PiedepginaCar">
    <w:name w:val="Pie de página Car"/>
    <w:basedOn w:val="Fuentedeprrafopredeter"/>
    <w:link w:val="Piedepgina"/>
    <w:uiPriority w:val="99"/>
    <w:rsid w:val="00CF48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9922898">
      <w:bodyDiv w:val="1"/>
      <w:marLeft w:val="0"/>
      <w:marRight w:val="0"/>
      <w:marTop w:val="0"/>
      <w:marBottom w:val="0"/>
      <w:divBdr>
        <w:top w:val="none" w:sz="0" w:space="0" w:color="auto"/>
        <w:left w:val="none" w:sz="0" w:space="0" w:color="auto"/>
        <w:bottom w:val="none" w:sz="0" w:space="0" w:color="auto"/>
        <w:right w:val="none" w:sz="0" w:space="0" w:color="auto"/>
      </w:divBdr>
    </w:div>
    <w:div w:id="20600884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1226</Words>
  <Characters>6744</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Kevin Estuardo Palacios Quiñonez</dc:creator>
  <cp:lastModifiedBy>Kevin Estuardo Palacios Quiñonez</cp:lastModifiedBy>
  <cp:revision>2</cp:revision>
  <dcterms:created xsi:type="dcterms:W3CDTF">2025-05-26T04:15:00Z</dcterms:created>
  <dcterms:modified xsi:type="dcterms:W3CDTF">2025-05-26T04:15:00Z</dcterms:modified>
</cp:coreProperties>
</file>