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f1c232"/>
          <w:sz w:val="96"/>
          <w:szCs w:val="96"/>
        </w:rPr>
      </w:pPr>
      <w:bookmarkStart w:colFirst="0" w:colLast="0" w:name="_heading=h.6hzbpx1l9b9g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0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ni50uji019qk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Que el estudiante aprenda a crear, configurar y publicar un sitio web estático utilizando Amazon S3.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S3 [Simple Storage Service] permite almacenar y servir contenido estático de forma segura, escalable y con alta disponibilidad. Dicha práctica es bastante común y eficiente para páginas informativas, portfolios, blogs y frontends de aplicaciones modernas,  con esto en mente, la siguiente tarea introduce al estudiante al uso de S3 como hosting estático para el desarrollo de aplicaciones web.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Relación con el curso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refuerza varios objetivos clave del curso, como el entendimiento del almacenamiento de objetos, y despliegue de aplicaciones accesibles públicamente desde la nube. Además, promueve habilidades integradas de desarrollo web y uso de herramientas modernas, preparando al estudiante para enfrentar escenarios reales en la creación de soluciones ligeras, seguras y escalables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q1tkchc8bmbc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 el concepto de  Cloud Computing, sus modelos de servicio y las ventajas y limitaciones de distintos proveedores Cloud  mediante ejemplos cotidianos, casos de uso empresarial y comparativas para el desarrollo de infraestructuras escalables y rentables.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principios básicos de ingeniería a través de conceptos de Cloud Computing para el desarrollo de aplicaciones básicas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mvet99zeruyl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 la finalidad de que el estudiante aprenda a alojar sitios web estáticos en la nube, deberá seguir los siguientes pasos: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sitio web que contenga acceso a la webcam, además de incluir nombre y carnet del estudiante.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Alojar el sitio web en un bucket de S3 con el nombre: </w:t>
      </w:r>
      <w:r w:rsidDel="00000000" w:rsidR="00000000" w:rsidRPr="00000000">
        <w:rPr>
          <w:b w:val="1"/>
          <w:i w:val="1"/>
          <w:rtl w:val="0"/>
        </w:rPr>
        <w:t xml:space="preserve">Tarea2_&lt;Carnet&gt;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las configuraciones pertinentes para que pueda ser visitado por cualquier persona.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Consideraciones: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sitio web puede ser desarrollado con cualquier herramienta, ya sea HTML puro, php, Angular, React, Astro, Svelte, etc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desplegar el sitio web estático con S3 es posible tener problemas por el protocolo https, para verificar el funcionamiento se recomienda usar Firefox y desactivar dicho protocolo en la interfaz del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uzjqtf489y3n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Tutorial de AWS Made Easy: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https://www.youtube.com/watch?v=-l83oqcaTHg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AWS Documentation: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https://docs.aws.amazon.com/AmazonS3/latest/userguide/WebsiteHosting.html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heading=h.ecfw7rgnp473" w:id="5"/>
      <w:bookmarkEnd w:id="5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 debe entregar el URL del sitio web estático en UEDI.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92fy3qpebqjz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Agosto xx de 2025</w:t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yob106rp8bqb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795"/>
        <w:gridCol w:w="3990"/>
        <w:tblGridChange w:id="0">
          <w:tblGrid>
            <w:gridCol w:w="2325"/>
            <w:gridCol w:w="3795"/>
            <w:gridCol w:w="39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del Sitio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crea correctamente el sitio web, incluyendo nombre y carnet del estudiante junto a la disponibilidad de la webcam.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Configuración Inicial de 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bucket de S3 es configurado con el nombre indicado en el enunciado.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</w:t>
            </w:r>
          </w:p>
        </w:tc>
      </w:tr>
      <w:tr>
        <w:trPr>
          <w:cantSplit w:val="0"/>
          <w:trHeight w:val="1067.77587890625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Configuración de Políticas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bucket de S3 cuenta con las políticas adecuadas para el alojamiento del sitio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Disponibilidad del Sitio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sitio web estático es accesible sin ningún problema para cualquier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jw7fwrz6el44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  <w:t xml:space="preserve">En la siguiente tarea se espera que el estudiante cuente con responsabilidad académica.</w:t>
        <w:br w:type="textWrapping"/>
      </w:r>
      <w:r w:rsidDel="00000000" w:rsidR="00000000" w:rsidRPr="00000000">
        <w:rPr>
          <w:b w:val="1"/>
          <w:rtl w:val="0"/>
        </w:rPr>
        <w:t xml:space="preserve">Entregas a tiempo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Cada estudiante debe hacer entrega de su tarea en la fecha y horario establecido sin atrasos, cualquier entrega fuera del mismo tendrá nota de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1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Seminario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docs.aws.amazon.com/AmazonS3/latest/userguide/WebsiteHosting.htm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-l83oqcaTHg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xC2fq4JB+8OitOtjM7d0jeWrg==">CgMxLjAyDmguNmh6YnB4MWw5YjlnMg5oLm5pNTB1amkwMTlxazIOaC5xMXRrY2hjOGJtYmMyDmgubXZldDk5emVydXlsMg5oLnV6anF0ZjQ4OXkzbjIOaC5lY2Z3N3JnbnA0NzMyDmguOTJmeTNxcGVicWp6Mg5oLnlvYjEwNnJwOGJxYjIOaC5qdzdmd3J6NmVsNDQ4AHIhMV84T3EwLW5aUG9hVE50cFcyTzJTdlhCZ3JxNFNXNE5i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