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3y48dklcb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Cuestionario: Efectos de los Ciclos Económicos en la Inversión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afecta una expansión económica a la inversión empresarial?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disminuye debido a la incertidumbre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aumenta debido a la mayor confianza empresarial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inversión se mantiene constante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disminuye debido a mayores tasas de interés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 qué fase del ciclo económico es más probable que se produzca un aumento significativo en la inversión empresarial?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Recesión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Recuperación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Expansión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Estancamiento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Durante una recesión económica, ¿qué efecto tiene la disminución del consumo en la inversión?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aumenta, ya que las empresas buscan expandir su capacidad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disminuye, ya que las empresas enfrentan menores expectativas de ventas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ningún impacto sobre la inversión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se mantiene constante debido a la estabilidad económica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¿Por qué las tasas de interés son importantes para la inversión durante los ciclos económicos?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Porque las tasas de interés altas fomentan el crédito y la inversión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las tasas de interés bajas facilitan el acceso al financiamiento y fomentan la inversión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las tasas de interés no tienen impacto en la inversión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Porque las tasas de interés afectan solo al gasto público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impacta la alta inflación, que a menudo se produce en las fases expansivas, sobre la inversión?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Estimula la inversión al aumentar los rendimientos futuros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Desincentiva la inversión debido a la incertidumbre y al aumento de costos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ningún efecto sobre la inversión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Fomenta la inversión en bienes raíces, pero no en el sector productivo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Durante un periodo de recesión, ¿qué factores afectan más negativamente la inversión?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Altos niveles de confianza empresarial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alta demanda de productos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caída en la demanda agregada y la incertidumbre económica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Bajos niveles de competencia en el mercado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ocurre con la inversión en el sector inmobiliario durante una expansión económica?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incrementa debido a la mayor demanda de viviendas y oficinas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reduce debido a las políticas de control gubernamental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mantiene igual debido a la estabilidad del mercado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ve negativamente afectada por la incertidumbre en los mercados de capital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impacto de un ciclo económico favorable en la inversión extranjera directa (IED)?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debido a un clima económico estable y expectativas de crecimiento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 debido a la menor demanda de productos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Permanece constante sin importar el ciclo económico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 debido a políticas restrictivas del gobierno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tiene una recesión en las decisiones de inversión de las empresas?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empresas invierten más debido a la disminución de costos laborales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empresas reducen la inversión o la posponen por la baja demanda y el aumento de la incertidumbre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Las empresas no cambian su nivel de inversión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empresas aumentan la inversión debido a las bajas tasas de interés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 qué fase del ciclo económico es más probable que los inversores se centren en la especulación en lugar de en la inversión productiva?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Recesión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Expansión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Recuperación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Contracción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afecta la política fiscal expansiva (aumento del gasto público) a la inversión durante una recesión?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inversión se reduce debido a la mayor deuda pública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inversión aumenta debido al estímulo en la economía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afecta a la inversión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disminuye debido a los altos impuestos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rol juega la confianza empresarial en las decisiones de inversión durante los ciclos económicos?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confianza empresarial tiene poco impacto en las decisiones de inversión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aumento en la confianza empresarial generalmente lleva a un aumento en la inversión durante las expansiones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confianza empresarial reduce la inversión durante los ciclos de expansión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confianza empresarial afecta únicamente la inversión pública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¿Por qué las empresas tienden a reducir la inversión durante una contracción económica?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Debido a la incertidumbre y la disminución de la demanda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los precios de los insumos aumentan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los costos de producción disminuyen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Debido a los bajos niveles de ahorro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ve afectada la inversión en infraestructura durante una fase de recesión?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debido a la necesidad de revitalizar la economía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Se reduce debido a la escasez de recursos y la incertidumbre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mantiene igual sin importar el ciclo económico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Aumenta debido a la baja demanda de servicios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tiene un ciclo económico de expansión prolongada sobre las expectativas de inversión a largo plazo?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 la inversión debido a la previsibilidad y la confianza en la estabilidad económica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 la inversión debido a la saturación del mercado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impacto sobre la inversión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Reduce la inversión debido a la inflación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