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 de 14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Política económica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Impuestos Directos e Indirectos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Definir qué son los impuestos directos e indirectos.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Identificar ejemplos de impuestos directos e indirectos en diferentes países.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Evaluar las diferencias en la recaudación de impuestos entre ambos tipos.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Investigar las causas y efectos de la inflación en la economía, así como los diferentes tipos de inflación.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55"/>
        <w:gridCol w:w="3630"/>
        <w:gridCol w:w="960"/>
        <w:gridCol w:w="960"/>
        <w:gridCol w:w="825"/>
        <w:gridCol w:w="660"/>
        <w:gridCol w:w="615"/>
        <w:gridCol w:w="690"/>
        <w:gridCol w:w="930"/>
        <w:gridCol w:w="435"/>
        <w:tblGridChange w:id="0">
          <w:tblGrid>
            <w:gridCol w:w="1455"/>
            <w:gridCol w:w="3630"/>
            <w:gridCol w:w="960"/>
            <w:gridCol w:w="960"/>
            <w:gridCol w:w="825"/>
            <w:gridCol w:w="660"/>
            <w:gridCol w:w="615"/>
            <w:gridCol w:w="690"/>
            <w:gridCol w:w="930"/>
            <w:gridCol w:w="4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bottom w:color="ffffff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bottom w:color="ffffff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y tipos de impuestos directos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y tipos de impuestos indirectos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Efectos de los impuestos en la economía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Progresividad y regresividad de los impuestos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Evasión fiscal y elusión fiscal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Relación entre impuestos y gasto público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Reformas fiscales y su impacto en la economía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AVR6TD8qMMJZVT+n9KIDgb2+Uw==">CgMxLjA4AHIhMXZxOWplWm9PUDVHTTItWTB3NWdXdmJMVmFiT0hJLUd2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