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Componentes de la Librería Extra de Simio</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scbwzyvg5ao" w:id="1"/>
      <w:bookmarkEnd w:id="1"/>
      <w:r w:rsidDel="00000000" w:rsidR="00000000" w:rsidRPr="00000000">
        <w:rPr>
          <w:b w:val="1"/>
          <w:color w:val="000000"/>
          <w:sz w:val="26"/>
          <w:szCs w:val="26"/>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 librería extra de Simio proporciona una serie de componentes avanzados que permiten a los usuarios modelar sistemas complejos con mayor precisión y flexibilidad. Estos componentes incluyen herramientas para la gestión de inventarios, políticas de reabastecimiento, y elementos de transporte, entre otros. La comprensión y el uso efectivo de estos componentes son esenciales para optimizar el flujo de trabajo y mejorar la eficiencia operativa en modelos de simulación.</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k86szv760fmu" w:id="2"/>
      <w:bookmarkEnd w:id="2"/>
      <w:r w:rsidDel="00000000" w:rsidR="00000000" w:rsidRPr="00000000">
        <w:rPr>
          <w:b w:val="1"/>
          <w:color w:val="000000"/>
          <w:sz w:val="26"/>
          <w:szCs w:val="26"/>
          <w:rtl w:val="0"/>
        </w:rPr>
        <w:t xml:space="preserve">Objetivo</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Explorar los componentes avanzados de la librería extra de Simio y su aplicación en la simulación de sistemas complejos.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Aprender a utilizar herramientas para la gestión de inventarios y políticas de reabastecimiento.</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Comprender el uso de elementos de transporte avanzados para simular el movimiento de materiales y tareas.</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nfiadsvlxin7" w:id="3"/>
      <w:bookmarkEnd w:id="3"/>
      <w:r w:rsidDel="00000000" w:rsidR="00000000" w:rsidRPr="00000000">
        <w:rPr>
          <w:b w:val="1"/>
          <w:color w:val="000000"/>
          <w:sz w:val="26"/>
          <w:szCs w:val="26"/>
          <w:rtl w:val="0"/>
        </w:rPr>
        <w:t xml:space="preserve">Introducción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Simio es una herramienta de simulación poderosa que permite modelar sistemas complejos mediante el uso de una amplia gama de componentes. La librería extra de Simio ofrece herramientas adicionales que amplían las capacidades de modelado, permitiendo a los usuarios simular sistemas con mayor detalle y precisión.</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sdt>
      <w:sdtPr>
        <w:id w:val="36864321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cbwzyvg5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86szv760f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fiadsvlxi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Gestión de Inventarios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u3obg1zt2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Políticas de Reabastecimiento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5bmrxc5u8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Elementos de Transporte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6bfohl9wq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enbtp6t71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Almacén de Ropa "Pantera"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keepNext w:val="0"/>
        <w:keepLines w:val="0"/>
        <w:spacing w:after="40" w:before="220" w:lineRule="auto"/>
        <w:rPr/>
      </w:pPr>
      <w:bookmarkStart w:colFirst="0" w:colLast="0" w:name="_um5ln3fwtrri" w:id="5"/>
      <w:bookmarkEnd w:id="5"/>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6"/>
      <w:bookmarkEnd w:id="6"/>
      <w:r w:rsidDel="00000000" w:rsidR="00000000" w:rsidRPr="00000000">
        <w:rPr>
          <w:rtl w:val="0"/>
        </w:rPr>
        <w:t xml:space="preserve">1. Gestión de Inventarios</w:t>
      </w:r>
    </w:p>
    <w:p w:rsidR="00000000" w:rsidDel="00000000" w:rsidP="00000000" w:rsidRDefault="00000000" w:rsidRPr="00000000" w14:paraId="00000032">
      <w:pPr>
        <w:spacing w:after="240" w:before="240" w:lineRule="auto"/>
        <w:rPr/>
      </w:pPr>
      <w:r w:rsidDel="00000000" w:rsidR="00000000" w:rsidRPr="00000000">
        <w:rPr>
          <w:rtl w:val="0"/>
        </w:rPr>
        <w:t xml:space="preserve">La gestión de inventarios en Simio se realiza a través de componentes que permiten simular y rastrear cantidades de materiales que se pueden consumir, producir, reabastecer o almacenar.</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Componentes clave: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rtl w:val="0"/>
        </w:rPr>
        <w:t xml:space="preserve">Material Name (Nombre del Material):</w:t>
      </w:r>
      <w:r w:rsidDel="00000000" w:rsidR="00000000" w:rsidRPr="00000000">
        <w:rPr>
          <w:rtl w:val="0"/>
        </w:rPr>
        <w:t xml:space="preserve"> Define el tipo de material que se está gestionando.</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Site Object Name (Nombre del Objeto del Sitio):</w:t>
      </w:r>
      <w:r w:rsidDel="00000000" w:rsidR="00000000" w:rsidRPr="00000000">
        <w:rPr>
          <w:rtl w:val="0"/>
        </w:rPr>
        <w:t xml:space="preserve"> Especifica el lugar donde se gestiona el inventario.</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rtl w:val="0"/>
        </w:rPr>
        <w:t xml:space="preserve">Initial Quantity (Cantidad Inicial):</w:t>
      </w:r>
      <w:r w:rsidDel="00000000" w:rsidR="00000000" w:rsidRPr="00000000">
        <w:rPr>
          <w:rtl w:val="0"/>
        </w:rPr>
        <w:t xml:space="preserve"> Establece la cantidad inicial de material disponible al inicio de la simulación.</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rtl w:val="0"/>
        </w:rPr>
        <w:t xml:space="preserve">Review Period (Período de Revisión):</w:t>
      </w:r>
      <w:r w:rsidDel="00000000" w:rsidR="00000000" w:rsidRPr="00000000">
        <w:rPr>
          <w:rtl w:val="0"/>
        </w:rPr>
        <w:t xml:space="preserve"> Define la frecuencia con la que se revisa el inventario.</w:t>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pStyle w:val="Heading1"/>
        <w:keepNext w:val="0"/>
        <w:keepLines w:val="0"/>
        <w:spacing w:after="40" w:before="220" w:lineRule="auto"/>
        <w:rPr/>
      </w:pPr>
      <w:bookmarkStart w:colFirst="0" w:colLast="0" w:name="_qu3obg1zt27n" w:id="7"/>
      <w:bookmarkEnd w:id="7"/>
      <w:r w:rsidDel="00000000" w:rsidR="00000000" w:rsidRPr="00000000">
        <w:rPr>
          <w:rtl w:val="0"/>
        </w:rPr>
        <w:t xml:space="preserve">2. Políticas de Reabastecimiento</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Las políticas de reabastecimiento son esenciales para mantener niveles óptimos de inventario y evitar escasez o exceso de stock.</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Políticas clave: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Política de Mínimo y Máximo:</w:t>
      </w:r>
      <w:r w:rsidDel="00000000" w:rsidR="00000000" w:rsidRPr="00000000">
        <w:rPr>
          <w:rtl w:val="0"/>
        </w:rPr>
        <w:t xml:space="preserve"> Establece niveles mínimos y máximos de inventario para asegurar que siempre haya suficiente material disponible.</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rtl w:val="0"/>
        </w:rPr>
        <w:t xml:space="preserve">Política de Punto de Reorden:</w:t>
      </w:r>
      <w:r w:rsidDel="00000000" w:rsidR="00000000" w:rsidRPr="00000000">
        <w:rPr>
          <w:rtl w:val="0"/>
        </w:rPr>
        <w:t xml:space="preserve"> Define el nivel de inventario en el que se debe realizar un nuevo pedido para reabastecer el stock.</w:t>
      </w:r>
    </w:p>
    <w:p w:rsidR="00000000" w:rsidDel="00000000" w:rsidP="00000000" w:rsidRDefault="00000000" w:rsidRPr="00000000" w14:paraId="0000003E">
      <w:pPr>
        <w:spacing w:after="240" w:before="240" w:lineRule="auto"/>
        <w:ind w:left="720" w:firstLine="0"/>
        <w:rPr/>
      </w:pPr>
      <w:r w:rsidDel="00000000" w:rsidR="00000000" w:rsidRPr="00000000">
        <w:rPr>
          <w:rtl w:val="0"/>
        </w:rPr>
      </w:r>
    </w:p>
    <w:p w:rsidR="00000000" w:rsidDel="00000000" w:rsidP="00000000" w:rsidRDefault="00000000" w:rsidRPr="00000000" w14:paraId="0000003F">
      <w:pPr>
        <w:pStyle w:val="Heading1"/>
        <w:keepNext w:val="0"/>
        <w:keepLines w:val="0"/>
        <w:spacing w:after="40" w:before="220" w:lineRule="auto"/>
        <w:rPr/>
      </w:pPr>
      <w:bookmarkStart w:colFirst="0" w:colLast="0" w:name="_p5bmrxc5u8nt" w:id="8"/>
      <w:bookmarkEnd w:id="8"/>
      <w:r w:rsidDel="00000000" w:rsidR="00000000" w:rsidRPr="00000000">
        <w:rPr>
          <w:rtl w:val="0"/>
        </w:rPr>
        <w:t xml:space="preserve">3. Elementos de Transporte</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Los elementos de transporte en Simio permiten modelar el movimiento de materiales y tareas dentro de un sistema. Estos incluyen transportadores, trabajadores, vehículos y montacargas.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Componentes clave:</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rtl w:val="0"/>
        </w:rPr>
        <w:t xml:space="preserve">Transportadores:</w:t>
      </w:r>
      <w:r w:rsidDel="00000000" w:rsidR="00000000" w:rsidRPr="00000000">
        <w:rPr>
          <w:rtl w:val="0"/>
        </w:rPr>
        <w:t xml:space="preserve"> Mueven entidades de un lugar a otro dentro del modelo.</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rtl w:val="0"/>
        </w:rPr>
        <w:t xml:space="preserve">Trabajadores (Workers):</w:t>
      </w:r>
      <w:r w:rsidDel="00000000" w:rsidR="00000000" w:rsidRPr="00000000">
        <w:rPr>
          <w:rtl w:val="0"/>
        </w:rPr>
        <w:t xml:space="preserve"> Recursos móviles utilizados para mover recursos y tareas entre ubicaciones.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rtl w:val="0"/>
        </w:rPr>
        <w:t xml:space="preserve">Vehículos:</w:t>
      </w:r>
      <w:r w:rsidDel="00000000" w:rsidR="00000000" w:rsidRPr="00000000">
        <w:rPr>
          <w:rtl w:val="0"/>
        </w:rPr>
        <w:t xml:space="preserve"> Agentes tipo transportador que simulan el comportamiento de vehículos reales.</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rtl w:val="0"/>
        </w:rPr>
        <w:t xml:space="preserve">Montacargas (Lift Trucks):</w:t>
      </w:r>
      <w:r w:rsidDel="00000000" w:rsidR="00000000" w:rsidRPr="00000000">
        <w:rPr>
          <w:rtl w:val="0"/>
        </w:rPr>
        <w:t xml:space="preserve"> Recursos móviles utilizados para transportar entidades entre diferentes ubicaciones.</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m6bfohl9wqnw" w:id="9"/>
      <w:bookmarkEnd w:id="9"/>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jenbtp6t71tf" w:id="10"/>
      <w:bookmarkEnd w:id="10"/>
      <w:r w:rsidDel="00000000" w:rsidR="00000000" w:rsidRPr="00000000">
        <w:rPr>
          <w:b w:val="1"/>
          <w:color w:val="000000"/>
          <w:sz w:val="22"/>
          <w:szCs w:val="22"/>
          <w:rtl w:val="0"/>
        </w:rPr>
        <w:t xml:space="preserve">Caso de estudio: Almacén de Ropa "Pantera"</w:t>
      </w:r>
    </w:p>
    <w:p w:rsidR="00000000" w:rsidDel="00000000" w:rsidP="00000000" w:rsidRDefault="00000000" w:rsidRPr="00000000" w14:paraId="00000048">
      <w:pPr>
        <w:spacing w:after="240" w:before="240" w:lineRule="auto"/>
        <w:rPr/>
      </w:pPr>
      <w:r w:rsidDel="00000000" w:rsidR="00000000" w:rsidRPr="00000000">
        <w:rPr>
          <w:b w:val="1"/>
          <w:rtl w:val="0"/>
        </w:rPr>
        <w:t xml:space="preserve">Planteamiento:</w:t>
      </w:r>
      <w:r w:rsidDel="00000000" w:rsidR="00000000" w:rsidRPr="00000000">
        <w:rPr>
          <w:rtl w:val="0"/>
        </w:rPr>
        <w:t xml:space="preserve"> En el almacén de ropa "Pantera", llegan dos tipos de productos en cajas: camisas y zapatos. Las cajas se empaquetan y se almacenan en racks con capacidad de 50 por nivel, y cada rack tiene 3 niveles. Se utiliza un montacargas para el despacho de las cajas.</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b w:val="1"/>
          <w:rtl w:val="0"/>
        </w:rPr>
        <w:t xml:space="preserve">Gestión de Inventario:</w:t>
      </w:r>
      <w:r w:rsidDel="00000000" w:rsidR="00000000" w:rsidRPr="00000000">
        <w:rPr>
          <w:rtl w:val="0"/>
        </w:rPr>
        <w:t xml:space="preserve"> Separar los productos para no almacenarlos en el mismo rack.</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rtl w:val="0"/>
        </w:rPr>
        <w:t xml:space="preserve">Uso de Montacargas:</w:t>
      </w:r>
      <w:r w:rsidDel="00000000" w:rsidR="00000000" w:rsidRPr="00000000">
        <w:rPr>
          <w:rtl w:val="0"/>
        </w:rPr>
        <w:t xml:space="preserve"> Utilizar un montacargas para mover las cajas entre los racks y el área de despacho.</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b w:val="1"/>
          <w:rtl w:val="0"/>
        </w:rPr>
        <w:t xml:space="preserve">Visualización de Inventario:</w:t>
      </w:r>
      <w:r w:rsidDel="00000000" w:rsidR="00000000" w:rsidRPr="00000000">
        <w:rPr>
          <w:rtl w:val="0"/>
        </w:rPr>
        <w:t xml:space="preserve"> Mostrar cuántas cajas hay en cada rack.</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Solución:</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rtl w:val="0"/>
        </w:rPr>
        <w:t xml:space="preserve">Configuración de Racks:</w:t>
      </w:r>
      <w:r w:rsidDel="00000000" w:rsidR="00000000" w:rsidRPr="00000000">
        <w:rPr>
          <w:rtl w:val="0"/>
        </w:rPr>
        <w:t xml:space="preserve"> Establecer la capacidad y niveles de los racks para cada tipo de producto.</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rtl w:val="0"/>
        </w:rPr>
        <w:t xml:space="preserve">Simulación de Montacargas:</w:t>
      </w:r>
      <w:r w:rsidDel="00000000" w:rsidR="00000000" w:rsidRPr="00000000">
        <w:rPr>
          <w:rtl w:val="0"/>
        </w:rPr>
        <w:t xml:space="preserve"> Configurar el montacargas para mover las cajas de manera eficiente entre los racks y el área de despacho.</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b w:val="1"/>
          <w:rtl w:val="0"/>
        </w:rPr>
        <w:t xml:space="preserve">Monitoreo de Inventario:</w:t>
      </w:r>
      <w:r w:rsidDel="00000000" w:rsidR="00000000" w:rsidRPr="00000000">
        <w:rPr>
          <w:rtl w:val="0"/>
        </w:rPr>
        <w:t xml:space="preserve"> Implementar un sistema para visualizar el inventario en tiempo real.</w:t>
      </w:r>
    </w:p>
    <w:p w:rsidR="00000000" w:rsidDel="00000000" w:rsidP="00000000" w:rsidRDefault="00000000" w:rsidRPr="00000000" w14:paraId="0000005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t xml:space="preserve">Curso</w:t>
    </w:r>
  </w:p>
  <w:p w:rsidR="00000000" w:rsidDel="00000000" w:rsidP="00000000" w:rsidRDefault="00000000" w:rsidRPr="00000000" w14:paraId="00000053">
    <w:pPr>
      <w:rPr/>
    </w:pPr>
    <w:r w:rsidDel="00000000" w:rsidR="00000000" w:rsidRPr="00000000">
      <w:rPr>
        <w:rtl w:val="0"/>
      </w:rPr>
      <w:t xml:space="preserve">Laboratorio</w:t>
    </w:r>
  </w:p>
  <w:p w:rsidR="00000000" w:rsidDel="00000000" w:rsidP="00000000" w:rsidRDefault="00000000" w:rsidRPr="00000000" w14:paraId="00000054">
    <w:pPr>
      <w:rPr/>
    </w:pPr>
    <w:r w:rsidDel="00000000" w:rsidR="00000000" w:rsidRPr="00000000">
      <w:rPr>
        <w:rtl w:val="0"/>
      </w:rPr>
      <w:t xml:space="preserve">S.9</w:t>
    </w:r>
  </w:p>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