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b5jqprzpb5d" w:id="0"/>
      <w:bookmarkEnd w:id="0"/>
      <w:r w:rsidDel="00000000" w:rsidR="00000000" w:rsidRPr="00000000">
        <w:rPr>
          <w:rtl w:val="0"/>
        </w:rPr>
        <w:t xml:space="preserve">Desarrollo de la perspectiva a largo plazo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significa tener una perspectiva a largo plazo en el pensamiento sistémico?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Focalizarse únicamente en los resultados inmediatos.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Considerar las consecuencias futuras de las decisiones actuales.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Ignorar los patrones de cambio en el tiempo.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Enfocarse en el análisis de un solo evento.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 correcta: B) Considerar las consecuencias futuras de las decisiones actuales.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contribuye el desarrollo de una perspectiva a largo plazo a la solución de problemas?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Limita la capacidad de adaptación a nuevas circunstancias.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Facilita la identificación de patrones y tendencias que pueden influir en el futuro.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Hace que los problemas sean más complicados de resolver.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Promueve la toma de decisiones impulsivas.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Respuesta correcta: B) Facilita la identificación de patrones y tendencias que pueden influir en el futuro.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es una práctica que ayuda a desarrollar una perspectiva a largo plazo?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Evaluar solamente los resultados inmediatos de una acción.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Reflexionar sobre experiencias pasadas y aprender de ellas.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Ignorar el contexto histórico y social de las decisiones.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Confiar exclusivamente en la intuición para la toma de decisiones.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Respuesta correcta: B) Reflexionar sobre experiencias pasadas y aprender de ellas.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Verdadero o Falso: Una perspectiva a largo plazo puede ser perjudicial en situaciones que requieren decisiones rápidas.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impacto tiene la perspectiva a largo plazo en el trabajo en equipo?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Puede causar desmotivación si los objetivos son demasiado lejanos.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Fomenta un sentido de propósito y dirección compartidos.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Disminuye la comunicación entre los miembros del equipo.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Obliga a todos a seguir un mismo enfoque sin discusión.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Respuesta correcta: B) Fomenta un sentido de propósito y dirección compartidos.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Verdadero o Falso: Desarrollar una perspectiva a largo plazo implica estar abierto a cambiar de opinión y ajustar estrategias cuando sea necesario.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