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A763F5" w14:textId="77777777" w:rsidR="00DC3B81" w:rsidRPr="00DC3B81" w:rsidRDefault="00DC3B81" w:rsidP="00DC3B8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C3B81">
        <w:rPr>
          <w:rFonts w:ascii="Times New Roman" w:eastAsia="Times New Roman" w:hAnsi="Times New Roman" w:cs="Times New Roman"/>
          <w:b/>
          <w:bCs/>
          <w:kern w:val="36"/>
          <w:sz w:val="48"/>
          <w:szCs w:val="48"/>
          <w14:ligatures w14:val="none"/>
        </w:rPr>
        <w:t>Seminario de Sistemas 2</w:t>
      </w:r>
    </w:p>
    <w:p w14:paraId="3DB2AC42" w14:textId="77777777" w:rsidR="00DC3B81" w:rsidRPr="00DC3B81" w:rsidRDefault="00DC3B81" w:rsidP="00DC3B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3B81">
        <w:rPr>
          <w:rFonts w:ascii="Times New Roman" w:eastAsia="Times New Roman" w:hAnsi="Times New Roman" w:cs="Times New Roman"/>
          <w:b/>
          <w:bCs/>
          <w:kern w:val="0"/>
          <w:sz w:val="36"/>
          <w:szCs w:val="36"/>
          <w14:ligatures w14:val="none"/>
        </w:rPr>
        <w:t>Laboratorio</w:t>
      </w:r>
    </w:p>
    <w:p w14:paraId="0A873C5E" w14:textId="77777777" w:rsidR="00DC3B81" w:rsidRPr="00DC3B81" w:rsidRDefault="00DC3B81" w:rsidP="00DC3B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3B81">
        <w:rPr>
          <w:rFonts w:ascii="Times New Roman" w:eastAsia="Times New Roman" w:hAnsi="Times New Roman" w:cs="Times New Roman"/>
          <w:b/>
          <w:bCs/>
          <w:kern w:val="0"/>
          <w:sz w:val="27"/>
          <w:szCs w:val="27"/>
          <w14:ligatures w14:val="none"/>
        </w:rPr>
        <w:t>S.1</w:t>
      </w:r>
    </w:p>
    <w:p w14:paraId="01239434" w14:textId="77777777" w:rsidR="00DC3B81" w:rsidRPr="00DC3B81" w:rsidRDefault="00DC3B81" w:rsidP="00DC3B8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C3B81">
        <w:rPr>
          <w:rFonts w:ascii="Times New Roman" w:eastAsia="Times New Roman" w:hAnsi="Times New Roman" w:cs="Times New Roman"/>
          <w:b/>
          <w:bCs/>
          <w:kern w:val="36"/>
          <w:sz w:val="48"/>
          <w:szCs w:val="48"/>
          <w14:ligatures w14:val="none"/>
        </w:rPr>
        <w:t>SQL Server Analysis Services (SSAS)</w:t>
      </w:r>
    </w:p>
    <w:p w14:paraId="4CF94F41" w14:textId="77777777" w:rsidR="00DC3B81" w:rsidRPr="00DC3B81" w:rsidRDefault="00DC3B81" w:rsidP="00DC3B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3B81">
        <w:rPr>
          <w:rFonts w:ascii="Times New Roman" w:eastAsia="Times New Roman" w:hAnsi="Times New Roman" w:cs="Times New Roman"/>
          <w:b/>
          <w:bCs/>
          <w:kern w:val="0"/>
          <w:sz w:val="36"/>
          <w:szCs w:val="36"/>
          <w14:ligatures w14:val="none"/>
        </w:rPr>
        <w:t>Resumen Ejecutivo</w:t>
      </w:r>
    </w:p>
    <w:p w14:paraId="13624B95"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SQL Server Analysis Services (SSAS) es una tecnología de análisis de datos empresarial que permite crear soluciones de Business Intelligence sofisticadas. Esta herramienta soporta tanto el modelado multidimensional tradicional (cubos OLAP) como el modelado tabular más moderno, proporcionando capacidades analíticas avanzadas para la toma de decisiones empresariales. Esta lectura aborda los aspectos fundamentales de SSAS, desde su configuración inicial hasta el desarrollo y despliegue de modelos analíticos.</w:t>
      </w:r>
    </w:p>
    <w:p w14:paraId="3CFA3F56" w14:textId="77777777" w:rsidR="00DC3B81" w:rsidRPr="00DC3B81" w:rsidRDefault="00DC3B81" w:rsidP="00DC3B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3B81">
        <w:rPr>
          <w:rFonts w:ascii="Times New Roman" w:eastAsia="Times New Roman" w:hAnsi="Times New Roman" w:cs="Times New Roman"/>
          <w:b/>
          <w:bCs/>
          <w:kern w:val="0"/>
          <w:sz w:val="36"/>
          <w:szCs w:val="36"/>
          <w14:ligatures w14:val="none"/>
        </w:rPr>
        <w:t>Objetivo</w:t>
      </w:r>
    </w:p>
    <w:p w14:paraId="675CA686" w14:textId="77777777" w:rsidR="00DC3B81" w:rsidRPr="00DC3B81" w:rsidRDefault="00DC3B81" w:rsidP="00DC3B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Comprender los fundamentos y arquitectura de SSAS</w:t>
      </w:r>
    </w:p>
    <w:p w14:paraId="686D4C2D" w14:textId="77777777" w:rsidR="00DC3B81" w:rsidRPr="00DC3B81" w:rsidRDefault="00DC3B81" w:rsidP="00DC3B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Dominar la configuración y uso del entorno de desarrollo en Visual Studio</w:t>
      </w:r>
    </w:p>
    <w:p w14:paraId="441050F6" w14:textId="77777777" w:rsidR="00DC3B81" w:rsidRPr="00DC3B81" w:rsidRDefault="00DC3B81" w:rsidP="00DC3B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Aprender a crear modelos multidimensionales y tabulares efectivos</w:t>
      </w:r>
    </w:p>
    <w:p w14:paraId="40FEB573" w14:textId="77777777" w:rsidR="00DC3B81" w:rsidRPr="00DC3B81" w:rsidRDefault="00DC3B81" w:rsidP="00DC3B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Desarrollar habilidades en lenguajes de consulta MDX y DAX</w:t>
      </w:r>
    </w:p>
    <w:p w14:paraId="0683CC94" w14:textId="77777777" w:rsidR="00DC3B81" w:rsidRPr="00DC3B81" w:rsidRDefault="00DC3B81" w:rsidP="00DC3B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Entender las mejores prácticas para el procesamiento y despliegue de modelos SSAS</w:t>
      </w:r>
    </w:p>
    <w:p w14:paraId="094C0E67" w14:textId="77777777" w:rsidR="00DC3B81" w:rsidRPr="00DC3B81" w:rsidRDefault="00DC3B81" w:rsidP="00DC3B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3B81">
        <w:rPr>
          <w:rFonts w:ascii="Times New Roman" w:eastAsia="Times New Roman" w:hAnsi="Times New Roman" w:cs="Times New Roman"/>
          <w:b/>
          <w:bCs/>
          <w:kern w:val="0"/>
          <w:sz w:val="36"/>
          <w:szCs w:val="36"/>
          <w14:ligatures w14:val="none"/>
        </w:rPr>
        <w:t>Introducción</w:t>
      </w:r>
    </w:p>
    <w:p w14:paraId="45D14794"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SSAS representa una pieza fundamental en la plataforma de BI de Microsoft, proporcionando capacidades analíticas avanzadas que permiten a las organizaciones analizar grandes volúmenes de datos de manera eficiente. Con soporte para diferentes modelos de datos y lenguajes de consulta especializados, SSAS facilita la creación de soluciones analíticas empresariales robustas y escalables.</w:t>
      </w:r>
    </w:p>
    <w:p w14:paraId="08B3E185" w14:textId="77777777" w:rsidR="00DC3B81" w:rsidRPr="00DC3B81" w:rsidRDefault="00DC3B81" w:rsidP="00DC3B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3B81">
        <w:rPr>
          <w:rFonts w:ascii="Times New Roman" w:eastAsia="Times New Roman" w:hAnsi="Times New Roman" w:cs="Times New Roman"/>
          <w:b/>
          <w:bCs/>
          <w:kern w:val="0"/>
          <w:sz w:val="36"/>
          <w:szCs w:val="36"/>
          <w14:ligatures w14:val="none"/>
        </w:rPr>
        <w:t>1. Introducción a SSAS</w:t>
      </w:r>
    </w:p>
    <w:p w14:paraId="77DF5C3E"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SSAS proporciona funcionalidades analíticas empresariales para BI.</w:t>
      </w:r>
    </w:p>
    <w:p w14:paraId="4EE2A7D0" w14:textId="77777777" w:rsidR="00DC3B81" w:rsidRPr="00DC3B81" w:rsidRDefault="00DC3B81" w:rsidP="00DC3B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Arquitectura de SSAS</w:t>
      </w:r>
    </w:p>
    <w:p w14:paraId="684CC8FA" w14:textId="77777777" w:rsidR="00DC3B81" w:rsidRPr="00DC3B81" w:rsidRDefault="00DC3B81" w:rsidP="00DC3B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Modos de servidor: Multidimensional vs Tabular</w:t>
      </w:r>
    </w:p>
    <w:p w14:paraId="64C706AB" w14:textId="77777777" w:rsidR="00DC3B81" w:rsidRPr="00DC3B81" w:rsidRDefault="00DC3B81" w:rsidP="00DC3B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Componentes principales</w:t>
      </w:r>
    </w:p>
    <w:p w14:paraId="4257C4E2" w14:textId="77777777" w:rsidR="00DC3B81" w:rsidRPr="00DC3B81" w:rsidRDefault="00DC3B81" w:rsidP="00DC3B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Casos de uso y escenarios comunes</w:t>
      </w:r>
    </w:p>
    <w:p w14:paraId="3C28E81F" w14:textId="77777777" w:rsidR="00DC3B81" w:rsidRPr="00DC3B81" w:rsidRDefault="00DC3B81" w:rsidP="00DC3B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3B81">
        <w:rPr>
          <w:rFonts w:ascii="Times New Roman" w:eastAsia="Times New Roman" w:hAnsi="Times New Roman" w:cs="Times New Roman"/>
          <w:b/>
          <w:bCs/>
          <w:kern w:val="0"/>
          <w:sz w:val="27"/>
          <w:szCs w:val="27"/>
          <w14:ligatures w14:val="none"/>
        </w:rPr>
        <w:lastRenderedPageBreak/>
        <w:t>Pongamos en Práctica la Teoría</w:t>
      </w:r>
    </w:p>
    <w:p w14:paraId="085DB4D2" w14:textId="77777777" w:rsidR="00DC3B81" w:rsidRPr="00DC3B81" w:rsidRDefault="00DC3B81" w:rsidP="00DC3B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3B81">
        <w:rPr>
          <w:rFonts w:ascii="Times New Roman" w:eastAsia="Times New Roman" w:hAnsi="Times New Roman" w:cs="Times New Roman"/>
          <w:b/>
          <w:bCs/>
          <w:kern w:val="0"/>
          <w:sz w:val="36"/>
          <w:szCs w:val="36"/>
          <w14:ligatures w14:val="none"/>
        </w:rPr>
        <w:t>Caso de estudio 1</w:t>
      </w:r>
    </w:p>
    <w:p w14:paraId="0DEEA1AD"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b/>
          <w:bCs/>
          <w:kern w:val="0"/>
          <w14:ligatures w14:val="none"/>
        </w:rPr>
        <w:t>Planteamiento</w:t>
      </w:r>
      <w:r w:rsidRPr="00DC3B81">
        <w:rPr>
          <w:rFonts w:ascii="Times New Roman" w:eastAsia="Times New Roman" w:hAnsi="Times New Roman" w:cs="Times New Roman"/>
          <w:kern w:val="0"/>
          <w14:ligatures w14:val="none"/>
        </w:rPr>
        <w:t>: Una empresa retail necesita implementar análisis de ventas multidimensional.</w:t>
      </w:r>
    </w:p>
    <w:p w14:paraId="16BD24F8"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b/>
          <w:bCs/>
          <w:kern w:val="0"/>
          <w14:ligatures w14:val="none"/>
        </w:rPr>
        <w:t>Desglose del problema</w:t>
      </w:r>
      <w:r w:rsidRPr="00DC3B81">
        <w:rPr>
          <w:rFonts w:ascii="Times New Roman" w:eastAsia="Times New Roman" w:hAnsi="Times New Roman" w:cs="Times New Roman"/>
          <w:kern w:val="0"/>
          <w14:ligatures w14:val="none"/>
        </w:rPr>
        <w:t>:</w:t>
      </w:r>
    </w:p>
    <w:p w14:paraId="713FFDA1" w14:textId="77777777" w:rsidR="00DC3B81" w:rsidRPr="00DC3B81" w:rsidRDefault="00DC3B81" w:rsidP="00DC3B8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Múltiples dimensiones de análisis</w:t>
      </w:r>
    </w:p>
    <w:p w14:paraId="3EF20AE4" w14:textId="77777777" w:rsidR="00DC3B81" w:rsidRPr="00DC3B81" w:rsidRDefault="00DC3B81" w:rsidP="00DC3B8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Grandes volúmenes de datos</w:t>
      </w:r>
    </w:p>
    <w:p w14:paraId="66989AFA" w14:textId="77777777" w:rsidR="00DC3B81" w:rsidRPr="00DC3B81" w:rsidRDefault="00DC3B81" w:rsidP="00DC3B8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Necesidad de análisis histórico</w:t>
      </w:r>
    </w:p>
    <w:p w14:paraId="077E53F9" w14:textId="77777777" w:rsidR="00DC3B81" w:rsidRPr="00DC3B81" w:rsidRDefault="00DC3B81" w:rsidP="00DC3B8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Requerimientos de rendimiento</w:t>
      </w:r>
    </w:p>
    <w:p w14:paraId="14682132"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b/>
          <w:bCs/>
          <w:kern w:val="0"/>
          <w14:ligatures w14:val="none"/>
        </w:rPr>
        <w:t>Solución</w:t>
      </w:r>
      <w:r w:rsidRPr="00DC3B81">
        <w:rPr>
          <w:rFonts w:ascii="Times New Roman" w:eastAsia="Times New Roman" w:hAnsi="Times New Roman" w:cs="Times New Roman"/>
          <w:kern w:val="0"/>
          <w14:ligatures w14:val="none"/>
        </w:rPr>
        <w:t>: Diseño e implementación de solución SSAS multidimensional con optimizaciones de rendimiento.</w:t>
      </w:r>
    </w:p>
    <w:p w14:paraId="79CE354E" w14:textId="77777777" w:rsidR="00DC3B81" w:rsidRPr="00DC3B81" w:rsidRDefault="00DC3B81" w:rsidP="00DC3B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3B81">
        <w:rPr>
          <w:rFonts w:ascii="Times New Roman" w:eastAsia="Times New Roman" w:hAnsi="Times New Roman" w:cs="Times New Roman"/>
          <w:b/>
          <w:bCs/>
          <w:kern w:val="0"/>
          <w:sz w:val="36"/>
          <w:szCs w:val="36"/>
          <w14:ligatures w14:val="none"/>
        </w:rPr>
        <w:t>Caso de estudio 2 [Opcional]</w:t>
      </w:r>
    </w:p>
    <w:p w14:paraId="76DFEFBD"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b/>
          <w:bCs/>
          <w:kern w:val="0"/>
          <w14:ligatures w14:val="none"/>
        </w:rPr>
        <w:t>Planteamiento</w:t>
      </w:r>
      <w:r w:rsidRPr="00DC3B81">
        <w:rPr>
          <w:rFonts w:ascii="Times New Roman" w:eastAsia="Times New Roman" w:hAnsi="Times New Roman" w:cs="Times New Roman"/>
          <w:kern w:val="0"/>
          <w14:ligatures w14:val="none"/>
        </w:rPr>
        <w:t>: Migración de análisis financiero a modelo tabular.</w:t>
      </w:r>
    </w:p>
    <w:p w14:paraId="07FD0FFD"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b/>
          <w:bCs/>
          <w:kern w:val="0"/>
          <w14:ligatures w14:val="none"/>
        </w:rPr>
        <w:t>Desglose del problema</w:t>
      </w:r>
      <w:r w:rsidRPr="00DC3B81">
        <w:rPr>
          <w:rFonts w:ascii="Times New Roman" w:eastAsia="Times New Roman" w:hAnsi="Times New Roman" w:cs="Times New Roman"/>
          <w:kern w:val="0"/>
          <w14:ligatures w14:val="none"/>
        </w:rPr>
        <w:t>:</w:t>
      </w:r>
    </w:p>
    <w:p w14:paraId="125B06CC" w14:textId="77777777" w:rsidR="00DC3B81" w:rsidRPr="00DC3B81" w:rsidRDefault="00DC3B81" w:rsidP="00DC3B8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Datos financieros complejos</w:t>
      </w:r>
    </w:p>
    <w:p w14:paraId="49208831" w14:textId="77777777" w:rsidR="00DC3B81" w:rsidRPr="00DC3B81" w:rsidRDefault="00DC3B81" w:rsidP="00DC3B8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Necesidad de cálculos avanzados</w:t>
      </w:r>
    </w:p>
    <w:p w14:paraId="00158F9B" w14:textId="77777777" w:rsidR="00DC3B81" w:rsidRPr="00DC3B81" w:rsidRDefault="00DC3B81" w:rsidP="00DC3B8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Requisitos de seguridad</w:t>
      </w:r>
    </w:p>
    <w:p w14:paraId="5632CB94" w14:textId="77777777" w:rsidR="00DC3B81" w:rsidRPr="00DC3B81" w:rsidRDefault="00DC3B81" w:rsidP="00DC3B8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Actualización en tiempo real</w:t>
      </w:r>
    </w:p>
    <w:p w14:paraId="75B8D54A"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b/>
          <w:bCs/>
          <w:kern w:val="0"/>
          <w14:ligatures w14:val="none"/>
        </w:rPr>
        <w:t>Solución</w:t>
      </w:r>
      <w:r w:rsidRPr="00DC3B81">
        <w:rPr>
          <w:rFonts w:ascii="Times New Roman" w:eastAsia="Times New Roman" w:hAnsi="Times New Roman" w:cs="Times New Roman"/>
          <w:kern w:val="0"/>
          <w14:ligatures w14:val="none"/>
        </w:rPr>
        <w:t>: Implementación de modelo tabular con medidas DAX y seguridad a nivel de fila.</w:t>
      </w:r>
    </w:p>
    <w:p w14:paraId="4EDB6E45" w14:textId="77777777" w:rsidR="00DC3B81" w:rsidRPr="00DC3B81" w:rsidRDefault="00DC3B81" w:rsidP="00DC3B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3B81">
        <w:rPr>
          <w:rFonts w:ascii="Times New Roman" w:eastAsia="Times New Roman" w:hAnsi="Times New Roman" w:cs="Times New Roman"/>
          <w:b/>
          <w:bCs/>
          <w:kern w:val="0"/>
          <w:sz w:val="36"/>
          <w:szCs w:val="36"/>
          <w14:ligatures w14:val="none"/>
        </w:rPr>
        <w:t>2. Configuración del entorno SSAS en Visual Studio</w:t>
      </w:r>
    </w:p>
    <w:p w14:paraId="5322269B" w14:textId="77777777" w:rsidR="00DC3B81" w:rsidRPr="00DC3B81" w:rsidRDefault="00DC3B81" w:rsidP="00DC3B8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Instalación de componentes necesarios</w:t>
      </w:r>
    </w:p>
    <w:p w14:paraId="602FE478" w14:textId="77777777" w:rsidR="00DC3B81" w:rsidRPr="00DC3B81" w:rsidRDefault="00DC3B81" w:rsidP="00DC3B8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Configuración del servidor SSAS</w:t>
      </w:r>
    </w:p>
    <w:p w14:paraId="285CB978" w14:textId="77777777" w:rsidR="00DC3B81" w:rsidRPr="00DC3B81" w:rsidRDefault="00DC3B81" w:rsidP="00DC3B8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Herramientas de desarrollo</w:t>
      </w:r>
    </w:p>
    <w:p w14:paraId="0843FD53" w14:textId="77777777" w:rsidR="00DC3B81" w:rsidRPr="00DC3B81" w:rsidRDefault="00DC3B81" w:rsidP="00DC3B8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Conexiones y seguridad</w:t>
      </w:r>
    </w:p>
    <w:p w14:paraId="335A0CA1" w14:textId="77777777" w:rsidR="00DC3B81" w:rsidRPr="00DC3B81" w:rsidRDefault="00DC3B81" w:rsidP="00DC3B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3B81">
        <w:rPr>
          <w:rFonts w:ascii="Times New Roman" w:eastAsia="Times New Roman" w:hAnsi="Times New Roman" w:cs="Times New Roman"/>
          <w:b/>
          <w:bCs/>
          <w:kern w:val="0"/>
          <w:sz w:val="27"/>
          <w:szCs w:val="27"/>
          <w14:ligatures w14:val="none"/>
        </w:rPr>
        <w:t>Caso de estudio 1</w:t>
      </w:r>
    </w:p>
    <w:p w14:paraId="20A34E2A"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b/>
          <w:bCs/>
          <w:kern w:val="0"/>
          <w14:ligatures w14:val="none"/>
        </w:rPr>
        <w:t>Planteamiento</w:t>
      </w:r>
      <w:r w:rsidRPr="00DC3B81">
        <w:rPr>
          <w:rFonts w:ascii="Times New Roman" w:eastAsia="Times New Roman" w:hAnsi="Times New Roman" w:cs="Times New Roman"/>
          <w:kern w:val="0"/>
          <w14:ligatures w14:val="none"/>
        </w:rPr>
        <w:t>: Preparación de ambiente de desarrollo BI empresarial.</w:t>
      </w:r>
    </w:p>
    <w:p w14:paraId="33FA5449"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b/>
          <w:bCs/>
          <w:kern w:val="0"/>
          <w14:ligatures w14:val="none"/>
        </w:rPr>
        <w:t>Desglose del problema</w:t>
      </w:r>
      <w:r w:rsidRPr="00DC3B81">
        <w:rPr>
          <w:rFonts w:ascii="Times New Roman" w:eastAsia="Times New Roman" w:hAnsi="Times New Roman" w:cs="Times New Roman"/>
          <w:kern w:val="0"/>
          <w14:ligatures w14:val="none"/>
        </w:rPr>
        <w:t>:</w:t>
      </w:r>
    </w:p>
    <w:p w14:paraId="258042BF" w14:textId="77777777" w:rsidR="00DC3B81" w:rsidRPr="00DC3B81" w:rsidRDefault="00DC3B81" w:rsidP="00DC3B8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Múltiples desarrolladores</w:t>
      </w:r>
    </w:p>
    <w:p w14:paraId="448D6524" w14:textId="77777777" w:rsidR="00DC3B81" w:rsidRPr="00DC3B81" w:rsidRDefault="00DC3B81" w:rsidP="00DC3B8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Diferentes entornos (Dev/Test/Prod)</w:t>
      </w:r>
    </w:p>
    <w:p w14:paraId="7F6DE20D" w14:textId="77777777" w:rsidR="00DC3B81" w:rsidRPr="00DC3B81" w:rsidRDefault="00DC3B81" w:rsidP="00DC3B8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lastRenderedPageBreak/>
        <w:t>Control de versiones</w:t>
      </w:r>
    </w:p>
    <w:p w14:paraId="358613F8" w14:textId="77777777" w:rsidR="00DC3B81" w:rsidRPr="00DC3B81" w:rsidRDefault="00DC3B81" w:rsidP="00DC3B8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Seguridad y permisos</w:t>
      </w:r>
    </w:p>
    <w:p w14:paraId="73B8E5AF"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b/>
          <w:bCs/>
          <w:kern w:val="0"/>
          <w14:ligatures w14:val="none"/>
        </w:rPr>
        <w:t>Solución</w:t>
      </w:r>
      <w:r w:rsidRPr="00DC3B81">
        <w:rPr>
          <w:rFonts w:ascii="Times New Roman" w:eastAsia="Times New Roman" w:hAnsi="Times New Roman" w:cs="Times New Roman"/>
          <w:kern w:val="0"/>
          <w14:ligatures w14:val="none"/>
        </w:rPr>
        <w:t>: Configuración de ambiente desarrollo estandarizado con mejores prácticas de seguridad.</w:t>
      </w:r>
    </w:p>
    <w:p w14:paraId="17506D8D" w14:textId="77777777" w:rsidR="00DC3B81" w:rsidRPr="00DC3B81" w:rsidRDefault="00DC3B81" w:rsidP="00DC3B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3B81">
        <w:rPr>
          <w:rFonts w:ascii="Times New Roman" w:eastAsia="Times New Roman" w:hAnsi="Times New Roman" w:cs="Times New Roman"/>
          <w:b/>
          <w:bCs/>
          <w:kern w:val="0"/>
          <w:sz w:val="36"/>
          <w:szCs w:val="36"/>
          <w14:ligatures w14:val="none"/>
        </w:rPr>
        <w:t>3. Creación de un modelo multidimensional</w:t>
      </w:r>
    </w:p>
    <w:p w14:paraId="0387812F" w14:textId="77777777" w:rsidR="00DC3B81" w:rsidRPr="00DC3B81" w:rsidRDefault="00DC3B81" w:rsidP="00DC3B8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Diseño de dimensiones</w:t>
      </w:r>
    </w:p>
    <w:p w14:paraId="00739C14" w14:textId="77777777" w:rsidR="00DC3B81" w:rsidRPr="00DC3B81" w:rsidRDefault="00DC3B81" w:rsidP="00DC3B8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Jerarquías y atributos</w:t>
      </w:r>
    </w:p>
    <w:p w14:paraId="6E3760FD" w14:textId="77777777" w:rsidR="00DC3B81" w:rsidRPr="00DC3B81" w:rsidRDefault="00DC3B81" w:rsidP="00DC3B8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Relaciones y grupos de medidas</w:t>
      </w:r>
    </w:p>
    <w:p w14:paraId="5D90ACD1" w14:textId="77777777" w:rsidR="00DC3B81" w:rsidRPr="00DC3B81" w:rsidRDefault="00DC3B81" w:rsidP="00DC3B8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Cálculos y KPIs</w:t>
      </w:r>
    </w:p>
    <w:p w14:paraId="1242AA51" w14:textId="77777777" w:rsidR="00DC3B81" w:rsidRPr="00DC3B81" w:rsidRDefault="00DC3B81" w:rsidP="00DC3B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3B81">
        <w:rPr>
          <w:rFonts w:ascii="Times New Roman" w:eastAsia="Times New Roman" w:hAnsi="Times New Roman" w:cs="Times New Roman"/>
          <w:b/>
          <w:bCs/>
          <w:kern w:val="0"/>
          <w:sz w:val="27"/>
          <w:szCs w:val="27"/>
          <w14:ligatures w14:val="none"/>
        </w:rPr>
        <w:t>Caso de estudio 1</w:t>
      </w:r>
    </w:p>
    <w:p w14:paraId="228C977B"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b/>
          <w:bCs/>
          <w:kern w:val="0"/>
          <w14:ligatures w14:val="none"/>
        </w:rPr>
        <w:t>Planteamiento</w:t>
      </w:r>
      <w:r w:rsidRPr="00DC3B81">
        <w:rPr>
          <w:rFonts w:ascii="Times New Roman" w:eastAsia="Times New Roman" w:hAnsi="Times New Roman" w:cs="Times New Roman"/>
          <w:kern w:val="0"/>
          <w14:ligatures w14:val="none"/>
        </w:rPr>
        <w:t>: Desarrollo de modelo analítico para departamento de ventas.</w:t>
      </w:r>
    </w:p>
    <w:p w14:paraId="069C0A0D"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b/>
          <w:bCs/>
          <w:kern w:val="0"/>
          <w14:ligatures w14:val="none"/>
        </w:rPr>
        <w:t>Desglose del problema</w:t>
      </w:r>
      <w:r w:rsidRPr="00DC3B81">
        <w:rPr>
          <w:rFonts w:ascii="Times New Roman" w:eastAsia="Times New Roman" w:hAnsi="Times New Roman" w:cs="Times New Roman"/>
          <w:kern w:val="0"/>
          <w14:ligatures w14:val="none"/>
        </w:rPr>
        <w:t>:</w:t>
      </w:r>
    </w:p>
    <w:p w14:paraId="2B3A4953" w14:textId="77777777" w:rsidR="00DC3B81" w:rsidRPr="00DC3B81" w:rsidRDefault="00DC3B81" w:rsidP="00DC3B8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Múltiples jerarquías de producto</w:t>
      </w:r>
    </w:p>
    <w:p w14:paraId="761BBC42" w14:textId="77777777" w:rsidR="00DC3B81" w:rsidRPr="00DC3B81" w:rsidRDefault="00DC3B81" w:rsidP="00DC3B8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Análisis temporal complejo</w:t>
      </w:r>
    </w:p>
    <w:p w14:paraId="21121847" w14:textId="77777777" w:rsidR="00DC3B81" w:rsidRPr="00DC3B81" w:rsidRDefault="00DC3B81" w:rsidP="00DC3B8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Medidas calculadas</w:t>
      </w:r>
    </w:p>
    <w:p w14:paraId="4E3A2FA3" w14:textId="77777777" w:rsidR="00DC3B81" w:rsidRPr="00DC3B81" w:rsidRDefault="00DC3B81" w:rsidP="00DC3B8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Segmentación de clientes</w:t>
      </w:r>
    </w:p>
    <w:p w14:paraId="294263DF"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b/>
          <w:bCs/>
          <w:kern w:val="0"/>
          <w14:ligatures w14:val="none"/>
        </w:rPr>
        <w:t>Solución</w:t>
      </w:r>
      <w:r w:rsidRPr="00DC3B81">
        <w:rPr>
          <w:rFonts w:ascii="Times New Roman" w:eastAsia="Times New Roman" w:hAnsi="Times New Roman" w:cs="Times New Roman"/>
          <w:kern w:val="0"/>
          <w14:ligatures w14:val="none"/>
        </w:rPr>
        <w:t>: Implementación de modelo multidimensional con jerarquías y cálculos optimizados.</w:t>
      </w:r>
    </w:p>
    <w:p w14:paraId="72FE2BD0" w14:textId="77777777" w:rsidR="00DC3B81" w:rsidRPr="00DC3B81" w:rsidRDefault="00DC3B81" w:rsidP="00DC3B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3B81">
        <w:rPr>
          <w:rFonts w:ascii="Times New Roman" w:eastAsia="Times New Roman" w:hAnsi="Times New Roman" w:cs="Times New Roman"/>
          <w:b/>
          <w:bCs/>
          <w:kern w:val="0"/>
          <w:sz w:val="36"/>
          <w:szCs w:val="36"/>
          <w14:ligatures w14:val="none"/>
        </w:rPr>
        <w:t>4. Creación de cubos OLAP en SSAS</w:t>
      </w:r>
    </w:p>
    <w:p w14:paraId="1BE3C78C" w14:textId="77777777" w:rsidR="00DC3B81" w:rsidRPr="00DC3B81" w:rsidRDefault="00DC3B81" w:rsidP="00DC3B8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Estructura de cubos OLAP</w:t>
      </w:r>
    </w:p>
    <w:p w14:paraId="0C6AF870" w14:textId="77777777" w:rsidR="00DC3B81" w:rsidRPr="00DC3B81" w:rsidRDefault="00DC3B81" w:rsidP="00DC3B8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Dimensiones compartidas</w:t>
      </w:r>
    </w:p>
    <w:p w14:paraId="7EC9AB76" w14:textId="77777777" w:rsidR="00DC3B81" w:rsidRPr="00DC3B81" w:rsidRDefault="00DC3B81" w:rsidP="00DC3B8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Particiones y agregaciones</w:t>
      </w:r>
    </w:p>
    <w:p w14:paraId="19C3D8B6" w14:textId="77777777" w:rsidR="00DC3B81" w:rsidRPr="00DC3B81" w:rsidRDefault="00DC3B81" w:rsidP="00DC3B8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Optimización de rendimiento</w:t>
      </w:r>
    </w:p>
    <w:p w14:paraId="095D87ED" w14:textId="77777777" w:rsidR="00DC3B81" w:rsidRPr="00DC3B81" w:rsidRDefault="00DC3B81" w:rsidP="00DC3B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3B81">
        <w:rPr>
          <w:rFonts w:ascii="Times New Roman" w:eastAsia="Times New Roman" w:hAnsi="Times New Roman" w:cs="Times New Roman"/>
          <w:b/>
          <w:bCs/>
          <w:kern w:val="0"/>
          <w:sz w:val="27"/>
          <w:szCs w:val="27"/>
          <w14:ligatures w14:val="none"/>
        </w:rPr>
        <w:t>Caso de estudio 1</w:t>
      </w:r>
    </w:p>
    <w:p w14:paraId="64343F59"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b/>
          <w:bCs/>
          <w:kern w:val="0"/>
          <w14:ligatures w14:val="none"/>
        </w:rPr>
        <w:t>Planteamiento</w:t>
      </w:r>
      <w:r w:rsidRPr="00DC3B81">
        <w:rPr>
          <w:rFonts w:ascii="Times New Roman" w:eastAsia="Times New Roman" w:hAnsi="Times New Roman" w:cs="Times New Roman"/>
          <w:kern w:val="0"/>
          <w14:ligatures w14:val="none"/>
        </w:rPr>
        <w:t>: Optimización de cubo OLAP existente.</w:t>
      </w:r>
    </w:p>
    <w:p w14:paraId="436F38A3"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b/>
          <w:bCs/>
          <w:kern w:val="0"/>
          <w14:ligatures w14:val="none"/>
        </w:rPr>
        <w:t>Desglose del problema</w:t>
      </w:r>
      <w:r w:rsidRPr="00DC3B81">
        <w:rPr>
          <w:rFonts w:ascii="Times New Roman" w:eastAsia="Times New Roman" w:hAnsi="Times New Roman" w:cs="Times New Roman"/>
          <w:kern w:val="0"/>
          <w14:ligatures w14:val="none"/>
        </w:rPr>
        <w:t>:</w:t>
      </w:r>
    </w:p>
    <w:p w14:paraId="1CDC8FFF" w14:textId="77777777" w:rsidR="00DC3B81" w:rsidRPr="00DC3B81" w:rsidRDefault="00DC3B81" w:rsidP="00DC3B8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Consultas lentas</w:t>
      </w:r>
    </w:p>
    <w:p w14:paraId="548CE7C0" w14:textId="77777777" w:rsidR="00DC3B81" w:rsidRPr="00DC3B81" w:rsidRDefault="00DC3B81" w:rsidP="00DC3B8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Uso intensivo de memoria</w:t>
      </w:r>
    </w:p>
    <w:p w14:paraId="3CA3A0D8" w14:textId="77777777" w:rsidR="00DC3B81" w:rsidRPr="00DC3B81" w:rsidRDefault="00DC3B81" w:rsidP="00DC3B8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Actualizaciones frecuentes</w:t>
      </w:r>
    </w:p>
    <w:p w14:paraId="6C5E4E1D" w14:textId="77777777" w:rsidR="00DC3B81" w:rsidRPr="00DC3B81" w:rsidRDefault="00DC3B81" w:rsidP="00DC3B8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Múltiples usuarios concurrentes</w:t>
      </w:r>
    </w:p>
    <w:p w14:paraId="78E7B1F5"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b/>
          <w:bCs/>
          <w:kern w:val="0"/>
          <w14:ligatures w14:val="none"/>
        </w:rPr>
        <w:lastRenderedPageBreak/>
        <w:t>Solución</w:t>
      </w:r>
      <w:r w:rsidRPr="00DC3B81">
        <w:rPr>
          <w:rFonts w:ascii="Times New Roman" w:eastAsia="Times New Roman" w:hAnsi="Times New Roman" w:cs="Times New Roman"/>
          <w:kern w:val="0"/>
          <w14:ligatures w14:val="none"/>
        </w:rPr>
        <w:t>: Implementación de estrategias de optimización incluyendo particionamiento y agregaciones.</w:t>
      </w:r>
    </w:p>
    <w:p w14:paraId="6BA2F4EB" w14:textId="77777777" w:rsidR="00DC3B81" w:rsidRPr="00DC3B81" w:rsidRDefault="00DC3B81" w:rsidP="00DC3B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3B81">
        <w:rPr>
          <w:rFonts w:ascii="Times New Roman" w:eastAsia="Times New Roman" w:hAnsi="Times New Roman" w:cs="Times New Roman"/>
          <w:b/>
          <w:bCs/>
          <w:kern w:val="0"/>
          <w:sz w:val="36"/>
          <w:szCs w:val="36"/>
          <w14:ligatures w14:val="none"/>
        </w:rPr>
        <w:t>5. Implementación de un modelo tabular</w:t>
      </w:r>
    </w:p>
    <w:p w14:paraId="659AD162" w14:textId="77777777" w:rsidR="00DC3B81" w:rsidRPr="00DC3B81" w:rsidRDefault="00DC3B81" w:rsidP="00DC3B8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Diseño de modelo de datos</w:t>
      </w:r>
    </w:p>
    <w:p w14:paraId="7F5F79BC" w14:textId="77777777" w:rsidR="00DC3B81" w:rsidRPr="00DC3B81" w:rsidRDefault="00DC3B81" w:rsidP="00DC3B8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Relaciones y jerarquías</w:t>
      </w:r>
    </w:p>
    <w:p w14:paraId="0CCE1909" w14:textId="77777777" w:rsidR="00DC3B81" w:rsidRPr="00DC3B81" w:rsidRDefault="00DC3B81" w:rsidP="00DC3B8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Medidas calculadas con DAX</w:t>
      </w:r>
    </w:p>
    <w:p w14:paraId="59A32BEF" w14:textId="77777777" w:rsidR="00DC3B81" w:rsidRPr="00DC3B81" w:rsidRDefault="00DC3B81" w:rsidP="00DC3B8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Optimización de modelo</w:t>
      </w:r>
    </w:p>
    <w:p w14:paraId="63D95C78" w14:textId="77777777" w:rsidR="00DC3B81" w:rsidRPr="00DC3B81" w:rsidRDefault="00DC3B81" w:rsidP="00DC3B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3B81">
        <w:rPr>
          <w:rFonts w:ascii="Times New Roman" w:eastAsia="Times New Roman" w:hAnsi="Times New Roman" w:cs="Times New Roman"/>
          <w:b/>
          <w:bCs/>
          <w:kern w:val="0"/>
          <w:sz w:val="27"/>
          <w:szCs w:val="27"/>
          <w14:ligatures w14:val="none"/>
        </w:rPr>
        <w:t>Caso de estudio 1</w:t>
      </w:r>
    </w:p>
    <w:p w14:paraId="24BD4FF9"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b/>
          <w:bCs/>
          <w:kern w:val="0"/>
          <w14:ligatures w14:val="none"/>
        </w:rPr>
        <w:t>Planteamiento</w:t>
      </w:r>
      <w:r w:rsidRPr="00DC3B81">
        <w:rPr>
          <w:rFonts w:ascii="Times New Roman" w:eastAsia="Times New Roman" w:hAnsi="Times New Roman" w:cs="Times New Roman"/>
          <w:kern w:val="0"/>
          <w14:ligatures w14:val="none"/>
        </w:rPr>
        <w:t>: Creación de modelo de análisis financiero.</w:t>
      </w:r>
    </w:p>
    <w:p w14:paraId="0DB1B7E9"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b/>
          <w:bCs/>
          <w:kern w:val="0"/>
          <w14:ligatures w14:val="none"/>
        </w:rPr>
        <w:t>Desglose del problema</w:t>
      </w:r>
      <w:r w:rsidRPr="00DC3B81">
        <w:rPr>
          <w:rFonts w:ascii="Times New Roman" w:eastAsia="Times New Roman" w:hAnsi="Times New Roman" w:cs="Times New Roman"/>
          <w:kern w:val="0"/>
          <w14:ligatures w14:val="none"/>
        </w:rPr>
        <w:t>:</w:t>
      </w:r>
    </w:p>
    <w:p w14:paraId="75E91ED0" w14:textId="77777777" w:rsidR="00DC3B81" w:rsidRPr="00DC3B81" w:rsidRDefault="00DC3B81" w:rsidP="00DC3B8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Cálculos financieros complejos</w:t>
      </w:r>
    </w:p>
    <w:p w14:paraId="0B50021C" w14:textId="77777777" w:rsidR="00DC3B81" w:rsidRPr="00DC3B81" w:rsidRDefault="00DC3B81" w:rsidP="00DC3B8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Necesidad de drill-through</w:t>
      </w:r>
    </w:p>
    <w:p w14:paraId="176D990F" w14:textId="77777777" w:rsidR="00DC3B81" w:rsidRPr="00DC3B81" w:rsidRDefault="00DC3B81" w:rsidP="00DC3B8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Seguridad por departamento</w:t>
      </w:r>
    </w:p>
    <w:p w14:paraId="6295805B" w14:textId="77777777" w:rsidR="00DC3B81" w:rsidRPr="00DC3B81" w:rsidRDefault="00DC3B81" w:rsidP="00DC3B8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Actualización en tiempo real</w:t>
      </w:r>
    </w:p>
    <w:p w14:paraId="1C6A0DD5"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b/>
          <w:bCs/>
          <w:kern w:val="0"/>
          <w14:ligatures w14:val="none"/>
        </w:rPr>
        <w:t>Solución</w:t>
      </w:r>
      <w:r w:rsidRPr="00DC3B81">
        <w:rPr>
          <w:rFonts w:ascii="Times New Roman" w:eastAsia="Times New Roman" w:hAnsi="Times New Roman" w:cs="Times New Roman"/>
          <w:kern w:val="0"/>
          <w14:ligatures w14:val="none"/>
        </w:rPr>
        <w:t>: Desarrollo de modelo tabular con medidas DAX avanzadas y seguridad integrada.</w:t>
      </w:r>
    </w:p>
    <w:p w14:paraId="2BA17800" w14:textId="77777777" w:rsidR="00DC3B81" w:rsidRPr="00DC3B81" w:rsidRDefault="00DC3B81" w:rsidP="00DC3B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3B81">
        <w:rPr>
          <w:rFonts w:ascii="Times New Roman" w:eastAsia="Times New Roman" w:hAnsi="Times New Roman" w:cs="Times New Roman"/>
          <w:b/>
          <w:bCs/>
          <w:kern w:val="0"/>
          <w:sz w:val="36"/>
          <w:szCs w:val="36"/>
          <w14:ligatures w14:val="none"/>
        </w:rPr>
        <w:t>6. Consulta con MDX y DAX</w:t>
      </w:r>
    </w:p>
    <w:p w14:paraId="6C8566BF" w14:textId="77777777" w:rsidR="00DC3B81" w:rsidRPr="00DC3B81" w:rsidRDefault="00DC3B81" w:rsidP="00DC3B8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Fundamentos de MDX</w:t>
      </w:r>
    </w:p>
    <w:p w14:paraId="54C3A9EB" w14:textId="77777777" w:rsidR="00DC3B81" w:rsidRPr="00DC3B81" w:rsidRDefault="00DC3B81" w:rsidP="00DC3B8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Sintaxis y funciones DAX</w:t>
      </w:r>
    </w:p>
    <w:p w14:paraId="715A7203" w14:textId="77777777" w:rsidR="00DC3B81" w:rsidRPr="00DC3B81" w:rsidRDefault="00DC3B81" w:rsidP="00DC3B8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Optimización de consultas</w:t>
      </w:r>
    </w:p>
    <w:p w14:paraId="35D4CE88" w14:textId="77777777" w:rsidR="00DC3B81" w:rsidRPr="00DC3B81" w:rsidRDefault="00DC3B81" w:rsidP="00DC3B8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Casos de uso específicos</w:t>
      </w:r>
    </w:p>
    <w:p w14:paraId="4004118C" w14:textId="77777777" w:rsidR="00DC3B81" w:rsidRPr="00DC3B81" w:rsidRDefault="00DC3B81" w:rsidP="00DC3B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3B81">
        <w:rPr>
          <w:rFonts w:ascii="Times New Roman" w:eastAsia="Times New Roman" w:hAnsi="Times New Roman" w:cs="Times New Roman"/>
          <w:b/>
          <w:bCs/>
          <w:kern w:val="0"/>
          <w:sz w:val="27"/>
          <w:szCs w:val="27"/>
          <w14:ligatures w14:val="none"/>
        </w:rPr>
        <w:t>Caso de estudio 1</w:t>
      </w:r>
    </w:p>
    <w:p w14:paraId="7721EF0A"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b/>
          <w:bCs/>
          <w:kern w:val="0"/>
          <w14:ligatures w14:val="none"/>
        </w:rPr>
        <w:t>Planteamiento</w:t>
      </w:r>
      <w:r w:rsidRPr="00DC3B81">
        <w:rPr>
          <w:rFonts w:ascii="Times New Roman" w:eastAsia="Times New Roman" w:hAnsi="Times New Roman" w:cs="Times New Roman"/>
          <w:kern w:val="0"/>
          <w14:ligatures w14:val="none"/>
        </w:rPr>
        <w:t>: Desarrollo de reportes analíticos complejos.</w:t>
      </w:r>
    </w:p>
    <w:p w14:paraId="6BDC41E6"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b/>
          <w:bCs/>
          <w:kern w:val="0"/>
          <w14:ligatures w14:val="none"/>
        </w:rPr>
        <w:t>Desglose del problema</w:t>
      </w:r>
      <w:r w:rsidRPr="00DC3B81">
        <w:rPr>
          <w:rFonts w:ascii="Times New Roman" w:eastAsia="Times New Roman" w:hAnsi="Times New Roman" w:cs="Times New Roman"/>
          <w:kern w:val="0"/>
          <w14:ligatures w14:val="none"/>
        </w:rPr>
        <w:t>:</w:t>
      </w:r>
    </w:p>
    <w:p w14:paraId="7BD90AB7" w14:textId="77777777" w:rsidR="00DC3B81" w:rsidRPr="00DC3B81" w:rsidRDefault="00DC3B81" w:rsidP="00DC3B8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Cálculos complejos requeridos</w:t>
      </w:r>
    </w:p>
    <w:p w14:paraId="507CF98D" w14:textId="77777777" w:rsidR="00DC3B81" w:rsidRPr="00DC3B81" w:rsidRDefault="00DC3B81" w:rsidP="00DC3B8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Análisis temporal avanzado</w:t>
      </w:r>
    </w:p>
    <w:p w14:paraId="657E85CA" w14:textId="77777777" w:rsidR="00DC3B81" w:rsidRPr="00DC3B81" w:rsidRDefault="00DC3B81" w:rsidP="00DC3B8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Rendimiento de consultas</w:t>
      </w:r>
    </w:p>
    <w:p w14:paraId="41DF81FB" w14:textId="77777777" w:rsidR="00DC3B81" w:rsidRPr="00DC3B81" w:rsidRDefault="00DC3B81" w:rsidP="00DC3B8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Reutilización de código</w:t>
      </w:r>
    </w:p>
    <w:p w14:paraId="368A4DBB"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b/>
          <w:bCs/>
          <w:kern w:val="0"/>
          <w14:ligatures w14:val="none"/>
        </w:rPr>
        <w:t>Solución</w:t>
      </w:r>
      <w:r w:rsidRPr="00DC3B81">
        <w:rPr>
          <w:rFonts w:ascii="Times New Roman" w:eastAsia="Times New Roman" w:hAnsi="Times New Roman" w:cs="Times New Roman"/>
          <w:kern w:val="0"/>
          <w14:ligatures w14:val="none"/>
        </w:rPr>
        <w:t>: Implementación de biblioteca de consultas MDX y DAX optimizadas.</w:t>
      </w:r>
    </w:p>
    <w:p w14:paraId="72D4C6B6" w14:textId="77777777" w:rsidR="00DC3B81" w:rsidRPr="00DC3B81" w:rsidRDefault="00DC3B81" w:rsidP="00DC3B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3B81">
        <w:rPr>
          <w:rFonts w:ascii="Times New Roman" w:eastAsia="Times New Roman" w:hAnsi="Times New Roman" w:cs="Times New Roman"/>
          <w:b/>
          <w:bCs/>
          <w:kern w:val="0"/>
          <w:sz w:val="36"/>
          <w:szCs w:val="36"/>
          <w14:ligatures w14:val="none"/>
        </w:rPr>
        <w:t>7. Procesamiento y despliegue de modelos SSAS</w:t>
      </w:r>
    </w:p>
    <w:p w14:paraId="67D834C4" w14:textId="77777777" w:rsidR="00DC3B81" w:rsidRPr="00DC3B81" w:rsidRDefault="00DC3B81" w:rsidP="00DC3B8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lastRenderedPageBreak/>
        <w:t>Estrategias de procesamiento</w:t>
      </w:r>
    </w:p>
    <w:p w14:paraId="6C6D3EC2" w14:textId="77777777" w:rsidR="00DC3B81" w:rsidRPr="00DC3B81" w:rsidRDefault="00DC3B81" w:rsidP="00DC3B8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Automatización de despliegues</w:t>
      </w:r>
    </w:p>
    <w:p w14:paraId="360D8679" w14:textId="77777777" w:rsidR="00DC3B81" w:rsidRPr="00DC3B81" w:rsidRDefault="00DC3B81" w:rsidP="00DC3B8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Monitoreo de rendimiento</w:t>
      </w:r>
    </w:p>
    <w:p w14:paraId="3FEC9C4F" w14:textId="77777777" w:rsidR="00DC3B81" w:rsidRPr="00DC3B81" w:rsidRDefault="00DC3B81" w:rsidP="00DC3B8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Mantenimiento y optimización</w:t>
      </w:r>
    </w:p>
    <w:p w14:paraId="7335600F" w14:textId="77777777" w:rsidR="00DC3B81" w:rsidRPr="00DC3B81" w:rsidRDefault="00DC3B81" w:rsidP="00DC3B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3B81">
        <w:rPr>
          <w:rFonts w:ascii="Times New Roman" w:eastAsia="Times New Roman" w:hAnsi="Times New Roman" w:cs="Times New Roman"/>
          <w:b/>
          <w:bCs/>
          <w:kern w:val="0"/>
          <w:sz w:val="27"/>
          <w:szCs w:val="27"/>
          <w14:ligatures w14:val="none"/>
        </w:rPr>
        <w:t>Caso de estudio 1</w:t>
      </w:r>
    </w:p>
    <w:p w14:paraId="61B305BA"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b/>
          <w:bCs/>
          <w:kern w:val="0"/>
          <w14:ligatures w14:val="none"/>
        </w:rPr>
        <w:t>Planteamiento</w:t>
      </w:r>
      <w:r w:rsidRPr="00DC3B81">
        <w:rPr>
          <w:rFonts w:ascii="Times New Roman" w:eastAsia="Times New Roman" w:hAnsi="Times New Roman" w:cs="Times New Roman"/>
          <w:kern w:val="0"/>
          <w14:ligatures w14:val="none"/>
        </w:rPr>
        <w:t>: Automatización de procesamiento y despliegue.</w:t>
      </w:r>
    </w:p>
    <w:p w14:paraId="2BEF882A"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b/>
          <w:bCs/>
          <w:kern w:val="0"/>
          <w14:ligatures w14:val="none"/>
        </w:rPr>
        <w:t>Desglose del problema</w:t>
      </w:r>
      <w:r w:rsidRPr="00DC3B81">
        <w:rPr>
          <w:rFonts w:ascii="Times New Roman" w:eastAsia="Times New Roman" w:hAnsi="Times New Roman" w:cs="Times New Roman"/>
          <w:kern w:val="0"/>
          <w14:ligatures w14:val="none"/>
        </w:rPr>
        <w:t>:</w:t>
      </w:r>
    </w:p>
    <w:p w14:paraId="1F4773B3" w14:textId="77777777" w:rsidR="00DC3B81" w:rsidRPr="00DC3B81" w:rsidRDefault="00DC3B81" w:rsidP="00DC3B8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Ventanas de procesamiento limitadas</w:t>
      </w:r>
    </w:p>
    <w:p w14:paraId="132E5599" w14:textId="77777777" w:rsidR="00DC3B81" w:rsidRPr="00DC3B81" w:rsidRDefault="00DC3B81" w:rsidP="00DC3B8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Dependencias entre modelos</w:t>
      </w:r>
    </w:p>
    <w:p w14:paraId="73969191" w14:textId="77777777" w:rsidR="00DC3B81" w:rsidRPr="00DC3B81" w:rsidRDefault="00DC3B81" w:rsidP="00DC3B8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Necesidad de rollback</w:t>
      </w:r>
    </w:p>
    <w:p w14:paraId="725B5059" w14:textId="77777777" w:rsidR="00DC3B81" w:rsidRPr="00DC3B81" w:rsidRDefault="00DC3B81" w:rsidP="00DC3B8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Monitoreo de salud</w:t>
      </w:r>
    </w:p>
    <w:p w14:paraId="34265D18"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b/>
          <w:bCs/>
          <w:kern w:val="0"/>
          <w14:ligatures w14:val="none"/>
        </w:rPr>
        <w:t>Solución</w:t>
      </w:r>
      <w:r w:rsidRPr="00DC3B81">
        <w:rPr>
          <w:rFonts w:ascii="Times New Roman" w:eastAsia="Times New Roman" w:hAnsi="Times New Roman" w:cs="Times New Roman"/>
          <w:kern w:val="0"/>
          <w14:ligatures w14:val="none"/>
        </w:rPr>
        <w:t>: Desarrollo de sistema automatizado de procesamiento y despliegue con monitoreo.</w:t>
      </w:r>
    </w:p>
    <w:p w14:paraId="3ECE37D0" w14:textId="77777777" w:rsidR="00DC3B81" w:rsidRPr="00DC3B81" w:rsidRDefault="00DC3B81" w:rsidP="00DC3B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3B81">
        <w:rPr>
          <w:rFonts w:ascii="Times New Roman" w:eastAsia="Times New Roman" w:hAnsi="Times New Roman" w:cs="Times New Roman"/>
          <w:b/>
          <w:bCs/>
          <w:kern w:val="0"/>
          <w:sz w:val="36"/>
          <w:szCs w:val="36"/>
          <w14:ligatures w14:val="none"/>
        </w:rPr>
        <w:t>Conclusión</w:t>
      </w:r>
    </w:p>
    <w:p w14:paraId="083FF517" w14:textId="77777777" w:rsidR="00DC3B81" w:rsidRPr="00DC3B81" w:rsidRDefault="00DC3B81" w:rsidP="00DC3B81">
      <w:pPr>
        <w:spacing w:before="100" w:beforeAutospacing="1" w:after="100" w:afterAutospacing="1" w:line="240" w:lineRule="auto"/>
        <w:rPr>
          <w:rFonts w:ascii="Times New Roman" w:eastAsia="Times New Roman" w:hAnsi="Times New Roman" w:cs="Times New Roman"/>
          <w:kern w:val="0"/>
          <w14:ligatures w14:val="none"/>
        </w:rPr>
      </w:pPr>
      <w:r w:rsidRPr="00DC3B81">
        <w:rPr>
          <w:rFonts w:ascii="Times New Roman" w:eastAsia="Times New Roman" w:hAnsi="Times New Roman" w:cs="Times New Roman"/>
          <w:kern w:val="0"/>
          <w14:ligatures w14:val="none"/>
        </w:rPr>
        <w:t>SSAS es una herramienta poderosa que proporciona capacidades analíticas avanzadas para soluciones de Business Intelligence. La comprensión profunda de sus diferentes modos de modelado (multidimensional y tabular), junto con el dominio de los lenguajes de consulta MDX y DAX, permite crear soluciones analíticas robustas y eficientes. La implementación exitosa de SSAS requiere una combinación de diseño cuidadoso, optimización de rendimiento y estrategias efectivas de procesamiento y despliegue. Con las habilidades y conocimientos adecuados, SSAS puede transformar significativamente la capacidad de una organización para analizar sus datos y tomar decisiones informadas.</w:t>
      </w:r>
    </w:p>
    <w:p w14:paraId="3FEF7EB1" w14:textId="77777777" w:rsidR="00823A74" w:rsidRDefault="00823A74"/>
    <w:sectPr w:rsidR="00823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9E4B64"/>
    <w:multiLevelType w:val="multilevel"/>
    <w:tmpl w:val="E2C0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36409"/>
    <w:multiLevelType w:val="multilevel"/>
    <w:tmpl w:val="D87C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B6E41"/>
    <w:multiLevelType w:val="multilevel"/>
    <w:tmpl w:val="F496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007C1"/>
    <w:multiLevelType w:val="multilevel"/>
    <w:tmpl w:val="62B0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619CD"/>
    <w:multiLevelType w:val="multilevel"/>
    <w:tmpl w:val="03F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F0950"/>
    <w:multiLevelType w:val="multilevel"/>
    <w:tmpl w:val="D516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B2784"/>
    <w:multiLevelType w:val="multilevel"/>
    <w:tmpl w:val="4020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705AE"/>
    <w:multiLevelType w:val="multilevel"/>
    <w:tmpl w:val="33E0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A2EF3"/>
    <w:multiLevelType w:val="multilevel"/>
    <w:tmpl w:val="B89A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F1C15"/>
    <w:multiLevelType w:val="multilevel"/>
    <w:tmpl w:val="29BC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5746F"/>
    <w:multiLevelType w:val="multilevel"/>
    <w:tmpl w:val="29A0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C0630C"/>
    <w:multiLevelType w:val="multilevel"/>
    <w:tmpl w:val="40EC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0A773B"/>
    <w:multiLevelType w:val="multilevel"/>
    <w:tmpl w:val="A8F0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900C6D"/>
    <w:multiLevelType w:val="multilevel"/>
    <w:tmpl w:val="B1B8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49356F"/>
    <w:multiLevelType w:val="multilevel"/>
    <w:tmpl w:val="2E5C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5D4138"/>
    <w:multiLevelType w:val="multilevel"/>
    <w:tmpl w:val="63E0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36543">
    <w:abstractNumId w:val="0"/>
  </w:num>
  <w:num w:numId="2" w16cid:durableId="883911496">
    <w:abstractNumId w:val="12"/>
  </w:num>
  <w:num w:numId="3" w16cid:durableId="1647662132">
    <w:abstractNumId w:val="11"/>
  </w:num>
  <w:num w:numId="4" w16cid:durableId="1847943575">
    <w:abstractNumId w:val="4"/>
  </w:num>
  <w:num w:numId="5" w16cid:durableId="658968244">
    <w:abstractNumId w:val="8"/>
  </w:num>
  <w:num w:numId="6" w16cid:durableId="1798985409">
    <w:abstractNumId w:val="7"/>
  </w:num>
  <w:num w:numId="7" w16cid:durableId="468668190">
    <w:abstractNumId w:val="13"/>
  </w:num>
  <w:num w:numId="8" w16cid:durableId="692849687">
    <w:abstractNumId w:val="14"/>
  </w:num>
  <w:num w:numId="9" w16cid:durableId="589201096">
    <w:abstractNumId w:val="1"/>
  </w:num>
  <w:num w:numId="10" w16cid:durableId="1786078365">
    <w:abstractNumId w:val="5"/>
  </w:num>
  <w:num w:numId="11" w16cid:durableId="190846005">
    <w:abstractNumId w:val="2"/>
  </w:num>
  <w:num w:numId="12" w16cid:durableId="237517732">
    <w:abstractNumId w:val="10"/>
  </w:num>
  <w:num w:numId="13" w16cid:durableId="1003583146">
    <w:abstractNumId w:val="9"/>
  </w:num>
  <w:num w:numId="14" w16cid:durableId="1135678878">
    <w:abstractNumId w:val="6"/>
  </w:num>
  <w:num w:numId="15" w16cid:durableId="1395809886">
    <w:abstractNumId w:val="15"/>
  </w:num>
  <w:num w:numId="16" w16cid:durableId="4424602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2F4"/>
    <w:rsid w:val="00823A74"/>
    <w:rsid w:val="00D078E4"/>
    <w:rsid w:val="00DB52F4"/>
    <w:rsid w:val="00DC3B81"/>
    <w:rsid w:val="00E67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2B7F76-B989-4B26-B853-4FA7517B8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B52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B52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B52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B52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52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52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52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52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52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52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B52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B52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B52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B52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B52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52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52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52F4"/>
    <w:rPr>
      <w:rFonts w:eastAsiaTheme="majorEastAsia" w:cstheme="majorBidi"/>
      <w:color w:val="272727" w:themeColor="text1" w:themeTint="D8"/>
    </w:rPr>
  </w:style>
  <w:style w:type="paragraph" w:styleId="Ttulo">
    <w:name w:val="Title"/>
    <w:basedOn w:val="Normal"/>
    <w:next w:val="Normal"/>
    <w:link w:val="TtuloCar"/>
    <w:uiPriority w:val="10"/>
    <w:qFormat/>
    <w:rsid w:val="00DB5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52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52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52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52F4"/>
    <w:pPr>
      <w:spacing w:before="160"/>
      <w:jc w:val="center"/>
    </w:pPr>
    <w:rPr>
      <w:i/>
      <w:iCs/>
      <w:color w:val="404040" w:themeColor="text1" w:themeTint="BF"/>
    </w:rPr>
  </w:style>
  <w:style w:type="character" w:customStyle="1" w:styleId="CitaCar">
    <w:name w:val="Cita Car"/>
    <w:basedOn w:val="Fuentedeprrafopredeter"/>
    <w:link w:val="Cita"/>
    <w:uiPriority w:val="29"/>
    <w:rsid w:val="00DB52F4"/>
    <w:rPr>
      <w:i/>
      <w:iCs/>
      <w:color w:val="404040" w:themeColor="text1" w:themeTint="BF"/>
    </w:rPr>
  </w:style>
  <w:style w:type="paragraph" w:styleId="Prrafodelista">
    <w:name w:val="List Paragraph"/>
    <w:basedOn w:val="Normal"/>
    <w:uiPriority w:val="34"/>
    <w:qFormat/>
    <w:rsid w:val="00DB52F4"/>
    <w:pPr>
      <w:ind w:left="720"/>
      <w:contextualSpacing/>
    </w:pPr>
  </w:style>
  <w:style w:type="character" w:styleId="nfasisintenso">
    <w:name w:val="Intense Emphasis"/>
    <w:basedOn w:val="Fuentedeprrafopredeter"/>
    <w:uiPriority w:val="21"/>
    <w:qFormat/>
    <w:rsid w:val="00DB52F4"/>
    <w:rPr>
      <w:i/>
      <w:iCs/>
      <w:color w:val="0F4761" w:themeColor="accent1" w:themeShade="BF"/>
    </w:rPr>
  </w:style>
  <w:style w:type="paragraph" w:styleId="Citadestacada">
    <w:name w:val="Intense Quote"/>
    <w:basedOn w:val="Normal"/>
    <w:next w:val="Normal"/>
    <w:link w:val="CitadestacadaCar"/>
    <w:uiPriority w:val="30"/>
    <w:qFormat/>
    <w:rsid w:val="00DB52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52F4"/>
    <w:rPr>
      <w:i/>
      <w:iCs/>
      <w:color w:val="0F4761" w:themeColor="accent1" w:themeShade="BF"/>
    </w:rPr>
  </w:style>
  <w:style w:type="character" w:styleId="Referenciaintensa">
    <w:name w:val="Intense Reference"/>
    <w:basedOn w:val="Fuentedeprrafopredeter"/>
    <w:uiPriority w:val="32"/>
    <w:qFormat/>
    <w:rsid w:val="00DB52F4"/>
    <w:rPr>
      <w:b/>
      <w:bCs/>
      <w:smallCaps/>
      <w:color w:val="0F4761" w:themeColor="accent1" w:themeShade="BF"/>
      <w:spacing w:val="5"/>
    </w:rPr>
  </w:style>
  <w:style w:type="paragraph" w:customStyle="1" w:styleId="whitespace-pre-wrap">
    <w:name w:val="whitespace-pre-wrap"/>
    <w:basedOn w:val="Normal"/>
    <w:rsid w:val="00DC3B8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DC3B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Textoennegrita">
    <w:name w:val="Strong"/>
    <w:basedOn w:val="Fuentedeprrafopredeter"/>
    <w:uiPriority w:val="22"/>
    <w:qFormat/>
    <w:rsid w:val="00DC3B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212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837</Words>
  <Characters>4776</Characters>
  <Application>Microsoft Office Word</Application>
  <DocSecurity>0</DocSecurity>
  <Lines>39</Lines>
  <Paragraphs>11</Paragraphs>
  <ScaleCrop>false</ScaleCrop>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Alvarez</dc:creator>
  <cp:keywords/>
  <dc:description/>
  <cp:lastModifiedBy>Jose  Alvarez</cp:lastModifiedBy>
  <cp:revision>2</cp:revision>
  <dcterms:created xsi:type="dcterms:W3CDTF">2024-11-03T19:45:00Z</dcterms:created>
  <dcterms:modified xsi:type="dcterms:W3CDTF">2024-11-03T19:45:00Z</dcterms:modified>
</cp:coreProperties>
</file>