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1c232"/>
          <w:sz w:val="96"/>
          <w:szCs w:val="96"/>
        </w:rPr>
      </w:pPr>
      <w:bookmarkStart w:colFirst="0" w:colLast="0" w:name="_aczyuw2yex2w" w:id="0"/>
      <w:bookmarkEnd w:id="0"/>
      <w:r>
        <w:rPr>
          <w:color w:val="f1c232"/>
          <w:rtl w:val="0"/>
        </w:rPr>
        <w:t xml:space="preserve">Actividad Práctica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color w:val="666666"/>
          <w:sz w:val="20"/>
          <w:szCs w:val="20"/>
        </w:rPr>
      </w:pPr>
      <w:r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6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/>
      </w:pPr>
      <w:r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color w:val="bf9000"/>
          <w:sz w:val="40"/>
          <w:szCs w:val="40"/>
        </w:rPr>
      </w:pPr>
      <w:r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>
        <w:rPr>
          <w:b w:val="1"/>
          <w:bCs w:val="1"/>
          <w:color w:val="6d9eeb"/>
          <w:sz w:val="40"/>
          <w:szCs w:val="40"/>
          <w:rtl w:val="0"/>
        </w:rPr>
        <w:t xml:space="preserve">PONDERACIÓN:  100 pts</w:t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b w:val="1"/>
          <w:bCs w:val="1"/>
          <w:color w:val="bf9000"/>
          <w:sz w:val="40"/>
          <w:szCs w:val="40"/>
        </w:rPr>
      </w:pPr>
      <w:r>
        <w:rPr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b w:val="1"/>
          <w:bCs w:val="1"/>
          <w:color w:val="6d9eeb"/>
          <w:sz w:val="40"/>
          <w:szCs w:val="40"/>
          <w:rtl w:val="0"/>
        </w:rPr>
        <w:t xml:space="preserve">Tiempo estimado:  2 horas</w:t>
      </w:r>
      <w:r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sz w:val="32"/>
          <w:szCs w:val="32"/>
          <w:rtl w:val="0"/>
        </w:rPr>
        <w:br w:type="textWrapping"/>
      </w:r>
      <w:r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8">
      <w:pPr>
        <w:spacing w:before="0" w:line="276" w:lineRule="auto"/>
        <w:rPr/>
      </w:pPr>
      <w:r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9">
      <w:pPr>
        <w:spacing w:before="0" w:line="276" w:lineRule="auto"/>
        <w:rPr/>
      </w:pPr>
      <w:r>
        <w:rPr>
          <w:rtl w:val="0"/>
        </w:rPr>
        <w:t xml:space="preserve">Escuela de Ingeniería en Ciencias y Sistemas</w:t>
      </w:r>
    </w:p>
    <w:p w:rsidR="00000000" w:rsidDel="00000000" w:rsidP="00000000" w:rsidRDefault="00000000" w:rsidRPr="00000000" w14:paraId="0000000A">
      <w:pPr>
        <w:spacing w:before="0" w:line="276" w:lineRule="auto"/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center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Índice</w:t>
      </w:r>
    </w:p>
    <w:sdt>
      <w:sdtPr>
        <w:id w:val="-178369916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1d1swi451i0"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MARCO FORMATIVO</w:t>
              <w:tab/>
              <w:t xml:space="preserve">2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h1lihtw76wz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Valores</w:t>
              <w:tab/>
              <w:t xml:space="preserve">2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kumsa8kgnrx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Competencia(s)</w:t>
              <w:tab/>
              <w:t xml:space="preserve">2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yo8q8bh8gu2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Habilidad(es) blandas a formar</w:t>
              <w:tab/>
              <w:t xml:space="preserve">2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4teql3ldswk"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Resultado del Aprendizaje</w:t>
              <w:tab/>
              <w:t xml:space="preserve">2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7mw4byc8z5j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Contenido</w:t>
              <w:tab/>
              <w:t xml:space="preserve">2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quuiqtxgt9u"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Actividad a desarrollar</w:t>
              <w:tab/>
              <w:t xml:space="preserve">3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zstfzm0hnjy"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Herramientas</w:t>
              <w:tab/>
              <w:t xml:space="preserve">3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2erlg50zwd"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Descripción de la actividad</w:t>
              <w:tab/>
              <w:t xml:space="preserve">3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4rti7f9zgg8"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Material de apoyo (referencias)</w:t>
              <w:tab/>
              <w:t xml:space="preserve">3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zzin911mwf0"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Rúbrica de Calificación</w:t>
              <w:tab/>
              <w:t xml:space="preserve">3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1nqsrb0cvif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Requisitos para optar a la calificación</w:t>
              <w:tab/>
              <w:t xml:space="preserve">3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3cx96oii295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Detalle de la Calificación</w:t>
              <w:tab/>
              <w:t xml:space="preserve">3</w:t>
            </w:r>
          </w:hyperlink>
          <w:r>
            <w:rPr>
              <w:rtl w:val="0"/>
            </w:rPr>
          </w:r>
          <w:r>
            <w:fldChar w:fldCharType="end"/>
          </w:r>
        </w:p>
      </w:sdtContent>
    </w:sdt>
    <w:p w:rsidR="00000000" w:rsidDel="00000000" w:rsidP="00000000" w:rsidRDefault="00000000" w:rsidRPr="00000000" w14:paraId="00000019">
      <w:pPr>
        <w:spacing w:after="240" w:before="240" w:line="276" w:lineRule="auto"/>
        <w:rPr>
          <w:rFonts w:ascii="Arial" w:cs="Arial" w:eastAsia="Arial" w:hAnsi="Arial"/>
        </w:rPr>
      </w:pPr>
      <w:r>
        <w:rPr>
          <w:rtl w:val="0"/>
        </w:rPr>
      </w:r>
    </w:p>
    <w:p w:rsidR="00000000" w:rsidDel="00000000" w:rsidP="00000000" w:rsidRDefault="00000000" w:rsidRPr="00000000" w14:paraId="0000001A">
      <w:pPr>
        <w:spacing w:before="0" w:line="276" w:lineRule="auto"/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1B">
      <w:pPr>
        <w:spacing w:before="0" w:line="276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numPr>
          <w:ilvl w:val="0"/>
          <w:numId w:val="2"/>
        </w:numPr>
        <w:spacing w:after="0" w:afterAutospacing="0" w:before="0" w:line="240" w:lineRule="auto"/>
        <w:rPr>
          <w:color w:val="039be5"/>
          <w:sz w:val="36"/>
          <w:szCs w:val="36"/>
        </w:rPr>
      </w:pPr>
      <w:bookmarkStart w:colFirst="0" w:colLast="0" w:name="_k1d1swi451i0" w:id="1"/>
      <w:bookmarkEnd w:id="1"/>
      <w:r>
        <w:rPr>
          <w:rtl w:val="0"/>
        </w:rPr>
        <w:t xml:space="preserve">MARCO FORMATIVO </w:t>
      </w:r>
    </w:p>
    <w:p w:rsidR="00000000" w:rsidDel="00000000" w:rsidP="00000000" w:rsidRDefault="00000000" w:rsidRPr="00000000" w14:paraId="0000001D">
      <w:pPr>
        <w:pStyle w:val="Heading2"/>
        <w:numPr>
          <w:ilvl w:val="1"/>
          <w:numId w:val="2"/>
        </w:numPr>
        <w:spacing w:before="0" w:beforeAutospacing="0"/>
        <w:ind w:left="1440" w:hanging="360"/>
        <w:rPr>
          <w:color w:val="bf9000"/>
          <w:sz w:val="28"/>
          <w:szCs w:val="28"/>
        </w:rPr>
      </w:pPr>
      <w:bookmarkStart w:colFirst="0" w:colLast="0" w:name="_ph1lihtw76wz" w:id="2"/>
      <w:bookmarkEnd w:id="2"/>
      <w:r>
        <w:rPr>
          <w:color w:val="bf9000"/>
          <w:rtl w:val="0"/>
        </w:rPr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rHeight w:val="699.99999999999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rPr>
                <w:rtl w:val="0"/>
              </w:rPr>
              <w:t xml:space="preserve">Responsabilidad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rPr>
                <w:rtl w:val="0"/>
              </w:rPr>
              <w:t xml:space="preserve">El estudiante es responsable de versionar su propio código, mantener un historial limpio de commits y cumplir con los entregables en el tiempo establecido.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0" w:line="240" w:lineRule="auto"/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before="0" w:line="240" w:lineRule="auto"/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spacing w:before="0" w:line="240" w:lineRule="auto"/>
        <w:rPr>
          <w:color w:val="bf9000"/>
        </w:rPr>
      </w:pPr>
      <w:bookmarkStart w:colFirst="0" w:colLast="0" w:name="_2qb0c2xoxm9h" w:id="3"/>
      <w:bookmarkEnd w:id="3"/>
      <w:r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numPr>
          <w:ilvl w:val="1"/>
          <w:numId w:val="2"/>
        </w:numPr>
        <w:spacing w:before="0" w:line="240" w:lineRule="auto"/>
        <w:ind w:left="1440" w:hanging="360"/>
        <w:rPr>
          <w:color w:val="bf9000"/>
          <w:sz w:val="28"/>
          <w:szCs w:val="28"/>
        </w:rPr>
      </w:pPr>
      <w:bookmarkStart w:colFirst="0" w:colLast="0" w:name="_rkumsa8kgnrx" w:id="4"/>
      <w:bookmarkEnd w:id="4"/>
      <w:r>
        <w:rPr>
          <w:color w:val="bf9000"/>
          <w:rtl w:val="0"/>
        </w:rPr>
        <w:t xml:space="preserve">Competencia(s)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Con la elaboración de esta actividad usted adquirirá la siguiente competencia:</w:t>
      </w:r>
    </w:p>
    <w:p w:rsidR="00000000" w:rsidDel="00000000" w:rsidP="00000000" w:rsidRDefault="00000000" w:rsidRPr="00000000" w14:paraId="00000025">
      <w:pPr>
        <w:spacing w:line="240" w:lineRule="auto"/>
        <w:jc w:val="both"/>
        <w:rPr>
          <w:rFonts w:ascii="Arial" w:cs="Arial" w:eastAsia="Arial" w:hAnsi="Arial"/>
        </w:rPr>
      </w:pPr>
      <w:r>
        <w:rPr>
          <w:rFonts w:ascii="Arial" w:cs="Arial" w:eastAsia="Arial" w:hAnsi="Arial"/>
          <w:color w:val="b7b7b7"/>
          <w:rtl w:val="0"/>
        </w:rPr>
        <w:t xml:space="preserve">Aplicar los comandos básicos de Git para inicializar un repositorio, registrar cambios mediante commits y sincronizar el proyecto con un repositorio remoto en GitHub, desarrollando buenas prácticas de control de versiones en proyectos de software.</w:t>
      </w:r>
      <w:r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Arial" w:cs="Arial" w:eastAsia="Arial" w:hAnsi="Arial"/>
        </w:rPr>
      </w:pPr>
      <w:r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numPr>
          <w:ilvl w:val="1"/>
          <w:numId w:val="2"/>
        </w:numPr>
        <w:spacing w:before="0" w:line="240" w:lineRule="auto"/>
        <w:ind w:left="1440" w:hanging="360"/>
        <w:rPr>
          <w:color w:val="bf9000"/>
        </w:rPr>
      </w:pPr>
      <w:bookmarkStart w:colFirst="0" w:colLast="0" w:name="_dyo8q8bh8gu2" w:id="5"/>
      <w:bookmarkEnd w:id="5"/>
      <w:r>
        <w:rPr>
          <w:rFonts w:ascii="Arial" w:cs="Arial" w:eastAsia="Arial" w:hAnsi="Arial"/>
          <w:color w:val="bf9000"/>
          <w:rtl w:val="0"/>
        </w:rPr>
        <w:t xml:space="preserve">Habilidad(es) blandas a formar</w:t>
      </w:r>
      <w:r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="276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La actividad le permitirá desarrollar las siguientes habilidades:</w:t>
      </w:r>
      <w:r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jc w:val="both"/>
        <w:rPr>
          <w:rFonts w:ascii="Arial" w:cs="Arial" w:eastAsia="Arial" w:hAnsi="Arial"/>
        </w:rPr>
      </w:pPr>
      <w:r>
        <w:rPr>
          <w:rFonts w:ascii="Arial" w:cs="Arial" w:eastAsia="Arial" w:hAnsi="Arial"/>
          <w:color w:val="b7b7b7"/>
          <w:rtl w:val="0"/>
        </w:rPr>
        <w:t xml:space="preserve">Organización personal: el estudiante estructura y documenta su trabajo de forma ordenada. Atención al detalle: cada commit debe tener un mensaje descriptivo y claro. Autonomía: el estudiante resuelve problemas de configuración y subida de código de forma independiente.</w:t>
      </w:r>
      <w:r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2A">
      <w:pPr>
        <w:widowControl w:val="0"/>
        <w:spacing w:before="0" w:line="240" w:lineRule="auto"/>
        <w:rPr>
          <w:color w:val="b7b7b7"/>
        </w:rPr>
      </w:pPr>
      <w:r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numPr>
          <w:ilvl w:val="0"/>
          <w:numId w:val="2"/>
        </w:numPr>
        <w:spacing w:before="0" w:line="240" w:lineRule="auto"/>
        <w:rPr>
          <w:rFonts w:ascii="Arial" w:cs="Arial" w:eastAsia="Arial" w:hAnsi="Arial"/>
          <w:u w:val="none"/>
        </w:rPr>
      </w:pPr>
      <w:bookmarkStart w:colFirst="0" w:colLast="0" w:name="_t4teql3ldswk" w:id="6"/>
      <w:bookmarkEnd w:id="6"/>
      <w:r>
        <w:rPr>
          <w:rFonts w:ascii="Arial" w:cs="Arial" w:eastAsia="Arial" w:hAnsi="Arial"/>
          <w:rtl w:val="0"/>
        </w:rPr>
        <w:t xml:space="preserve">Resultado del Aprendizaje</w:t>
      </w:r>
    </w:p>
    <w:p w:rsidR="00000000" w:rsidDel="00000000" w:rsidP="00000000" w:rsidRDefault="00000000" w:rsidRPr="00000000" w14:paraId="0000002C">
      <w:pPr>
        <w:spacing w:before="0" w:line="276" w:lineRule="auto"/>
        <w:ind w:left="720" w:firstLine="0"/>
        <w:rPr>
          <w:rFonts w:ascii="Arial" w:cs="Arial" w:eastAsia="Arial" w:hAnsi="Arial"/>
        </w:rPr>
      </w:pPr>
      <w:r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widowControl w:val="0"/>
        <w:spacing w:before="0" w:line="240" w:lineRule="auto"/>
        <w:ind w:left="0" w:firstLine="720"/>
        <w:rPr>
          <w:rFonts w:ascii="Arial" w:cs="Arial" w:eastAsia="Arial" w:hAnsi="Arial"/>
          <w:color w:val="bf9000"/>
        </w:rPr>
      </w:pPr>
      <w:bookmarkStart w:colFirst="0" w:colLast="0" w:name="_s7mw4byc8z5j" w:id="7"/>
      <w:bookmarkEnd w:id="7"/>
      <w:r>
        <w:rPr>
          <w:rFonts w:ascii="Arial" w:cs="Arial" w:eastAsia="Arial" w:hAnsi="Arial"/>
          <w:color w:val="bf9000"/>
          <w:rtl w:val="0"/>
        </w:rPr>
        <w:t xml:space="preserve">2.1 Contenido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Arial" w:cs="Arial" w:eastAsia="Arial" w:hAnsi="Arial"/>
          <w:color w:val="b7b7b7"/>
        </w:rPr>
      </w:pPr>
      <w:r>
        <w:rPr>
          <w:rFonts w:ascii="Arial" w:cs="Arial" w:eastAsia="Arial" w:hAnsi="Arial"/>
          <w:color w:val="b7b7b7"/>
          <w:rtl w:val="0"/>
        </w:rPr>
        <w:t xml:space="preserve">A continuación se detalla el contenido temático que será abordado en la actividad de laboratorio.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Arial" w:cs="Arial" w:eastAsia="Arial" w:hAnsi="Arial"/>
          <w:color w:val="b7b7b7"/>
        </w:rPr>
      </w:pPr>
      <w:r>
        <w:rPr>
          <w:rtl w:val="0"/>
        </w:rPr>
      </w:r>
    </w:p>
    <w:tbl>
      <w:tblPr>
        <w:tblStyle w:val="Table2"/>
        <w:tblW w:w="9360" w:type="dxa"/>
        <w:jc w:val="left"/>
        <w:tblBorders>
          <w:top w:color="4472C4" w:space="0" w:sz="8" w:val="single"/>
          <w:left w:color="4472C4" w:space="0" w:sz="8" w:val="single"/>
          <w:bottom w:color="4472C4" w:space="0" w:sz="8" w:val="single"/>
          <w:right w:color="4472C4" w:space="0" w:sz="8" w:val="single"/>
          <w:insideH w:color="BFBFBF" w:space="0" w:sz="4" w:val="single"/>
          <w:insideV w:color="BFBFBF" w:space="0" w:sz="4" w:val="single"/>
        </w:tblBorders>
        <w:tblLayout w:type="fixed"/>
        <w:tblLook w:val="0600"/>
      </w:tblPr>
      <w:tblGrid>
        <w:gridCol w:w="936"/>
        <w:gridCol w:w="2808"/>
        <w:gridCol w:w="2808"/>
        <w:gridCol w:w="2808"/>
      </w:tblGrid>
      <w:tr>
        <w:trPr>
          <w:cantSplit w:val="0"/>
          <w:tblHeader w:val="0"/>
        </w:trPr>
        <w:tc>
          <w:tcPr>
            <w:shd w:fill="4472C4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40" w:lineRule="auto"/>
              <w:rPr>
                <w:rFonts w:ascii="Arial" w:cs="Arial" w:eastAsia="Arial" w:hAnsi="Arial"/>
                <w:color w:val="FFFFFF"/>
              </w:rPr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shd w:fill="4472C4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40" w:lineRule="auto"/>
              <w:rPr>
                <w:rFonts w:ascii="Arial" w:cs="Arial" w:eastAsia="Arial" w:hAnsi="Arial"/>
                <w:color w:val="FFFFFF"/>
              </w:rPr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  <w:t xml:space="preserve">Unidad</w:t>
            </w:r>
          </w:p>
        </w:tc>
        <w:tc>
          <w:tcPr>
            <w:shd w:fill="4472C4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40" w:lineRule="auto"/>
              <w:rPr>
                <w:rFonts w:ascii="Arial" w:cs="Arial" w:eastAsia="Arial" w:hAnsi="Arial"/>
                <w:color w:val="FFFFFF"/>
              </w:rPr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shd w:fill="4472C4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40" w:lineRule="auto"/>
              <w:rPr>
                <w:rFonts w:ascii="Arial" w:cs="Arial" w:eastAsia="Arial" w:hAnsi="Arial"/>
                <w:color w:val="FFFFFF"/>
              </w:rPr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  <w:t xml:space="preserve">Sub 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Introducción a C#, Manejo de versiones</w:t>
            </w:r>
          </w:p>
        </w:tc>
        <w:tc>
          <w:tcPr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Programación Orientada a Objetos en C#</w:t>
            </w:r>
          </w:p>
        </w:tc>
        <w:tc>
          <w:tcPr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Introducción al paradigma de POO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Introducción a C#, Manejo de versiones</w:t>
            </w:r>
          </w:p>
        </w:tc>
        <w:tc>
          <w:tcPr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Programación Orientada a Objetos en C#</w:t>
            </w:r>
          </w:p>
        </w:tc>
        <w:tc>
          <w:tcPr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Clases y Objetos (Métodos y Atributos)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Introducción a C#, Manejo de versiones</w:t>
            </w:r>
          </w:p>
        </w:tc>
        <w:tc>
          <w:tcPr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Programación Orientada a Objetos en C#</w:t>
            </w:r>
          </w:p>
        </w:tc>
        <w:tc>
          <w:tcPr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Pilares de la POO (Herencia, Abstracción, Polimosfismo, Encapsulamiento)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Introducción a C#, Manejo de versiones</w:t>
            </w:r>
          </w:p>
        </w:tc>
        <w:tc>
          <w:tcPr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 Workflow</w:t>
            </w:r>
          </w:p>
        </w:tc>
        <w:tc>
          <w:tcPr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Introducción a GIT y Control de versiones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Introducción a C#, Manejo de versiones</w:t>
            </w:r>
          </w:p>
        </w:tc>
        <w:tc>
          <w:tcPr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 Workflow</w:t>
            </w:r>
          </w:p>
        </w:tc>
        <w:tc>
          <w:tcPr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Fundamentos de control de versiones con Git y su Configuracion Inicial para el versionamiento de proyectos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Introducción a C#, Manejo de versiones</w:t>
            </w:r>
          </w:p>
        </w:tc>
        <w:tc>
          <w:tcPr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 Workflow</w:t>
            </w:r>
          </w:p>
        </w:tc>
        <w:tc>
          <w:tcPr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 Flow: Implementación de Troncales y Ramas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Introducción a C#, Manejo de versiones</w:t>
            </w:r>
          </w:p>
        </w:tc>
        <w:tc>
          <w:tcPr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 Workflow</w:t>
            </w:r>
          </w:p>
        </w:tc>
        <w:tc>
          <w:tcPr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Branching, Merging y Utilización de Etiquetas (Tags) en Git</w:t>
            </w:r>
          </w:p>
        </w:tc>
      </w:tr>
    </w:tbl>
    <w:p w:rsidR="00000000" w:rsidDel="00000000" w:rsidP="00000000" w:rsidRDefault="00000000" w:rsidRPr="00000000" w14:paraId="0000003A">
      <w:pPr>
        <w:spacing w:after="240" w:before="240" w:line="240" w:lineRule="auto"/>
        <w:rPr>
          <w:color w:val="b7b7b7"/>
        </w:rPr>
      </w:pPr>
      <w:r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numPr>
          <w:ilvl w:val="0"/>
          <w:numId w:val="2"/>
        </w:numPr>
        <w:spacing w:after="0" w:afterAutospacing="0"/>
        <w:rPr/>
      </w:pPr>
      <w:bookmarkStart w:colFirst="0" w:colLast="0" w:name="_wquuiqtxgt9u" w:id="8"/>
      <w:bookmarkEnd w:id="8"/>
      <w:r>
        <w:rPr>
          <w:rtl w:val="0"/>
        </w:rPr>
        <w:t xml:space="preserve">Actividad a desarrollar</w:t>
      </w:r>
    </w:p>
    <w:p w:rsidR="00000000" w:rsidDel="00000000" w:rsidP="00000000" w:rsidRDefault="00000000" w:rsidRPr="00000000" w14:paraId="0000003D">
      <w:pPr>
        <w:pStyle w:val="Heading1"/>
        <w:numPr>
          <w:ilvl w:val="1"/>
          <w:numId w:val="2"/>
        </w:numPr>
        <w:spacing w:before="0" w:beforeAutospacing="0"/>
        <w:ind w:left="1440" w:hanging="360"/>
        <w:rPr>
          <w:color w:val="bf9000"/>
        </w:rPr>
      </w:pPr>
      <w:bookmarkStart w:colFirst="0" w:colLast="0" w:name="_qzstfzm0hnjy" w:id="9"/>
      <w:bookmarkEnd w:id="9"/>
      <w:r>
        <w:rPr>
          <w:color w:val="bf9000"/>
          <w:rtl w:val="0"/>
        </w:rPr>
        <w:t xml:space="preserve">Herramientas</w:t>
      </w:r>
    </w:p>
    <w:p w:rsidR="00000000" w:rsidDel="00000000" w:rsidP="00000000" w:rsidRDefault="00000000" w:rsidRPr="00000000" w14:paraId="0000003E">
      <w:pPr>
        <w:rPr/>
      </w:pPr>
      <w:r>
        <w:rPr>
          <w:rtl w:val="0"/>
        </w:rPr>
        <w:t xml:space="preserve">Git (versión 2.x o superior), Visual Studio Code o Visual Studio Community, cuenta activa en GitHub, proyecto de C# existente (el que el estudiante haya desarrollado en laboratorios anteriores), terminal de comandos (Git Bash, PowerShell o terminal integrada del IDE).</w:t>
      </w:r>
    </w:p>
    <w:p w:rsidR="00000000" w:rsidDel="00000000" w:rsidP="00000000" w:rsidRDefault="00000000" w:rsidRPr="00000000" w14:paraId="0000003F">
      <w:pPr>
        <w:pStyle w:val="Heading1"/>
        <w:numPr>
          <w:ilvl w:val="1"/>
          <w:numId w:val="2"/>
        </w:numPr>
        <w:spacing w:after="0" w:afterAutospacing="0"/>
        <w:ind w:left="1440" w:hanging="360"/>
        <w:rPr>
          <w:color w:val="bf9000"/>
        </w:rPr>
      </w:pPr>
      <w:bookmarkStart w:colFirst="0" w:colLast="0" w:name="_w2erlg50zwd" w:id="10"/>
      <w:bookmarkEnd w:id="10"/>
      <w:r>
        <w:rPr>
          <w:color w:val="bf9000"/>
          <w:rtl w:val="0"/>
        </w:rPr>
        <w:t xml:space="preserve">Descripción de la actividad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/>
        <w:ind w:left="720" w:hanging="360"/>
        <w:rPr/>
      </w:pPr>
      <w:r>
        <w:rPr>
          <w:rtl w:val="0"/>
        </w:rPr>
        <w:t xml:space="preserve">El estudiante debe tomar un proyecto de C# ya desarrollado e iniciar el control de versiones usando Git. Deberá configurar Git localmente, crear un repositorio, registrar el historial de cambios con commits significativos y subir el proyecto a un repositorio público en GitHub.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>
        <w:rPr>
          <w:rtl w:val="0"/>
        </w:rPr>
        <w:t xml:space="preserve">El estudiante trabajará de forma individual. Se deberá hacer un mínimo de 3 commits con mensajes descriptivos. No se permite subir el proyecto como un solo commit masivo. Se deben usar </w:t>
      </w:r>
      <w:r>
        <w:rPr>
          <w:b w:val="1"/>
          <w:bCs w:val="1"/>
          <w:rtl w:val="0"/>
        </w:rPr>
        <w:t xml:space="preserve">únicamente comandos de Git por terminal</w:t>
      </w:r>
      <w:r>
        <w:rPr>
          <w:rtl w:val="0"/>
        </w:rPr>
        <w:t xml:space="preserve"> (no interfaces gráficas). La actividad debe completarse y entregarse en los 120 minutos de clase.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before="0" w:beforeAutospacing="0"/>
        <w:ind w:left="720" w:hanging="360"/>
        <w:rPr/>
      </w:pPr>
      <w:r>
        <w:rPr>
          <w:rtl w:val="0"/>
        </w:rPr>
        <w:t xml:space="preserve">Se evaluará que el repositorio sea accesible en GitHub, que el historial de commits sea coherente y progresivo, que exista un archivo README.md con la descripción del proyecto, y que el estudiante demuestre comprensión de los comandos git init, git add, git commit y git push.</w:t>
      </w:r>
    </w:p>
    <w:p w:rsidR="00000000" w:rsidDel="00000000" w:rsidP="00000000" w:rsidRDefault="00000000" w:rsidRPr="00000000" w14:paraId="0000004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numPr>
          <w:ilvl w:val="1"/>
          <w:numId w:val="2"/>
        </w:numPr>
        <w:ind w:left="1440" w:hanging="360"/>
        <w:rPr>
          <w:color w:val="bf9000"/>
        </w:rPr>
      </w:pPr>
      <w:bookmarkStart w:colFirst="0" w:colLast="0" w:name="_24rti7f9zgg8" w:id="11"/>
      <w:bookmarkEnd w:id="11"/>
      <w:r>
        <w:rPr>
          <w:color w:val="bf9000"/>
          <w:rtl w:val="0"/>
        </w:rPr>
        <w:t xml:space="preserve">Material de apoyo (referencias)</w:t>
      </w:r>
    </w:p>
    <w:p w:rsidR="00000000" w:rsidDel="00000000" w:rsidP="00000000" w:rsidRDefault="00000000" w:rsidRPr="00000000" w14:paraId="00000045">
      <w:pPr>
        <w:ind w:left="0" w:firstLine="0"/>
        <w:rPr/>
      </w:pPr>
      <w:r>
        <w:rPr>
          <w:rtl w:val="0"/>
        </w:rPr>
        <w:t xml:space="preserve">Documentación oficial de Git: https://git-scm.com/doc | Guía de inicio rápido de GitHub: https://docs.github.com/es/get-started | Pro Git Book (libre y gratuito): https://git-scm.com/book/es/v2 | Tutorial interactivo: https://learngitbranching.js.org/?locale=es_ES</w:t>
      </w:r>
    </w:p>
    <w:p w:rsidR="00000000" w:rsidDel="00000000" w:rsidP="00000000" w:rsidRDefault="00000000" w:rsidRPr="00000000" w14:paraId="00000046">
      <w:pPr>
        <w:pStyle w:val="Heading1"/>
        <w:numPr>
          <w:ilvl w:val="0"/>
          <w:numId w:val="2"/>
        </w:numPr>
        <w:rPr/>
      </w:pPr>
      <w:bookmarkStart w:colFirst="0" w:colLast="0" w:name="_8zzin911mwf0" w:id="12"/>
      <w:bookmarkEnd w:id="12"/>
      <w:r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40" w:before="240" w:line="276" w:lineRule="auto"/>
        <w:rPr>
          <w:color w:val="0b5394"/>
          <w:sz w:val="32"/>
          <w:szCs w:val="32"/>
        </w:rPr>
      </w:pPr>
      <w:bookmarkStart w:colFirst="0" w:colLast="0" w:name="_51nqsrb0cvif" w:id="13"/>
      <w:bookmarkEnd w:id="13"/>
      <w:r>
        <w:rPr>
          <w:color w:val="0b5394"/>
          <w:sz w:val="32"/>
          <w:szCs w:val="32"/>
          <w:rtl w:val="0"/>
        </w:rPr>
        <w:t xml:space="preserve">Requisitos para optar a la calificación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>
        <w:rPr>
          <w:rtl w:val="0"/>
        </w:rPr>
        <w:t xml:space="preserve">* La actividad debe realizarse y ser entregada durante el periodo de clase.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40" w:before="280" w:line="276" w:lineRule="auto"/>
        <w:rPr>
          <w:color w:val="666666"/>
        </w:rPr>
      </w:pPr>
      <w:bookmarkStart w:colFirst="0" w:colLast="0" w:name="_53cx96oii295" w:id="14"/>
      <w:bookmarkEnd w:id="14"/>
      <w:r>
        <w:rPr>
          <w:color w:val="0b5394"/>
          <w:sz w:val="32"/>
          <w:szCs w:val="32"/>
          <w:rtl w:val="0"/>
        </w:rPr>
        <w:t xml:space="preserve">Detalle de la Calificación</w:t>
      </w:r>
      <w:r>
        <w:rPr>
          <w:rtl w:val="0"/>
        </w:rPr>
      </w:r>
    </w:p>
    <w:p w:rsidR="00000000" w:rsidDel="00000000" w:rsidP="00000000" w:rsidRDefault="00000000" w:rsidRPr="00000000" w14:paraId="0000004A">
      <w:pPr>
        <w:spacing w:before="0" w:line="276" w:lineRule="auto"/>
        <w:rPr/>
      </w:pPr>
      <w:r>
        <w:rPr>
          <w:rtl w:val="0"/>
        </w:rPr>
      </w:r>
    </w:p>
    <w:tbl>
      <w:tblPr>
        <w:tblStyle w:val="Table3"/>
        <w:tblW w:w="85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4224.999999999999"/>
        <w:gridCol w:w="2000.0000000000005"/>
        <w:tblGridChange w:id="0">
          <w:tblGrid>
            <w:gridCol w:w="2325"/>
            <w:gridCol w:w="4224.999999999999"/>
            <w:gridCol w:w="2000.000000000000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0" w:line="276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Criterio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0" w:line="276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Descripción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0" w:line="276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Puntos Máximos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76" w:lineRule="auto"/>
              <w:jc w:val="left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Inicialización del repositorio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76" w:lineRule="auto"/>
              <w:jc w:val="left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estudiante ejecuta git init, configura el usuario y realiza el primer commit correctamente.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76" w:lineRule="auto"/>
              <w:jc w:val="left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Commits progresivos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76" w:lineRule="auto"/>
              <w:jc w:val="left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realizan al menos 3 commits con mensajes claros y descriptivos que reflejan el avance del trabajo.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76" w:lineRule="auto"/>
              <w:jc w:val="left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Archivo README.md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76" w:lineRule="auto"/>
              <w:jc w:val="left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repositorio incluye un README.md con nombre del proyecto, descripción breve y nombre del estudiante.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76" w:lineRule="auto"/>
              <w:jc w:val="left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Subida a GitHub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76" w:lineRule="auto"/>
              <w:jc w:val="left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repositorio es público y accesible en GitHub con todo el código fuente del proyecto de C#.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76" w:lineRule="auto"/>
              <w:jc w:val="left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Buenas prácticas de Git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76" w:lineRule="auto"/>
              <w:jc w:val="left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utiliza .gitignore correctamente, los archivos bin/obj no se incluyen en el repositorio.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A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76" w:lineRule="auto"/>
              <w:jc w:val="left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A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76" w:lineRule="auto"/>
              <w:jc w:val="left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/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A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/>
      </w:pPr>
      <w:r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666666"/>
        </w:rPr>
      </w:pPr>
      <w:r>
        <w:rPr>
          <w:rtl w:val="0"/>
        </w:rPr>
      </w:r>
    </w:p>
    <w:p w:rsidR="00000000" w:rsidDel="00000000" w:rsidP="00000000" w:rsidRDefault="00000000" w:rsidRPr="00000000" w14:paraId="0000005A">
      <w:pPr>
        <w:spacing w:before="480" w:lineRule="auto"/>
        <w:rPr/>
      </w:pPr>
      <w:r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2" name="image3.png"/>
            <a:graphic>
              <a:graphicData uri="http://schemas.openxmlformats.org/drawingml/2006/picture">
                <pic:pic>
                  <pic:nvPicPr>
                    <pic:cNvPr descr="guion corto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" name="image6.png"/>
          <a:graphic>
            <a:graphicData uri="http://schemas.openxmlformats.org/drawingml/2006/picture">
              <pic:pic>
                <pic:nvPicPr>
                  <pic:cNvPr descr="pie de página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6.png"/>
          <a:graphic>
            <a:graphicData uri="http://schemas.openxmlformats.org/drawingml/2006/picture">
              <pic:pic>
                <pic:nvPicPr>
                  <pic:cNvPr descr="pie de página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spacing w:before="0" w:line="276" w:lineRule="auto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  <w:rtl w:val="0"/>
      </w:rPr>
      <w:t xml:space="preserve">Introducción a C# y Manejo de versiones</w:t>
    </w:r>
  </w:p>
  <w:p w:rsidR="00000000" w:rsidDel="00000000" w:rsidP="00000000" w:rsidRDefault="00000000" w:rsidRPr="00000000" w14:paraId="0000005F">
    <w:pPr>
      <w:spacing w:before="0" w:line="276" w:lineRule="auto"/>
      <w:rPr>
        <w:color w:val="666666"/>
        <w:sz w:val="20"/>
        <w:szCs w:val="20"/>
      </w:rPr>
    </w:pPr>
    <w:r w:rsidDel="00000000" w:rsidR="00000000" w:rsidRPr="00000000">
      <w:rPr>
        <w:rFonts w:ascii="Arial" w:cs="Arial" w:eastAsia="Arial" w:hAnsi="Arial"/>
        <w:rtl w:val="0"/>
      </w:rPr>
      <w:t xml:space="preserve">Actividad Práctica - vigente para el Segundo Semestre 2026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5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pStyle w:val="Title"/>
      <w:rPr/>
    </w:pPr>
    <w:bookmarkStart w:colFirst="0" w:colLast="0" w:name="_6nnchvexegiu" w:id="15"/>
    <w:bookmarkEnd w:id="15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2247900</wp:posOffset>
          </wp:positionH>
          <wp:positionV relativeFrom="paragraph">
            <wp:posOffset>400050</wp:posOffset>
          </wp:positionV>
          <wp:extent cx="3963600" cy="425061"/>
          <wp:effectExtent b="0" l="0" r="0" t="0"/>
          <wp:wrapNone/>
          <wp:docPr id="7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963600" cy="42506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4" name="image6.png"/>
          <a:graphic>
            <a:graphicData uri="http://schemas.openxmlformats.org/drawingml/2006/picture">
              <pic:pic>
                <pic:nvPicPr>
                  <pic:cNvPr descr="línea horizontal"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720" w:hanging="360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