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1515509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Honestidad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individual de la lógica de punteros y la sintaxis de Graphviz.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 estructuras de datos lineales dinámicas para la gestión eficiente de información y utiliza herramientas de generación de gráficos por software para representar visualmente la organización de la memoria.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lógico y estructurado.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abstracción para la resolución de problemas técnicos.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Autogestión del tiempo bajo presión de entrega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E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una lista doblemente enlazada y graficarla.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programa debe insertar 5 nodos y generar 1 archivo .dot funcional.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Programando la estructura de nodos en C# y exportando a DOT.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comprender el flujo bidireccional de los datos y su representación física.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de laboratorio actual.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 de programación (VS Code, JetBrains, etc.).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de programación C#.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Graphviz</w:t>
      </w:r>
      <w:r w:rsidDel="00000000" w:rsidR="00000000" w:rsidRPr="00000000">
        <w:rPr>
          <w:rtl w:val="0"/>
        </w:rPr>
        <w:t xml:space="preserve"> (Motor de renderizado dot)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2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Reto:</w:t>
      </w:r>
      <w:r w:rsidDel="00000000" w:rsidR="00000000" w:rsidRPr="00000000">
        <w:rPr>
          <w:rtl w:val="0"/>
        </w:rPr>
        <w:t xml:space="preserve"> Desarrollar un programa que gestione una lista doblemente enlazada y permita visualizar su estado actual mediante una imagen generada automáticamente.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El nodo debe contener al menos un valor entero, un puntero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siguiente</w:t>
      </w:r>
      <w:r w:rsidDel="00000000" w:rsidR="00000000" w:rsidRPr="00000000">
        <w:rPr>
          <w:rtl w:val="0"/>
        </w:rPr>
        <w:t xml:space="preserve"> y un puntero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El programa debe insertar al menos 5 elementos de forma que se demuestre el enlace en ambos sentidos.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Se debe generar un archivo con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.dot</w:t>
      </w:r>
      <w:r w:rsidDel="00000000" w:rsidR="00000000" w:rsidRPr="00000000">
        <w:rPr>
          <w:rtl w:val="0"/>
        </w:rPr>
        <w:t xml:space="preserve"> que describa la estructura. Este archivo debe ser procesado por Graphviz para generar una imagen (PNG o SVG).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Los nodos en la gráfica deben mostrar claramente las flechas dobles indicando la conexión bidireccional.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1"/>
          <w:numId w:val="2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oficial de atributos de Graphviz: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https://graphviz.org/doc/info/attrs.html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sobre listas doblemente enlazadas.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2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código debe compilar sin errores.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Estructura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correcta de los punteros anterior y siguiente.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Código DOT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programa exporta correctamente la sintaxis necesaria para Graphviz.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Gráfica Final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imagen generada representa fielmente el estado de la lista en memoria.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[Introducción a la Programación y Computación 2]</w:t>
    </w:r>
  </w:p>
  <w:p w:rsidR="00000000" w:rsidDel="00000000" w:rsidP="00000000" w:rsidRDefault="00000000" w:rsidRPr="00000000" w14:paraId="00000069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phviz.org/doc/info/attrs.htm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graphviz.org/doc/info/attr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