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Manejo e Implementación de Archivos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Natalia Calderon Echeverría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al comprender cómo los diferentes componentes (i-nodos,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bloques, bitmaps) interactúan entre sí para formar un sistema de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coherente y funcional, en lugar de verlos como elementos</w:t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aislados.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un sistema de archivos con estructuras ext2/ext3 expuesto mediante una API e interfaz grafica mediante la integración de funciones del backend y visualización de resultados en el frontend para gestionar operaciones relacionadas a la construcción y manejo de un sistema de archivos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arquitecturas de virtualización de almacenamiento mediante la comparación de modelos y evaluación de retos operativos para optimizar la administración de recursos en entornos virtualizados </w:t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 identificar las estructuras clave del sistema de archivos </w:t>
      </w:r>
      <w:r w:rsidDel="00000000" w:rsidR="00000000" w:rsidRPr="00000000">
        <w:rPr>
          <w:b w:val="1"/>
          <w:bCs w:val="1"/>
          <w:rtl w:val="0"/>
        </w:rPr>
        <w:t xml:space="preserve">EXT2</w:t>
      </w:r>
      <w:r w:rsidDel="00000000" w:rsidR="00000000" w:rsidRPr="00000000">
        <w:rPr>
          <w:rtl w:val="0"/>
        </w:rPr>
        <w:t xml:space="preserve">, incluyendo </w:t>
      </w:r>
      <w:r w:rsidDel="00000000" w:rsidR="00000000" w:rsidRPr="00000000">
        <w:rPr>
          <w:b w:val="1"/>
          <w:bCs w:val="1"/>
          <w:rtl w:val="0"/>
        </w:rPr>
        <w:t xml:space="preserve">i-nodos, bloques y bitmaps</w:t>
      </w:r>
      <w:r w:rsidDel="00000000" w:rsidR="00000000" w:rsidRPr="00000000">
        <w:rPr>
          <w:rtl w:val="0"/>
        </w:rPr>
        <w:t xml:space="preserve">, y aplicarlas en la elaboración de un diagrama que represente la organización de archivos y directorios en una simulación, mostrando correctamente al menos </w:t>
      </w:r>
      <w:r w:rsidDel="00000000" w:rsidR="00000000" w:rsidRPr="00000000">
        <w:rPr>
          <w:b w:val="1"/>
          <w:bCs w:val="1"/>
          <w:rtl w:val="0"/>
        </w:rPr>
        <w:t xml:space="preserve">3 rutas diferentes</w:t>
      </w:r>
      <w:r w:rsidDel="00000000" w:rsidR="00000000" w:rsidRPr="00000000">
        <w:rPr>
          <w:rtl w:val="0"/>
        </w:rPr>
        <w:t xml:space="preserve"> con la ubicación de i-nodos, bloques de directorio, bloques de datos y la relación entre ellos, utilizando investigación documental y herramientas de diagramación digital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Video Principal: Sistemas de Archivos - EXT2/EXT3/EXT4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https://www.youtube.com/watch?v=lS9QHjwScRw&amp;t=1140s</w:t>
        </w:r>
      </w:hyperlink>
      <w:r w:rsidDel="00000000" w:rsidR="00000000" w:rsidRPr="00000000">
        <w:rPr>
          <w:rtl w:val="0"/>
        </w:rPr>
        <w:t xml:space="preserve"> ) - Estructuras - Explicación detallada en video sobre las estructuras del ext2.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0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Investigación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Investigar los siguientes componentes del sistema de archivos ext2. Para cada uno, se debe explicar su propósito, estructura básica y función dentro del sistema de archivos:</w:t>
      </w:r>
    </w:p>
    <w:p w:rsidR="00000000" w:rsidDel="00000000" w:rsidP="00000000" w:rsidRDefault="00000000" w:rsidRPr="00000000" w14:paraId="00000032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i-nodos</w:t>
      </w:r>
    </w:p>
    <w:p w:rsidR="00000000" w:rsidDel="00000000" w:rsidP="00000000" w:rsidRDefault="00000000" w:rsidRPr="00000000" w14:paraId="00000033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Bloque de carpetas</w:t>
      </w:r>
    </w:p>
    <w:p w:rsidR="00000000" w:rsidDel="00000000" w:rsidP="00000000" w:rsidRDefault="00000000" w:rsidRPr="00000000" w14:paraId="00000034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Bloque de archivos</w:t>
      </w:r>
    </w:p>
    <w:p w:rsidR="00000000" w:rsidDel="00000000" w:rsidP="00000000" w:rsidRDefault="00000000" w:rsidRPr="00000000" w14:paraId="00000035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Bloque de apuntadores</w:t>
      </w:r>
    </w:p>
    <w:p w:rsidR="00000000" w:rsidDel="00000000" w:rsidP="00000000" w:rsidRDefault="00000000" w:rsidRPr="00000000" w14:paraId="00000036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Bloque de apuntadores indirectos</w:t>
      </w:r>
    </w:p>
    <w:p w:rsidR="00000000" w:rsidDel="00000000" w:rsidP="00000000" w:rsidRDefault="00000000" w:rsidRPr="00000000" w14:paraId="00000037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Bitmap de i-nodos</w:t>
      </w:r>
    </w:p>
    <w:p w:rsidR="00000000" w:rsidDel="00000000" w:rsidP="00000000" w:rsidRDefault="00000000" w:rsidRPr="00000000" w14:paraId="00000038">
      <w:pPr>
        <w:spacing w:line="276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Bitmap de bloques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La investigación debe ser concisa, en formato PDF o documento digital, de no más de 3 páginas. Puede incluir diagramas breves o ejemplos para facilitar la explicación.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firstLine="0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c5gzpwonpwnd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Parte 2: Diagramación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El estudiante debe diagramar un sistema de archivos ext2 que represente cómo se almacenarán las siguientes rutas y archivos: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/home/nombre/nombre.txt</w:t>
      </w:r>
    </w:p>
    <w:p w:rsidR="00000000" w:rsidDel="00000000" w:rsidP="00000000" w:rsidRDefault="00000000" w:rsidRPr="00000000" w14:paraId="0000003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El archivo debe contener el </w:t>
      </w:r>
      <w:r w:rsidDel="00000000" w:rsidR="00000000" w:rsidRPr="00000000">
        <w:rPr>
          <w:b w:val="1"/>
          <w:bCs w:val="1"/>
          <w:rtl w:val="0"/>
        </w:rPr>
        <w:t xml:space="preserve">nombre completo del estudiante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/descargas/carnet/carnet.txt</w:t>
      </w:r>
    </w:p>
    <w:p w:rsidR="00000000" w:rsidDel="00000000" w:rsidP="00000000" w:rsidRDefault="00000000" w:rsidRPr="00000000" w14:paraId="00000040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El archivo debe contener su </w:t>
      </w:r>
      <w:r w:rsidDel="00000000" w:rsidR="00000000" w:rsidRPr="00000000">
        <w:rPr>
          <w:b w:val="1"/>
          <w:bCs w:val="1"/>
          <w:rtl w:val="0"/>
        </w:rPr>
        <w:t xml:space="preserve">número de carné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/usuarios/Usuario/descargas</w:t>
      </w:r>
    </w:p>
    <w:p w:rsidR="00000000" w:rsidDel="00000000" w:rsidP="00000000" w:rsidRDefault="00000000" w:rsidRPr="00000000" w14:paraId="00000043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Debe simularse la creación de esta ruta sin necesidad de archivo.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i3ot7n94m3r" w:id="10"/>
      <w:bookmarkEnd w:id="10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k2dtqtdacc91" w:id="11"/>
      <w:bookmarkEnd w:id="11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2">
      <w:pPr>
        <w:pStyle w:val="Heading2"/>
        <w:ind w:left="0" w:firstLine="0"/>
        <w:rPr/>
      </w:pPr>
      <w:bookmarkStart w:colFirst="0" w:colLast="0" w:name="_foviegaj11s" w:id="12"/>
      <w:bookmarkEnd w:id="12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Entregar el archivo en formato PDF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Entregar en uedi antes de la fecha limite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0" w:firstLine="0"/>
        <w:rPr/>
      </w:pPr>
      <w:bookmarkStart w:colFirst="0" w:colLast="0" w:name="_scp9yntp9nv9" w:id="13"/>
      <w:bookmarkEnd w:id="13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56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Demuestra comprensión y dominio de los temas relacionados con la tarea. (Investiga todos los puntos)</w:t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los conocimientos adquiridos para resolver la tarea de manera adecuada. (DIAGRAMAR)</w:t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puntual y cumple con los lineamientos solicitados.</w:t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compromiso, iniciativa y dedicación en el desarrollo de la tarea.</w:t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773 - Manejo e Implementación de Archivos</w:t>
    </w:r>
  </w:p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Style w:val="Title"/>
      <w:rPr>
        <w:sz w:val="16"/>
        <w:szCs w:val="16"/>
      </w:rPr>
    </w:pPr>
    <w:bookmarkStart w:colFirst="0" w:colLast="0" w:name="_6nnchvexegiu" w:id="17"/>
    <w:bookmarkEnd w:id="1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www.youtube.com/watch?v=lS9QHjwScRw&amp;t=1140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