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F71" w:rsidRDefault="008D7143">
      <w:pPr>
        <w:pStyle w:val="Puesto"/>
        <w:pBdr>
          <w:top w:val="nil"/>
          <w:left w:val="nil"/>
          <w:bottom w:val="nil"/>
          <w:right w:val="nil"/>
          <w:between w:val="nil"/>
        </w:pBdr>
      </w:pPr>
      <w:r>
        <w:rPr>
          <w:rFonts w:ascii="Arial" w:eastAsia="Arial" w:hAnsi="Arial" w:cs="Arial"/>
          <w:color w:val="F1C232"/>
          <w:sz w:val="94"/>
          <w:szCs w:val="94"/>
        </w:rPr>
        <w:t xml:space="preserve">Patrón </w:t>
      </w:r>
      <w:proofErr w:type="spellStart"/>
      <w:r w:rsidRPr="008D7143">
        <w:rPr>
          <w:rFonts w:ascii="Arial" w:eastAsia="Arial" w:hAnsi="Arial" w:cs="Arial"/>
          <w:color w:val="F1C232"/>
          <w:sz w:val="94"/>
          <w:szCs w:val="94"/>
        </w:rPr>
        <w:t>Strategy</w:t>
      </w:r>
      <w:proofErr w:type="spellEnd"/>
    </w:p>
    <w:p w:rsidR="00F60F71" w:rsidRDefault="008D766C">
      <w:r>
        <w:rPr>
          <w:noProof/>
          <w:lang w:val="es-GT"/>
        </w:rPr>
        <mc:AlternateContent>
          <mc:Choice Requires="wps">
            <w:drawing>
              <wp:inline distT="114300" distB="114300" distL="114300" distR="114300">
                <wp:extent cx="1726586" cy="85264"/>
                <wp:effectExtent l="0" t="0" r="0" b="0"/>
                <wp:docPr id="1" name="Rectángulo 1"/>
                <wp:cNvGraphicFramePr/>
                <a:graphic xmlns:a="http://schemas.openxmlformats.org/drawingml/2006/main">
                  <a:graphicData uri="http://schemas.microsoft.com/office/word/2010/wordprocessingShape">
                    <wps:wsp>
                      <wps:cNvSpPr/>
                      <wps:spPr>
                        <a:xfrm>
                          <a:off x="2599775" y="1351200"/>
                          <a:ext cx="1502400" cy="111600"/>
                        </a:xfrm>
                        <a:prstGeom prst="rect">
                          <a:avLst/>
                        </a:prstGeom>
                        <a:solidFill>
                          <a:srgbClr val="0B5394"/>
                        </a:solidFill>
                        <a:ln w="9525" cap="flat" cmpd="sng">
                          <a:solidFill>
                            <a:srgbClr val="0B5394"/>
                          </a:solidFill>
                          <a:prstDash val="solid"/>
                          <a:round/>
                          <a:headEnd type="none" w="sm" len="sm"/>
                          <a:tailEnd type="none" w="sm" len="sm"/>
                        </a:ln>
                      </wps:spPr>
                      <wps:txbx>
                        <w:txbxContent>
                          <w:p w:rsidR="00F60F71" w:rsidRDefault="00F60F71">
                            <w:pPr>
                              <w:spacing w:before="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id="Rectángulo 1" o:spid="_x0000_s1026" style="width:135.95pt;height: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" fillcolor="#0b5394" strokecolor="#0b5394">
                <v:stroke startarrowwidth="narrow" startarrowlength="short" endarrowwidth="narrow" endarrowlength="short" joinstyle="round"/>
                <v:textbox inset="2.53958mm,2.53958mm,2.53958mm,2.53958mm">
                  <w:txbxContent>
                    <w:p w:rsidR="00F60F71" w:rsidRDefault="00F60F71">
                      <w:pPr>
                        <w:spacing w:before="0" w:line="240" w:lineRule="auto"/>
                        <w:jc w:val="center"/>
                        <w:textDirection w:val="btLr"/>
                      </w:pPr>
                    </w:p>
                  </w:txbxContent>
                </v:textbox>
                <w10:anchorlock/>
              </v:rect>
            </w:pict>
          </mc:Fallback>
        </mc:AlternateContent>
      </w:r>
    </w:p>
    <w:p w:rsidR="00F60F71" w:rsidRDefault="008D766C">
      <w:r>
        <w:t>Nombre del autor</w:t>
      </w:r>
    </w:p>
    <w:p w:rsidR="00F60F71" w:rsidRDefault="00F60F71"/>
    <w:p w:rsidR="00F60F71" w:rsidRDefault="00F60F71"/>
    <w:p w:rsidR="00F60F71" w:rsidRDefault="00F60F71"/>
    <w:p w:rsidR="00F60F71" w:rsidRDefault="00F60F71"/>
    <w:p w:rsidR="00F60F71" w:rsidRDefault="00F60F71">
      <w:pPr>
        <w:spacing w:before="240" w:after="240" w:line="276" w:lineRule="auto"/>
        <w:jc w:val="center"/>
        <w:rPr>
          <w:b/>
          <w:bCs/>
          <w:color w:val="1C4587"/>
          <w:sz w:val="40"/>
          <w:szCs w:val="40"/>
        </w:rPr>
      </w:pPr>
    </w:p>
    <w:p w:rsidR="00F60F71" w:rsidRDefault="008D766C">
      <w:pPr>
        <w:spacing w:before="240" w:after="240" w:line="276" w:lineRule="auto"/>
        <w:jc w:val="center"/>
        <w:rPr>
          <w:b/>
          <w:bCs/>
          <w:color w:val="1C4587"/>
          <w:sz w:val="40"/>
          <w:szCs w:val="40"/>
        </w:rPr>
      </w:pPr>
      <w:r>
        <w:rPr>
          <w:b/>
          <w:bCs/>
          <w:noProof/>
          <w:color w:val="1C4587"/>
          <w:sz w:val="40"/>
          <w:szCs w:val="40"/>
          <w:lang w:val="es-GT"/>
        </w:rPr>
        <w:drawing>
          <wp:inline distT="114300" distB="114300" distL="114300" distR="114300">
            <wp:extent cx="222141" cy="222141"/>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2141" cy="222141"/>
                    </a:xfrm>
                    <a:prstGeom prst="rect">
                      <a:avLst/>
                    </a:prstGeom>
                    <a:ln/>
                  </pic:spPr>
                </pic:pic>
              </a:graphicData>
            </a:graphic>
          </wp:inline>
        </w:drawing>
      </w:r>
      <w:r w:rsidR="008D7143">
        <w:rPr>
          <w:b/>
          <w:bCs/>
          <w:color w:val="1C4587"/>
          <w:sz w:val="40"/>
          <w:szCs w:val="40"/>
        </w:rPr>
        <w:t>Tiempo estimado: 2</w:t>
      </w:r>
      <w:r w:rsidR="00DC6C29">
        <w:rPr>
          <w:b/>
          <w:bCs/>
          <w:color w:val="1C4587"/>
          <w:sz w:val="40"/>
          <w:szCs w:val="40"/>
        </w:rPr>
        <w:t>5min</w:t>
      </w:r>
    </w:p>
    <w:p w:rsidR="00F60F71" w:rsidRDefault="00F60F71">
      <w:pPr>
        <w:spacing w:before="240" w:after="240" w:line="276" w:lineRule="auto"/>
        <w:rPr>
          <w:b/>
          <w:bCs/>
          <w:color w:val="1C4587"/>
          <w:sz w:val="40"/>
          <w:szCs w:val="40"/>
        </w:rPr>
      </w:pPr>
    </w:p>
    <w:p w:rsidR="00F60F71" w:rsidRDefault="00F60F71">
      <w:pPr>
        <w:spacing w:before="240" w:after="240" w:line="276" w:lineRule="auto"/>
        <w:rPr>
          <w:b/>
          <w:bCs/>
          <w:color w:val="1C4587"/>
          <w:sz w:val="40"/>
          <w:szCs w:val="40"/>
        </w:rPr>
      </w:pPr>
    </w:p>
    <w:p w:rsidR="00F60F71" w:rsidRDefault="00F60F71">
      <w:pPr>
        <w:spacing w:before="240" w:after="240" w:line="276" w:lineRule="auto"/>
        <w:rPr>
          <w:b/>
          <w:bCs/>
          <w:color w:val="1C4587"/>
          <w:sz w:val="40"/>
          <w:szCs w:val="40"/>
        </w:rPr>
      </w:pPr>
    </w:p>
    <w:p w:rsidR="00F60F71" w:rsidRDefault="00F60F71">
      <w:pPr>
        <w:spacing w:before="240" w:after="240" w:line="276" w:lineRule="auto"/>
        <w:rPr>
          <w:b/>
          <w:bCs/>
          <w:color w:val="1C4587"/>
          <w:sz w:val="40"/>
          <w:szCs w:val="40"/>
        </w:rPr>
      </w:pPr>
    </w:p>
    <w:p w:rsidR="00F60F71" w:rsidRDefault="008D766C">
      <w:pPr>
        <w:rPr>
          <w:sz w:val="24"/>
          <w:szCs w:val="24"/>
        </w:rPr>
      </w:pPr>
      <w:r>
        <w:rPr>
          <w:sz w:val="24"/>
          <w:szCs w:val="24"/>
        </w:rPr>
        <w:t>Universidad San Carlos de Guatemala</w:t>
      </w:r>
    </w:p>
    <w:p w:rsidR="00F60F71" w:rsidRDefault="008D766C">
      <w:pPr>
        <w:spacing w:before="0" w:line="276" w:lineRule="auto"/>
        <w:rPr>
          <w:sz w:val="24"/>
          <w:szCs w:val="24"/>
        </w:rPr>
      </w:pPr>
      <w:r>
        <w:rPr>
          <w:sz w:val="24"/>
          <w:szCs w:val="24"/>
        </w:rPr>
        <w:t>Facultad de Ingeniería</w:t>
      </w:r>
    </w:p>
    <w:p w:rsidR="00F60F71" w:rsidRDefault="008D766C">
      <w:pPr>
        <w:spacing w:before="0" w:line="276" w:lineRule="auto"/>
        <w:rPr>
          <w:sz w:val="24"/>
          <w:szCs w:val="24"/>
        </w:rPr>
      </w:pPr>
      <w:r>
        <w:rPr>
          <w:sz w:val="24"/>
          <w:szCs w:val="24"/>
        </w:rPr>
        <w:t>Escuela de Ingeniería en Ciencias y Sistemas.</w:t>
      </w:r>
    </w:p>
    <w:p w:rsidR="00F60F71" w:rsidRDefault="008D766C">
      <w:pPr>
        <w:spacing w:before="0" w:line="276" w:lineRule="auto"/>
        <w:rPr>
          <w:sz w:val="24"/>
          <w:szCs w:val="24"/>
        </w:rPr>
      </w:pPr>
      <w:r>
        <w:rPr>
          <w:sz w:val="24"/>
          <w:szCs w:val="24"/>
        </w:rPr>
        <w:t>Segundo Semestre 2026</w:t>
      </w:r>
    </w:p>
    <w:p w:rsidR="00F60F71" w:rsidRDefault="008D766C">
      <w:pPr>
        <w:spacing w:before="0" w:line="276" w:lineRule="auto"/>
        <w:rPr>
          <w:rFonts w:ascii="Times New Roman" w:eastAsia="Times New Roman" w:hAnsi="Times New Roman" w:cs="Times New Roman"/>
          <w:sz w:val="20"/>
          <w:szCs w:val="20"/>
        </w:rPr>
      </w:pPr>
      <w:r>
        <w:rPr>
          <w:sz w:val="24"/>
          <w:szCs w:val="24"/>
        </w:rPr>
        <w:t>Laborator</w:t>
      </w:r>
      <w:r w:rsidR="00DC6C29">
        <w:rPr>
          <w:sz w:val="24"/>
          <w:szCs w:val="24"/>
        </w:rPr>
        <w:t>io – Análisis y Diseño de Sistemas 2</w:t>
      </w:r>
    </w:p>
    <w:p w:rsidR="00F60F71" w:rsidRDefault="008D766C">
      <w:pPr>
        <w:pStyle w:val="Ttulo1"/>
        <w:numPr>
          <w:ilvl w:val="0"/>
          <w:numId w:val="2"/>
        </w:numPr>
      </w:pPr>
      <w:bookmarkStart w:id="0" w:name="_k1d1swi451i0" w:colFirst="0" w:colLast="0"/>
      <w:bookmarkEnd w:id="0"/>
      <w:r>
        <w:lastRenderedPageBreak/>
        <w:t>Marco Formativo</w:t>
      </w:r>
    </w:p>
    <w:p w:rsidR="00F60F71" w:rsidRDefault="008D766C">
      <w:pPr>
        <w:pStyle w:val="Ttulo2"/>
      </w:pPr>
      <w:bookmarkStart w:id="1" w:name="_ph1lihtw76wz" w:colFirst="0" w:colLast="0"/>
      <w:bookmarkEnd w:id="1"/>
      <w:r>
        <w:t>1.1 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F60F71">
        <w:tc>
          <w:tcPr>
            <w:tcW w:w="2250" w:type="dxa"/>
            <w:shd w:val="clear" w:color="auto" w:fill="auto"/>
            <w:tcMar>
              <w:top w:w="100" w:type="dxa"/>
              <w:left w:w="100" w:type="dxa"/>
              <w:bottom w:w="100" w:type="dxa"/>
              <w:right w:w="100" w:type="dxa"/>
            </w:tcMar>
          </w:tcPr>
          <w:p w:rsidR="00F60F71" w:rsidRDefault="008D766C">
            <w:pPr>
              <w:spacing w:line="276" w:lineRule="auto"/>
              <w:rPr>
                <w:color w:val="039BE5"/>
                <w:sz w:val="36"/>
                <w:szCs w:val="36"/>
              </w:rPr>
            </w:pPr>
            <w:r>
              <w:t xml:space="preserve">Nombre del valor </w:t>
            </w:r>
          </w:p>
        </w:tc>
        <w:tc>
          <w:tcPr>
            <w:tcW w:w="7110" w:type="dxa"/>
            <w:shd w:val="clear" w:color="auto" w:fill="auto"/>
            <w:tcMar>
              <w:top w:w="100" w:type="dxa"/>
              <w:left w:w="100" w:type="dxa"/>
              <w:bottom w:w="100" w:type="dxa"/>
              <w:right w:w="100" w:type="dxa"/>
            </w:tcMar>
          </w:tcPr>
          <w:p w:rsidR="00F60F71" w:rsidRDefault="008D766C">
            <w:pPr>
              <w:spacing w:line="276" w:lineRule="auto"/>
              <w:rPr>
                <w:color w:val="039BE5"/>
                <w:sz w:val="36"/>
                <w:szCs w:val="36"/>
              </w:rPr>
            </w:pPr>
            <w:r>
              <w:t>¿Cómo se aplica en tu laboratorio?</w:t>
            </w:r>
          </w:p>
        </w:tc>
      </w:tr>
      <w:tr w:rsidR="00F60F71">
        <w:tc>
          <w:tcPr>
            <w:tcW w:w="2250" w:type="dxa"/>
            <w:shd w:val="clear" w:color="auto" w:fill="auto"/>
            <w:tcMar>
              <w:top w:w="100" w:type="dxa"/>
              <w:left w:w="100" w:type="dxa"/>
              <w:bottom w:w="100" w:type="dxa"/>
              <w:right w:w="100" w:type="dxa"/>
            </w:tcMar>
          </w:tcPr>
          <w:p w:rsidR="008D7143" w:rsidRDefault="008D7143" w:rsidP="008D7143">
            <w:pPr>
              <w:rPr>
                <w:sz w:val="20"/>
                <w:szCs w:val="20"/>
              </w:rPr>
            </w:pPr>
            <w:r>
              <w:rPr>
                <w:sz w:val="20"/>
                <w:szCs w:val="20"/>
              </w:rPr>
              <w:t>Adaptabilidad</w:t>
            </w:r>
          </w:p>
          <w:p w:rsidR="00F60F71" w:rsidRPr="00DC6C29" w:rsidRDefault="00F60F71">
            <w:pPr>
              <w:widowControl w:val="0"/>
              <w:spacing w:before="0" w:line="240" w:lineRule="auto"/>
              <w:rPr>
                <w:color w:val="039BE5"/>
                <w:sz w:val="24"/>
                <w:szCs w:val="36"/>
                <w14:textOutline w14:w="9525" w14:cap="rnd" w14:cmpd="sng" w14:algn="ctr">
                  <w14:solidFill>
                    <w14:srgbClr w14:val="000000"/>
                  </w14:solidFill>
                  <w14:prstDash w14:val="solid"/>
                  <w14:bevel/>
                </w14:textOutline>
              </w:rPr>
            </w:pPr>
          </w:p>
        </w:tc>
        <w:tc>
          <w:tcPr>
            <w:tcW w:w="7110" w:type="dxa"/>
            <w:shd w:val="clear" w:color="auto" w:fill="auto"/>
            <w:tcMar>
              <w:top w:w="100" w:type="dxa"/>
              <w:left w:w="100" w:type="dxa"/>
              <w:bottom w:w="100" w:type="dxa"/>
              <w:right w:w="100" w:type="dxa"/>
            </w:tcMar>
          </w:tcPr>
          <w:p w:rsidR="00F60F71" w:rsidRDefault="00DC6C29">
            <w:pPr>
              <w:widowControl w:val="0"/>
              <w:spacing w:before="0" w:line="240" w:lineRule="auto"/>
              <w:rPr>
                <w:color w:val="039BE5"/>
                <w:sz w:val="36"/>
                <w:szCs w:val="36"/>
              </w:rPr>
            </w:pPr>
            <w:r w:rsidRPr="00DC6C29">
              <w:t>El compromiso permite al estudiante asumir con seriedad el diseño de soluciones eficientes y sostenibles, entendiendo que la correcta aplicación de patrones y principios de diseño impacta directamente en la calidad del software. Diseñar bien no solo es una habilidad técnica, sino una muestra de responsabilidad profesional con los usuarios, el equipo y el producto final.</w:t>
            </w:r>
          </w:p>
        </w:tc>
      </w:tr>
    </w:tbl>
    <w:p w:rsidR="00F60F71" w:rsidRDefault="008D766C">
      <w:pPr>
        <w:pStyle w:val="Ttulo2"/>
      </w:pPr>
      <w:bookmarkStart w:id="2" w:name="_rkumsa8kgnrx" w:colFirst="0" w:colLast="0"/>
      <w:bookmarkEnd w:id="2"/>
      <w:r>
        <w:t>1.2 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F60F71">
        <w:tc>
          <w:tcPr>
            <w:tcW w:w="2715" w:type="dxa"/>
            <w:shd w:val="clear" w:color="auto" w:fill="auto"/>
            <w:tcMar>
              <w:top w:w="100" w:type="dxa"/>
              <w:left w:w="100" w:type="dxa"/>
              <w:bottom w:w="100" w:type="dxa"/>
              <w:right w:w="100" w:type="dxa"/>
            </w:tcMar>
          </w:tcPr>
          <w:p w:rsidR="00F60F71" w:rsidRDefault="008D766C">
            <w:pPr>
              <w:widowControl w:val="0"/>
              <w:spacing w:before="0" w:line="240" w:lineRule="auto"/>
            </w:pPr>
            <w:r>
              <w:t xml:space="preserve">Tipo de Competencia </w:t>
            </w:r>
          </w:p>
        </w:tc>
        <w:tc>
          <w:tcPr>
            <w:tcW w:w="6645" w:type="dxa"/>
            <w:tcBorders>
              <w:top w:val="nil"/>
              <w:right w:val="nil"/>
            </w:tcBorders>
            <w:shd w:val="clear" w:color="auto" w:fill="auto"/>
            <w:tcMar>
              <w:top w:w="100" w:type="dxa"/>
              <w:left w:w="100" w:type="dxa"/>
              <w:bottom w:w="100" w:type="dxa"/>
              <w:right w:w="100" w:type="dxa"/>
            </w:tcMar>
          </w:tcPr>
          <w:p w:rsidR="00F60F71" w:rsidRDefault="00F60F71">
            <w:pPr>
              <w:widowControl w:val="0"/>
              <w:spacing w:before="0" w:line="240" w:lineRule="auto"/>
            </w:pPr>
          </w:p>
        </w:tc>
      </w:tr>
      <w:tr w:rsidR="00F60F71">
        <w:trPr>
          <w:trHeight w:val="465"/>
        </w:trPr>
        <w:tc>
          <w:tcPr>
            <w:tcW w:w="2715" w:type="dxa"/>
            <w:shd w:val="clear" w:color="auto" w:fill="auto"/>
            <w:tcMar>
              <w:top w:w="100" w:type="dxa"/>
              <w:left w:w="100" w:type="dxa"/>
              <w:bottom w:w="100" w:type="dxa"/>
              <w:right w:w="100" w:type="dxa"/>
            </w:tcMar>
          </w:tcPr>
          <w:p w:rsidR="00F60F71" w:rsidRDefault="008D766C">
            <w:pPr>
              <w:widowControl w:val="0"/>
              <w:spacing w:before="0" w:line="240" w:lineRule="auto"/>
            </w:pPr>
            <w:r>
              <w:t xml:space="preserve">Competencia General </w:t>
            </w:r>
          </w:p>
        </w:tc>
        <w:tc>
          <w:tcPr>
            <w:tcW w:w="6645" w:type="dxa"/>
            <w:shd w:val="clear" w:color="auto" w:fill="auto"/>
            <w:tcMar>
              <w:top w:w="100" w:type="dxa"/>
              <w:left w:w="100" w:type="dxa"/>
              <w:bottom w:w="100" w:type="dxa"/>
              <w:right w:w="100" w:type="dxa"/>
            </w:tcMar>
          </w:tcPr>
          <w:p w:rsidR="00F60F71" w:rsidRDefault="008D7143" w:rsidP="008D7143">
            <w:pPr>
              <w:widowControl w:val="0"/>
              <w:spacing w:before="0" w:line="240" w:lineRule="auto"/>
            </w:pPr>
            <w:r w:rsidRPr="008D7143">
              <w:t>La adaptabilidad es el valor clave para dominar los patrones de c</w:t>
            </w:r>
            <w:r>
              <w:t xml:space="preserve">omportamiento. Estos patrones </w:t>
            </w:r>
            <w:r w:rsidRPr="008D7143">
              <w:t>buscan desacoplar y flexibilizar el código, haciendo que el sistema pueda cambiar y evolucionar sin grandes modificaciones.</w:t>
            </w:r>
          </w:p>
        </w:tc>
      </w:tr>
    </w:tbl>
    <w:p w:rsidR="00F60F71" w:rsidRDefault="00F60F71"/>
    <w:p w:rsidR="00F60F71" w:rsidRDefault="008D766C">
      <w:pPr>
        <w:pStyle w:val="Ttulo1"/>
        <w:numPr>
          <w:ilvl w:val="0"/>
          <w:numId w:val="2"/>
        </w:numPr>
      </w:pPr>
      <w:bookmarkStart w:id="3" w:name="_t08ry3cv2q85" w:colFirst="0" w:colLast="0"/>
      <w:bookmarkEnd w:id="3"/>
      <w:r>
        <w:t>Palabras Clave</w:t>
      </w:r>
    </w:p>
    <w:p w:rsidR="00F60F71" w:rsidRPr="00DC6C29" w:rsidRDefault="008D7143">
      <w:pPr>
        <w:rPr>
          <w:b/>
          <w:bCs/>
        </w:rPr>
      </w:pPr>
      <w:r>
        <w:rPr>
          <w:b/>
          <w:bCs/>
        </w:rPr>
        <w:t xml:space="preserve">Patrón </w:t>
      </w:r>
      <w:proofErr w:type="spellStart"/>
      <w:r w:rsidRPr="008D7143">
        <w:rPr>
          <w:b/>
          <w:bCs/>
        </w:rPr>
        <w:t>Strategy</w:t>
      </w:r>
      <w:proofErr w:type="spellEnd"/>
      <w:r w:rsidR="008D766C">
        <w:rPr>
          <w:b/>
          <w:bCs/>
        </w:rPr>
        <w:t>:</w:t>
      </w:r>
      <w:r w:rsidR="008D766C">
        <w:t xml:space="preserve"> </w:t>
      </w:r>
      <w:r>
        <w:rPr>
          <w:rFonts w:ascii="Times New Roman" w:eastAsia="Times New Roman" w:hAnsi="Times New Roman" w:cs="Times New Roman"/>
          <w:sz w:val="24"/>
          <w:szCs w:val="24"/>
        </w:rPr>
        <w:t>E</w:t>
      </w:r>
      <w:r w:rsidRPr="008D7143">
        <w:rPr>
          <w:rFonts w:ascii="Times New Roman" w:eastAsia="Times New Roman" w:hAnsi="Times New Roman" w:cs="Times New Roman"/>
          <w:sz w:val="24"/>
          <w:szCs w:val="24"/>
        </w:rPr>
        <w:t>s un patrón de diseño de comportamiento que te permite definir una familia de algoritmos</w:t>
      </w:r>
      <w:r>
        <w:rPr>
          <w:rFonts w:ascii="Times New Roman" w:eastAsia="Times New Roman" w:hAnsi="Times New Roman" w:cs="Times New Roman"/>
          <w:sz w:val="24"/>
          <w:szCs w:val="24"/>
        </w:rPr>
        <w:t>.</w:t>
      </w:r>
    </w:p>
    <w:p w:rsidR="00F60F71" w:rsidRDefault="00F60F71"/>
    <w:p w:rsidR="00F60F71" w:rsidRDefault="008D766C">
      <w:pPr>
        <w:pStyle w:val="Ttulo1"/>
        <w:numPr>
          <w:ilvl w:val="0"/>
          <w:numId w:val="2"/>
        </w:numPr>
      </w:pPr>
      <w:bookmarkStart w:id="4" w:name="_u5ufplprbhq" w:colFirst="0" w:colLast="0"/>
      <w:bookmarkEnd w:id="4"/>
      <w:r>
        <w:t>Introducción</w:t>
      </w:r>
    </w:p>
    <w:p w:rsidR="00F60F71" w:rsidRDefault="008D7143">
      <w:r w:rsidRPr="008D7143">
        <w:t xml:space="preserve">El patrón </w:t>
      </w:r>
      <w:proofErr w:type="spellStart"/>
      <w:r w:rsidRPr="008D7143">
        <w:t>Strategy</w:t>
      </w:r>
      <w:proofErr w:type="spellEnd"/>
      <w:r w:rsidRPr="008D7143">
        <w:t xml:space="preserve"> es una solución de diseño que permite organizar distintos algoritmos dentro de clases separadas, de manera que puedan intercambiarse fácilmente según la necesidad del programa. Su principal ventaja es que ayuda a que el código sea más flexible, ordenado y fácil de mantener cuando existen varias formas de realizar una misma tarea.</w:t>
      </w:r>
    </w:p>
    <w:p w:rsidR="00F60F71" w:rsidRDefault="00F60F71"/>
    <w:p w:rsidR="00F60F71" w:rsidRDefault="00F60F71"/>
    <w:p w:rsidR="00F60F71" w:rsidRDefault="00F60F71"/>
    <w:p w:rsidR="00F60F71" w:rsidRDefault="00F60F71"/>
    <w:p w:rsidR="00F60F71" w:rsidRDefault="008D766C">
      <w:pPr>
        <w:pStyle w:val="Ttulo1"/>
        <w:numPr>
          <w:ilvl w:val="0"/>
          <w:numId w:val="2"/>
        </w:numPr>
      </w:pPr>
      <w:bookmarkStart w:id="5" w:name="_qglg4jrqkw0s" w:colFirst="0" w:colLast="0"/>
      <w:bookmarkEnd w:id="5"/>
      <w:r>
        <w:lastRenderedPageBreak/>
        <w:t>Contenidos</w:t>
      </w:r>
    </w:p>
    <w:p w:rsidR="00F60F71" w:rsidRPr="008D7143" w:rsidRDefault="008D7143">
      <w:pPr>
        <w:pStyle w:val="Ttulo2"/>
        <w:rPr>
          <w:sz w:val="28"/>
        </w:rPr>
      </w:pPr>
      <w:bookmarkStart w:id="6" w:name="_17r52fxma8tc" w:colFirst="0" w:colLast="0"/>
      <w:bookmarkEnd w:id="6"/>
      <w:r w:rsidRPr="008D7143">
        <w:rPr>
          <w:sz w:val="28"/>
        </w:rPr>
        <w:t xml:space="preserve">Patrón </w:t>
      </w:r>
      <w:proofErr w:type="spellStart"/>
      <w:r w:rsidRPr="008D7143">
        <w:rPr>
          <w:sz w:val="28"/>
        </w:rPr>
        <w:t>Strategy</w:t>
      </w:r>
      <w:proofErr w:type="spellEnd"/>
    </w:p>
    <w:p w:rsidR="008D7143" w:rsidRDefault="008D7143" w:rsidP="00DC6C29">
      <w:proofErr w:type="spellStart"/>
      <w:r w:rsidRPr="008D7143">
        <w:t>Strategy</w:t>
      </w:r>
      <w:proofErr w:type="spellEnd"/>
      <w:r w:rsidRPr="008D7143">
        <w:t xml:space="preserve"> es un patrón de diseño de comportamiento que te permite definir una familia de algoritmos, colocar c</w:t>
      </w:r>
      <w:bookmarkStart w:id="7" w:name="_GoBack"/>
      <w:bookmarkEnd w:id="7"/>
      <w:r w:rsidRPr="008D7143">
        <w:t xml:space="preserve">ada uno de ellos en una clase separada y hacer sus objetos intercambiables. </w:t>
      </w:r>
    </w:p>
    <w:p w:rsidR="008D7143" w:rsidRDefault="008D7143" w:rsidP="008D7143">
      <w:r>
        <w:t>Por ejemplo u</w:t>
      </w:r>
      <w:r>
        <w:t>n día decidiste crear una aplicación de navegación para viajeros ocasionales. La aplicación giraba alrededor de un bonito mapa que ayudaba a los usuarios a orientarse r</w:t>
      </w:r>
      <w:r>
        <w:t>ápidamente en cualquier ciudad.</w:t>
      </w:r>
    </w:p>
    <w:p w:rsidR="008D7143" w:rsidRDefault="008D7143" w:rsidP="008D7143">
      <w:r>
        <w:t>Una de las funciones más solicitadas para la aplicación era la planificación automática de rutas. Un usuario debía poder introducir una dirección y ver la ruta más rápida a e</w:t>
      </w:r>
      <w:r>
        <w:t>se destino mostrado en el mapa.</w:t>
      </w:r>
    </w:p>
    <w:p w:rsidR="008D7143" w:rsidRDefault="008D7143" w:rsidP="008D7143">
      <w:r>
        <w:t>La primera versión de la aplicación sólo podía generar las rutas sobre carreteras. Las personas que viajaban en coche estaban locas de alegría. Pero, aparentemente, no a todo el mundo le gusta conducir durante sus vacaciones. De modo que, en la siguiente actualización, añadiste una opción para crear rutas a pie. Después, añadiste otra opción para permitir a las personas utilizar el t</w:t>
      </w:r>
      <w:r>
        <w:t>ransporte público en sus rutas.</w:t>
      </w:r>
    </w:p>
    <w:p w:rsidR="008D7143" w:rsidRDefault="008D7143" w:rsidP="008D7143">
      <w:r>
        <w:t>Sin embargo, esto era sólo el principio. Más tarde planeaste añadir la generación de rutas para ciclistas, y más tarde, otra opción para trazar rutas por todas las atracciones turísticas de una ciudad.</w:t>
      </w:r>
    </w:p>
    <w:p w:rsidR="008D7143" w:rsidRDefault="008D7143" w:rsidP="008D7143">
      <w:r>
        <w:t>Aunque desde una perspectiva comercial la aplicación era un éxito, la parte técnica provocaba muchos dolores de cabeza. Cada vez que añadías un nuevo algoritmo de enrutamiento, la clase principal del navegador doblaba su tamaño. En cierto momento, la bestia se volvió</w:t>
      </w:r>
      <w:r>
        <w:t xml:space="preserve"> demasiado difícil de mantener.</w:t>
      </w:r>
    </w:p>
    <w:p w:rsidR="008D7143" w:rsidRDefault="008D7143" w:rsidP="008D7143">
      <w:r>
        <w:t>Cualquier cambio en alguno de los algoritmos, ya fuera un sencillo arreglo de un error o un ligero ajuste de la representación de la calle, afectaba a toda la clase, aumentando las probabilidades de crear un e</w:t>
      </w:r>
      <w:r>
        <w:t>rror en un código ya funcional.</w:t>
      </w:r>
    </w:p>
    <w:p w:rsidR="00F60F71" w:rsidRDefault="008D7143" w:rsidP="008D7143">
      <w:r>
        <w:t>Además, el trabajo en equipo se volvió ineficiente. Tus compañeros, contratados tras el exitoso lanzamiento, se quejaban de que dedicaban demasiado tiempo a resolver conflictos de integración. Implementar una nueva función te exige cambiar la misma clase enorme, entrando en conflicto con el código producido por otras personas.</w:t>
      </w:r>
    </w:p>
    <w:p w:rsidR="008D7143" w:rsidRDefault="008D7143" w:rsidP="008D7143">
      <w:bookmarkStart w:id="8" w:name="_m751begra7f3" w:colFirst="0" w:colLast="0"/>
      <w:bookmarkEnd w:id="8"/>
      <w:r>
        <w:t xml:space="preserve">El patrón </w:t>
      </w:r>
      <w:proofErr w:type="spellStart"/>
      <w:r>
        <w:t>Strategy</w:t>
      </w:r>
      <w:proofErr w:type="spellEnd"/>
      <w:r>
        <w:t xml:space="preserve"> sugiere que tomes esa clase que hace algo específico de muchas formas diferentes y extraigas todos esos algoritmos para colocarlos en clases separ</w:t>
      </w:r>
      <w:r>
        <w:t>adas llamadas estrategias.</w:t>
      </w:r>
    </w:p>
    <w:p w:rsidR="008D7143" w:rsidRDefault="008D7143" w:rsidP="008D7143">
      <w:r>
        <w:lastRenderedPageBreak/>
        <w:t>La clase original, llamada contexto, debe tener un campo para almacenar una referencia a una de las estrategias. El contexto delega el trabajo a un objeto de estrategia vinculado en lug</w:t>
      </w:r>
      <w:r>
        <w:t>ar de ejecutarlo por su cuenta.</w:t>
      </w:r>
    </w:p>
    <w:p w:rsidR="008D7143" w:rsidRDefault="008D7143" w:rsidP="008D7143">
      <w:r>
        <w:t>La clase contexto no es responsable de seleccionar un algoritmo adecuado para la tarea. En lugar de eso, el cliente pasa la estrategia deseada a la clase contexto. De hecho, la clase contexto no sabe mucho acerca de las estrategias. Funciona con todas las estrategias a través de la misma interfaz genérica, que sólo expone un único método para disparar el algoritmo encapsulado dentro</w:t>
      </w:r>
      <w:r>
        <w:t xml:space="preserve"> de la estrategia seleccionada.</w:t>
      </w:r>
    </w:p>
    <w:p w:rsidR="00F60F71" w:rsidRDefault="008D7143" w:rsidP="008D7143">
      <w:r>
        <w:t>De esta forma, el contexto se vuelve independiente de las estrategias concretas, así que puedes añadir nuevos algoritmos o modificar los existentes sin cambiar el código de la clase contexto o de otras estrategias.</w:t>
      </w:r>
    </w:p>
    <w:p w:rsidR="008D7143" w:rsidRPr="008D7143" w:rsidRDefault="008D7143" w:rsidP="008D7143">
      <w:pPr>
        <w:rPr>
          <w:b/>
        </w:rPr>
      </w:pPr>
      <w:r w:rsidRPr="008D7143">
        <w:rPr>
          <w:b/>
        </w:rPr>
        <w:t xml:space="preserve">Figura 1 – UML de estrategia de planificación de rutas usando el patrón </w:t>
      </w:r>
      <w:proofErr w:type="spellStart"/>
      <w:r w:rsidRPr="008D7143">
        <w:rPr>
          <w:b/>
        </w:rPr>
        <w:t>strategy</w:t>
      </w:r>
      <w:proofErr w:type="spellEnd"/>
      <w:r w:rsidRPr="008D7143">
        <w:rPr>
          <w:b/>
        </w:rPr>
        <w:t>.</w:t>
      </w:r>
    </w:p>
    <w:p w:rsidR="008D7143" w:rsidRDefault="008D7143" w:rsidP="008D7143">
      <w:r>
        <w:rPr>
          <w:noProof/>
          <w:lang w:val="es-GT"/>
        </w:rPr>
        <w:drawing>
          <wp:anchor distT="0" distB="0" distL="114300" distR="114300" simplePos="0" relativeHeight="251658240" behindDoc="0" locked="0" layoutInCell="1" allowOverlap="1">
            <wp:simplePos x="0" y="0"/>
            <wp:positionH relativeFrom="margin">
              <wp:posOffset>243840</wp:posOffset>
            </wp:positionH>
            <wp:positionV relativeFrom="paragraph">
              <wp:posOffset>90805</wp:posOffset>
            </wp:positionV>
            <wp:extent cx="5105400" cy="2430780"/>
            <wp:effectExtent l="0" t="0" r="0" b="0"/>
            <wp:wrapSquare wrapText="bothSides"/>
            <wp:docPr id="4" name="Imagen 4" descr="Estrategias de planificación de ru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rategias de planificación de ru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243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60F71" w:rsidRDefault="00F60F71"/>
    <w:p w:rsidR="008D7143" w:rsidRDefault="008D7143"/>
    <w:p w:rsidR="008D7143" w:rsidRDefault="008D7143"/>
    <w:p w:rsidR="008D7143" w:rsidRDefault="008D7143"/>
    <w:p w:rsidR="008D7143" w:rsidRDefault="008D7143"/>
    <w:p w:rsidR="008D7143" w:rsidRDefault="008D7143"/>
    <w:p w:rsidR="008D7143" w:rsidRDefault="008D7143"/>
    <w:p w:rsidR="008D7143" w:rsidRDefault="008D7143" w:rsidP="008D7143">
      <w:r>
        <w:t xml:space="preserve">En nuestra aplicación de navegación, cada algoritmo de enrutamiento puede extraerse y ponerse en su propia clase con un único método </w:t>
      </w:r>
      <w:proofErr w:type="spellStart"/>
      <w:r w:rsidRPr="008D7143">
        <w:rPr>
          <w:i/>
        </w:rPr>
        <w:t>crearRuta</w:t>
      </w:r>
      <w:proofErr w:type="spellEnd"/>
      <w:r>
        <w:t xml:space="preserve">. El método acepta un origen y un destino y devuelve una colección de puntos de control </w:t>
      </w:r>
      <w:r>
        <w:t>de la ruta.</w:t>
      </w:r>
    </w:p>
    <w:p w:rsidR="008D7143" w:rsidRDefault="008D7143" w:rsidP="008D7143">
      <w:r>
        <w:t>Incluso contando con los mismos argumentos, cada clase de enrutamiento puede crear una ruta diferente. A la clase navegadora principal no le importa qué algoritmo se selecciona ya que su labor principal es representar un grupo de puntos de control en el mapa. La clase tiene un método para cambiar la estrategia activa de enrutamiento, de modo que sus clientes, como los botones en la interfaz de usuario, pueden sustituir el comportamiento seleccionado de enrutamiento por otro.</w:t>
      </w:r>
    </w:p>
    <w:p w:rsidR="008D7143" w:rsidRDefault="008D7143"/>
    <w:p w:rsidR="00F60F71" w:rsidRDefault="008D766C">
      <w:pPr>
        <w:pStyle w:val="Ttulo1"/>
        <w:numPr>
          <w:ilvl w:val="0"/>
          <w:numId w:val="2"/>
        </w:numPr>
      </w:pPr>
      <w:bookmarkStart w:id="9" w:name="_sem9pop2a96t" w:colFirst="0" w:colLast="0"/>
      <w:bookmarkEnd w:id="9"/>
      <w:r>
        <w:lastRenderedPageBreak/>
        <w:t>Conclusiones</w:t>
      </w:r>
    </w:p>
    <w:p w:rsidR="00F60F71" w:rsidRDefault="008D7143">
      <w:r>
        <w:t xml:space="preserve">El patrón </w:t>
      </w:r>
      <w:proofErr w:type="spellStart"/>
      <w:r>
        <w:t>s</w:t>
      </w:r>
      <w:r w:rsidRPr="008D7143">
        <w:t>trategy</w:t>
      </w:r>
      <w:proofErr w:type="spellEnd"/>
      <w:r w:rsidRPr="008D7143">
        <w:t xml:space="preserve"> permite separar responsabilidades y evitar que una sola clase concentre demasiada lógica. Gracias a esto, es más sencillo agregar nuevos comportamientos, modificar los existentes y mantener el sistema sin afectar otras partes del programa.</w:t>
      </w:r>
    </w:p>
    <w:p w:rsidR="008D7143" w:rsidRDefault="008D7143"/>
    <w:p w:rsidR="00F60F71" w:rsidRDefault="008D766C">
      <w:pPr>
        <w:pStyle w:val="Ttulo1"/>
        <w:numPr>
          <w:ilvl w:val="0"/>
          <w:numId w:val="2"/>
        </w:numPr>
      </w:pPr>
      <w:bookmarkStart w:id="10" w:name="_dr1r2ssj5lrg" w:colFirst="0" w:colLast="0"/>
      <w:bookmarkEnd w:id="10"/>
      <w:r>
        <w:t>Referencias</w:t>
      </w:r>
    </w:p>
    <w:p w:rsidR="00F60F71" w:rsidRDefault="00F60F71">
      <w:pPr>
        <w:ind w:left="720"/>
      </w:pPr>
    </w:p>
    <w:p w:rsidR="00F60F71" w:rsidRDefault="008D7143" w:rsidP="008D7143">
      <w:pPr>
        <w:numPr>
          <w:ilvl w:val="0"/>
          <w:numId w:val="1"/>
        </w:numPr>
        <w:spacing w:before="0"/>
        <w:jc w:val="both"/>
      </w:pPr>
      <w:proofErr w:type="spellStart"/>
      <w:r w:rsidRPr="008D7143">
        <w:t>Refactoring.Guru</w:t>
      </w:r>
      <w:proofErr w:type="spellEnd"/>
      <w:r w:rsidRPr="008D7143">
        <w:t xml:space="preserve">. </w:t>
      </w:r>
      <w:proofErr w:type="spellStart"/>
      <w:r w:rsidRPr="008D7143">
        <w:t>Strategy</w:t>
      </w:r>
      <w:proofErr w:type="spellEnd"/>
      <w:r w:rsidRPr="008D7143">
        <w:t xml:space="preserve"> [Internet]. </w:t>
      </w:r>
      <w:proofErr w:type="spellStart"/>
      <w:r w:rsidRPr="008D7143">
        <w:t>Refa</w:t>
      </w:r>
      <w:r>
        <w:t>ctoring.Guru</w:t>
      </w:r>
      <w:proofErr w:type="spellEnd"/>
      <w:r>
        <w:t>; [citado 2026</w:t>
      </w:r>
      <w:r w:rsidRPr="008D7143">
        <w:t>]. Disponible en: https://refactoring.guru/es/design-patterns/strategy</w:t>
      </w:r>
    </w:p>
    <w:sectPr w:rsidR="00F60F71">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544C" w:rsidRDefault="0068544C">
      <w:pPr>
        <w:spacing w:before="0" w:line="240" w:lineRule="auto"/>
      </w:pPr>
      <w:r>
        <w:separator/>
      </w:r>
    </w:p>
  </w:endnote>
  <w:endnote w:type="continuationSeparator" w:id="0">
    <w:p w:rsidR="0068544C" w:rsidRDefault="0068544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49F5614C-231C-4876-BAF8-34A255FA5B9C}"/>
    <w:embedItalic r:id="rId2" w:fontKey="{883EB239-E2E9-4F1F-A51F-54A07E2DF764}"/>
  </w:font>
  <w:font w:name="Proxima Nova">
    <w:charset w:val="00"/>
    <w:family w:val="auto"/>
    <w:pitch w:val="default"/>
    <w:embedRegular r:id="rId3" w:fontKey="{6A706632-9E20-4E89-B813-599717D5FA92}"/>
    <w:embedBold r:id="rId4" w:fontKey="{B24466E1-3388-4653-AA81-E6762F47269A}"/>
  </w:font>
  <w:font w:name="Calibri">
    <w:panose1 w:val="020F0502020204030204"/>
    <w:charset w:val="00"/>
    <w:family w:val="swiss"/>
    <w:pitch w:val="variable"/>
    <w:sig w:usb0="E4002EFF" w:usb1="C200247B" w:usb2="00000009" w:usb3="00000000" w:csb0="000001FF" w:csb1="00000000"/>
    <w:embedRegular r:id="rId5" w:fontKey="{63DD1DBD-8B36-4A34-A853-0781339A4F82}"/>
  </w:font>
  <w:font w:name="Cambria">
    <w:panose1 w:val="02040503050406030204"/>
    <w:charset w:val="00"/>
    <w:family w:val="roman"/>
    <w:pitch w:val="variable"/>
    <w:sig w:usb0="E00006FF" w:usb1="420024FF" w:usb2="02000000" w:usb3="00000000" w:csb0="0000019F" w:csb1="00000000"/>
    <w:embedRegular r:id="rId6" w:fontKey="{D5DCAA45-B54A-4D66-8359-CD55D40E16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Bdr>
        <w:top w:val="nil"/>
        <w:left w:val="nil"/>
        <w:bottom w:val="nil"/>
        <w:right w:val="nil"/>
        <w:between w:val="nil"/>
      </w:pBdr>
      <w:jc w:val="right"/>
    </w:pPr>
    <w:r>
      <w:fldChar w:fldCharType="begin"/>
    </w:r>
    <w:r>
      <w:instrText>PAGE</w:instrText>
    </w:r>
    <w:r>
      <w:fldChar w:fldCharType="separate"/>
    </w:r>
    <w:r w:rsidR="008D7143">
      <w:rPr>
        <w:noProof/>
      </w:rPr>
      <w:t>4</w:t>
    </w:r>
    <w:r>
      <w:fldChar w:fldCharType="end"/>
    </w:r>
    <w:r>
      <w:rPr>
        <w:noProof/>
        <w:lang w:val="es-GT"/>
      </w:rPr>
      <w:drawing>
        <wp:anchor distT="0" distB="0" distL="0" distR="0" simplePos="0" relativeHeight="251662336" behindDoc="0" locked="0" layoutInCell="1" hidden="0" allowOverlap="1">
          <wp:simplePos x="0" y="0"/>
          <wp:positionH relativeFrom="column">
            <wp:posOffset>-914399</wp:posOffset>
          </wp:positionH>
          <wp:positionV relativeFrom="paragraph">
            <wp:posOffset>438150</wp:posOffset>
          </wp:positionV>
          <wp:extent cx="7781925" cy="409575"/>
          <wp:effectExtent l="0" t="0" r="0" b="0"/>
          <wp:wrapTopAndBottom distT="0" distB="0"/>
          <wp:docPr id="5"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Bdr>
        <w:top w:val="nil"/>
        <w:left w:val="nil"/>
        <w:bottom w:val="nil"/>
        <w:right w:val="nil"/>
        <w:between w:val="nil"/>
      </w:pBdr>
      <w:jc w:val="right"/>
    </w:pPr>
    <w:r>
      <w:rPr>
        <w:noProof/>
        <w:lang w:val="es-GT"/>
      </w:rPr>
      <w:drawing>
        <wp:anchor distT="0" distB="0" distL="0" distR="0" simplePos="0" relativeHeight="251663360" behindDoc="0" locked="0" layoutInCell="1" hidden="0" allowOverlap="1">
          <wp:simplePos x="0" y="0"/>
          <wp:positionH relativeFrom="column">
            <wp:posOffset>-914399</wp:posOffset>
          </wp:positionH>
          <wp:positionV relativeFrom="paragraph">
            <wp:posOffset>438150</wp:posOffset>
          </wp:positionV>
          <wp:extent cx="7781925" cy="409575"/>
          <wp:effectExtent l="0" t="0" r="0" b="0"/>
          <wp:wrapTopAndBottom distT="0" distB="0"/>
          <wp:docPr id="3"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544C" w:rsidRDefault="0068544C">
      <w:pPr>
        <w:spacing w:before="0" w:line="240" w:lineRule="auto"/>
      </w:pPr>
      <w:r>
        <w:separator/>
      </w:r>
    </w:p>
  </w:footnote>
  <w:footnote w:type="continuationSeparator" w:id="0">
    <w:p w:rsidR="0068544C" w:rsidRDefault="0068544C">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Bdr>
        <w:top w:val="nil"/>
        <w:left w:val="nil"/>
        <w:bottom w:val="nil"/>
        <w:right w:val="nil"/>
        <w:between w:val="nil"/>
      </w:pBdr>
      <w:spacing w:before="640"/>
      <w:rPr>
        <w:rFonts w:ascii="Proxima Nova" w:eastAsia="Proxima Nova" w:hAnsi="Proxima Nova" w:cs="Proxima Nova"/>
        <w:color w:val="666666"/>
        <w:sz w:val="20"/>
        <w:szCs w:val="20"/>
      </w:rPr>
    </w:pPr>
    <w:r>
      <w:rPr>
        <w:color w:val="666666"/>
        <w:sz w:val="20"/>
        <w:szCs w:val="20"/>
      </w:rPr>
      <w:t>Código del Curso - Nombre del Curso</w:t>
    </w:r>
    <w:r>
      <w:rPr>
        <w:noProof/>
        <w:lang w:val="es-GT"/>
      </w:rPr>
      <w:drawing>
        <wp:anchor distT="0" distB="0" distL="0" distR="0" simplePos="0" relativeHeight="251658240" behindDoc="0" locked="0" layoutInCell="1" hidden="0" allowOverlap="1">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lang w:val="es-GT"/>
      </w:rPr>
      <w:drawing>
        <wp:anchor distT="0" distB="0" distL="0" distR="0" simplePos="0" relativeHeight="251659264" behindDoc="0" locked="0" layoutInCell="1" hidden="0" allowOverlap="1">
          <wp:simplePos x="0" y="0"/>
          <wp:positionH relativeFrom="column">
            <wp:posOffset>-919162</wp:posOffset>
          </wp:positionH>
          <wp:positionV relativeFrom="paragraph">
            <wp:posOffset>-66674</wp:posOffset>
          </wp:positionV>
          <wp:extent cx="7781925" cy="95250"/>
          <wp:effectExtent l="0" t="0" r="0" b="0"/>
          <wp:wrapTopAndBottom distT="0" distB="0"/>
          <wp:docPr id="8"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rsidR="00F60F71" w:rsidRDefault="008D766C">
    <w:pPr>
      <w:pBdr>
        <w:top w:val="nil"/>
        <w:left w:val="nil"/>
        <w:bottom w:val="nil"/>
        <w:right w:val="nil"/>
        <w:between w:val="nil"/>
      </w:pBdr>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lang w:val="es-GT"/>
      </w:rPr>
      <w:drawing>
        <wp:inline distT="114300" distB="114300" distL="114300" distR="114300">
          <wp:extent cx="447675" cy="57150"/>
          <wp:effectExtent l="0" t="0" r="0" b="0"/>
          <wp:docPr id="7"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Style w:val="Puesto"/>
      <w:rPr>
        <w:sz w:val="16"/>
        <w:szCs w:val="16"/>
      </w:rPr>
    </w:pPr>
    <w:bookmarkStart w:id="11" w:name="_6nnchvexegiu" w:colFirst="0" w:colLast="0"/>
    <w:bookmarkEnd w:id="11"/>
    <w:r>
      <w:rPr>
        <w:noProof/>
        <w:lang w:val="es-GT"/>
      </w:rPr>
      <w:drawing>
        <wp:anchor distT="114300" distB="114300" distL="114300" distR="114300" simplePos="0" relativeHeight="251660288" behindDoc="1" locked="0" layoutInCell="1" hidden="0" allowOverlap="1">
          <wp:simplePos x="0" y="0"/>
          <wp:positionH relativeFrom="column">
            <wp:posOffset>3248025</wp:posOffset>
          </wp:positionH>
          <wp:positionV relativeFrom="paragraph">
            <wp:posOffset>295275</wp:posOffset>
          </wp:positionV>
          <wp:extent cx="3219450" cy="42862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r="18750"/>
                  <a:stretch>
                    <a:fillRect/>
                  </a:stretch>
                </pic:blipFill>
                <pic:spPr>
                  <a:xfrm>
                    <a:off x="0" y="0"/>
                    <a:ext cx="3219450" cy="428625"/>
                  </a:xfrm>
                  <a:prstGeom prst="rect">
                    <a:avLst/>
                  </a:prstGeom>
                  <a:ln/>
                </pic:spPr>
              </pic:pic>
            </a:graphicData>
          </a:graphic>
        </wp:anchor>
      </w:drawing>
    </w:r>
    <w:r>
      <w:rPr>
        <w:noProof/>
        <w:lang w:val="es-GT"/>
      </w:rPr>
      <w:drawing>
        <wp:anchor distT="0" distB="0" distL="0" distR="0" simplePos="0" relativeHeight="251661312" behindDoc="0" locked="0" layoutInCell="1" hidden="0" allowOverlap="1">
          <wp:simplePos x="0" y="0"/>
          <wp:positionH relativeFrom="column">
            <wp:posOffset>-919162</wp:posOffset>
          </wp:positionH>
          <wp:positionV relativeFrom="paragraph">
            <wp:posOffset>-66674</wp:posOffset>
          </wp:positionV>
          <wp:extent cx="7781925" cy="95250"/>
          <wp:effectExtent l="0" t="0" r="0" b="0"/>
          <wp:wrapTopAndBottom distT="0" distB="0"/>
          <wp:docPr id="6"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76D72"/>
    <w:multiLevelType w:val="multilevel"/>
    <w:tmpl w:val="FDD0D1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596241D5"/>
    <w:multiLevelType w:val="multilevel"/>
    <w:tmpl w:val="81809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F71"/>
    <w:rsid w:val="0068544C"/>
    <w:rsid w:val="008D7143"/>
    <w:rsid w:val="008D766C"/>
    <w:rsid w:val="00944713"/>
    <w:rsid w:val="00DC6C29"/>
    <w:rsid w:val="00F60F7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62375B-E977-4677-B1A9-FAD5A0BE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GT" w:bidi="ar-SA"/>
      </w:rPr>
    </w:rPrDefault>
    <w:pPrDefault>
      <w:pPr>
        <w:spacing w:before="20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0" w:line="240" w:lineRule="auto"/>
      <w:ind w:left="720" w:hanging="360"/>
      <w:outlineLvl w:val="0"/>
    </w:pPr>
    <w:rPr>
      <w:b/>
      <w:bCs/>
      <w:color w:val="1C4587"/>
      <w:sz w:val="36"/>
      <w:szCs w:val="36"/>
    </w:rPr>
  </w:style>
  <w:style w:type="paragraph" w:styleId="Ttulo2">
    <w:name w:val="heading 2"/>
    <w:basedOn w:val="Normal"/>
    <w:next w:val="Normal"/>
    <w:pPr>
      <w:keepNext/>
      <w:keepLines/>
      <w:pBdr>
        <w:bottom w:val="single" w:sz="6" w:space="1" w:color="2E75B6"/>
      </w:pBdr>
      <w:spacing w:after="80" w:line="240" w:lineRule="auto"/>
      <w:outlineLvl w:val="1"/>
    </w:pPr>
    <w:rPr>
      <w:b/>
      <w:bCs/>
      <w:color w:val="1C4587"/>
      <w:sz w:val="24"/>
      <w:szCs w:val="24"/>
    </w:rPr>
  </w:style>
  <w:style w:type="paragraph" w:styleId="Ttulo3">
    <w:name w:val="heading 3"/>
    <w:basedOn w:val="Normal"/>
    <w:next w:val="Normal"/>
    <w:pPr>
      <w:keepNext/>
      <w:keepLines/>
      <w:spacing w:before="0" w:line="240" w:lineRule="auto"/>
      <w:ind w:left="720" w:hanging="360"/>
      <w:outlineLvl w:val="2"/>
    </w:pPr>
    <w:rPr>
      <w:b/>
      <w:bCs/>
      <w:sz w:val="21"/>
      <w:szCs w:val="21"/>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1440" w:line="240" w:lineRule="auto"/>
    </w:pPr>
    <w:rPr>
      <w:rFonts w:ascii="Proxima Nova" w:eastAsia="Proxima Nova" w:hAnsi="Proxima Nova" w:cs="Proxima Nova"/>
      <w:b/>
      <w:bCs/>
      <w:color w:val="404040"/>
      <w:sz w:val="96"/>
      <w:szCs w:val="96"/>
    </w:rPr>
  </w:style>
  <w:style w:type="paragraph" w:styleId="Subttulo">
    <w:name w:val="Subtitle"/>
    <w:basedOn w:val="Normal"/>
    <w:next w:val="Normal"/>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163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906</Words>
  <Characters>4984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Carlos Aragon Bamaca</cp:lastModifiedBy>
  <cp:revision>3</cp:revision>
  <dcterms:created xsi:type="dcterms:W3CDTF">2026-05-09T03:51:00Z</dcterms:created>
  <dcterms:modified xsi:type="dcterms:W3CDTF">2026-05-09T04:40:00Z</dcterms:modified>
</cp:coreProperties>
</file>