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gj6vr2ljpdo5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10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Tarea #3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1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jlv2ir20umh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tbl>
      <w:tblPr>
        <w:tblStyle w:val="Table1"/>
        <w:tblW w:w="9013.0" w:type="dxa"/>
        <w:jc w:val="left"/>
        <w:tblLayout w:type="fixed"/>
        <w:tblLook w:val="0400"/>
      </w:tblPr>
      <w:tblGrid>
        <w:gridCol w:w="9013"/>
        <w:tblGridChange w:id="0">
          <w:tblGrid>
            <w:gridCol w:w="90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Style w:val="Heading2"/>
              <w:spacing w:before="20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Evalúa la eficacia de los informes en Power BI utilizando visualizaciones interactivas y paneles en función de los KPIs establecidos para el negocio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Style w:val="Heading2"/>
              <w:spacing w:before="20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Refina conceptos básicos de estadística mediante softwares especializados en el análisis datos para su visualización y mejora en la toma de decisiones 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spacing w:after="0"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1syplwnja6rv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tarea consiste en que los estudiantes deben crear un dashboard interactivo utilizando Power BI. Se requiere importar datos de ventas desde un archivo de Excel o una base de datos de Microsoft Access y luego crear gráficos que permitan analizar las ventas por diferentes criterios, como región, producto y tiempo. Finalmente, deben diseñar un dashboard que permita la interacción con los datos a través de filtros.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Enseñar a los estudiantes cómo importar datos, crear gráficos e informes interactivos en Power BI, y diseñar dashboards visualmente atractivos para el análisis de datos.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Instrucciones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Importar datos de ventas desde un archivo Excel o una base de datos de Microsoft Access.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Crear gráficos para visualizar el rendimiento de las ventas por región, producto y tiempo.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Crear medidas y filtros para permitir análisis interactivos.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Diseñar un dashboard que permita una visualización clara de los datos clave de ventas.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Publicar el dashboard en Power BI Service para su acceso compartido.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Fecha de 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Día XX de XXYYZZ de 2025 antes de las 23:59 hrs</w:t>
      </w:r>
      <w:r w:rsidDel="00000000" w:rsidR="00000000" w:rsidRPr="00000000">
        <w:rPr>
          <w:rtl w:val="0"/>
        </w:rPr>
        <w:t xml:space="preserve">, la entrega se realizará por medio de UEDI, en caso exista algún problema, se estará habilitando un medio alterno por medio del auxiliar del laboratorio, no se aceptarán entregas tardes.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5y5vzh58ip83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Terminara la tarea #3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zddmkd9g0pvx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Respeto, Compromiso, Responsabilidad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SBbWERltlPPiwPYsaabgTaltjg==">CgMxLjAyDmguZ2o2dnIybGpwZG81Mg1oLmpsdjJpcjIwdW1oMg5oLjFzeXBsd25qYTZydjIOaC41eTV2emg1OGlwODMyDmguemRkbWtkOWcwcHZ4OAByITFOZ2lTVVM3X2FxVzlNbGk5V0NpdEtJZjZtR3ZMU0JYbA==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2025-05-27T03:19:00Z</dcterms:created>
</cp:coreProperties>
</file>