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sz w:val="20"/>
          <w:szCs w:val="20"/>
        </w:rPr>
      </w:pPr>
      <w:bookmarkStart w:colFirst="0" w:colLast="0" w:name="_heading=h.6zyomcxi9uzz" w:id="0"/>
      <w:bookmarkEnd w:id="0"/>
      <w:r w:rsidDel="00000000" w:rsidR="00000000" w:rsidRPr="00000000">
        <w:rPr>
          <w:b w:val="0"/>
          <w:color w:val="039be5"/>
          <w:sz w:val="72"/>
          <w:szCs w:val="72"/>
          <w:rtl w:val="0"/>
        </w:rPr>
        <w:t xml:space="preserve">Tarea #2</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Identificar requerimientos</w:t>
        <w:tab/>
        <w:tab/>
        <w:tab/>
        <w:tab/>
        <w:tab/>
        <w:tab/>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4">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1</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6">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7">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heading=h.c7lfi5swyrw7" w:id="1"/>
      <w:bookmarkEnd w:id="1"/>
      <w:r w:rsidDel="00000000" w:rsidR="00000000" w:rsidRPr="00000000">
        <w:rPr>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Esta tarea tiene como propósito identificar y clasificar los requerimientos funcionales y no funcionales necesarios para que un sitio de comercio electrónico funcione correctamente. A través de este ejercicio, los estudiantes aplicarán los conocimientos del curso de Análisis de Software para interpretar y documentar las necesidades del sistema, entendiendo cómo estas influyen directamente en la calidad y el éxito del producto final.</w:t>
      </w:r>
    </w:p>
    <w:p w:rsidR="00000000" w:rsidDel="00000000" w:rsidP="00000000" w:rsidRDefault="00000000" w:rsidRPr="00000000" w14:paraId="0000000B">
      <w:pPr>
        <w:pStyle w:val="Heading1"/>
        <w:jc w:val="both"/>
        <w:rPr/>
      </w:pPr>
      <w:bookmarkStart w:colFirst="0" w:colLast="0" w:name="_heading=h.2c3616g7db4b" w:id="2"/>
      <w:bookmarkEnd w:id="2"/>
      <w:r w:rsidDel="00000000" w:rsidR="00000000" w:rsidRPr="00000000">
        <w:rPr>
          <w:rtl w:val="0"/>
        </w:rPr>
        <w:t xml:space="preserve">Competencia</w:t>
      </w:r>
    </w:p>
    <w:p w:rsidR="00000000" w:rsidDel="00000000" w:rsidP="00000000" w:rsidRDefault="00000000" w:rsidRPr="00000000" w14:paraId="0000000C">
      <w:pPr>
        <w:jc w:val="both"/>
        <w:rPr/>
      </w:pPr>
      <w:r w:rsidDel="00000000" w:rsidR="00000000" w:rsidRPr="00000000">
        <w:rPr>
          <w:rtl w:val="0"/>
        </w:rPr>
        <w:t xml:space="preserve">Identifica requerimientos funcionales y no funcionales mediante análisis de procesos actuales, revisión de documentación y elaboración de casos de uso para asegurar que el sistema cumpla con las necesidades del usuario </w:t>
        <w:tab/>
        <w:tab/>
        <w:tab/>
        <w:tab/>
        <w:tab/>
        <w:tab/>
      </w:r>
    </w:p>
    <w:p w:rsidR="00000000" w:rsidDel="00000000" w:rsidP="00000000" w:rsidRDefault="00000000" w:rsidRPr="00000000" w14:paraId="0000000D">
      <w:pPr>
        <w:pStyle w:val="Heading1"/>
        <w:jc w:val="both"/>
        <w:rPr/>
      </w:pPr>
      <w:bookmarkStart w:colFirst="0" w:colLast="0" w:name="_heading=h.d42ag1wlvb37" w:id="3"/>
      <w:bookmarkEnd w:id="3"/>
      <w:r w:rsidDel="00000000" w:rsidR="00000000" w:rsidRPr="00000000">
        <w:rPr>
          <w:rtl w:val="0"/>
        </w:rPr>
        <w:t xml:space="preserve">Contenido</w:t>
      </w:r>
    </w:p>
    <w:p w:rsidR="00000000" w:rsidDel="00000000" w:rsidP="00000000" w:rsidRDefault="00000000" w:rsidRPr="00000000" w14:paraId="0000000E">
      <w:pPr>
        <w:jc w:val="both"/>
        <w:rPr/>
      </w:pPr>
      <w:r w:rsidDel="00000000" w:rsidR="00000000" w:rsidRPr="00000000">
        <w:rPr>
          <w:rtl w:val="0"/>
        </w:rPr>
        <w:t xml:space="preserve">Dado un sitio web de ventas online como ebay, amazon o walmart, realizar una lista de todos los requerimientos funcionales y no funcionales que se deben implementar para que esa pagina funciona correctamente. Identifique los actores y realice el diagrama de casos de usos.</w:t>
        <w:tab/>
        <w:tab/>
        <w:tab/>
        <w:tab/>
        <w:tab/>
        <w:tab/>
        <w:tab/>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heading=h.lkc42wk615y0"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Entregar el link del repositorio de tareas con un markdown con lo anterior solicitado. </w:t>
      </w:r>
    </w:p>
    <w:p w:rsidR="00000000" w:rsidDel="00000000" w:rsidP="00000000" w:rsidRDefault="00000000" w:rsidRPr="00000000" w14:paraId="00000011">
      <w:pPr>
        <w:pStyle w:val="Heading1"/>
        <w:jc w:val="both"/>
        <w:rPr/>
      </w:pPr>
      <w:bookmarkStart w:colFirst="0" w:colLast="0" w:name="_heading=h.zb7fc3nkgoj" w:id="5"/>
      <w:bookmarkEnd w:id="5"/>
      <w:r w:rsidDel="00000000" w:rsidR="00000000" w:rsidRPr="00000000">
        <w:rPr>
          <w:rtl w:val="0"/>
        </w:rPr>
        <w:t xml:space="preserve">Fecha de entrega</w:t>
      </w:r>
    </w:p>
    <w:p w:rsidR="00000000" w:rsidDel="00000000" w:rsidP="00000000" w:rsidRDefault="00000000" w:rsidRPr="00000000" w14:paraId="00000012">
      <w:pPr>
        <w:jc w:val="both"/>
        <w:rPr/>
      </w:pPr>
      <w:r w:rsidDel="00000000" w:rsidR="00000000" w:rsidRPr="00000000">
        <w:rPr>
          <w:rtl w:val="0"/>
        </w:rPr>
        <w:t xml:space="preserve">Entrega en UEDI a más tardar el 05 de septiembre del 2025</w:t>
      </w:r>
    </w:p>
    <w:p w:rsidR="00000000" w:rsidDel="00000000" w:rsidP="00000000" w:rsidRDefault="00000000" w:rsidRPr="00000000" w14:paraId="00000013">
      <w:pPr>
        <w:jc w:val="both"/>
        <w:rPr>
          <w:color w:val="666666"/>
        </w:rPr>
      </w:pPr>
      <w:r w:rsidDel="00000000" w:rsidR="00000000" w:rsidRPr="00000000">
        <w:rPr>
          <w:rtl w:val="0"/>
        </w:rPr>
      </w:r>
    </w:p>
    <w:p w:rsidR="00000000" w:rsidDel="00000000" w:rsidP="00000000" w:rsidRDefault="00000000" w:rsidRPr="00000000" w14:paraId="00000014">
      <w:pPr>
        <w:rPr>
          <w:color w:val="666666"/>
        </w:rPr>
      </w:pPr>
      <w:r w:rsidDel="00000000" w:rsidR="00000000" w:rsidRPr="00000000">
        <w:rPr>
          <w:rtl w:val="0"/>
        </w:rPr>
      </w:r>
    </w:p>
    <w:p w:rsidR="00000000" w:rsidDel="00000000" w:rsidP="00000000" w:rsidRDefault="00000000" w:rsidRPr="00000000" w14:paraId="00000015">
      <w:pPr>
        <w:rPr>
          <w:color w:val="666666"/>
        </w:rPr>
      </w:pPr>
      <w:r w:rsidDel="00000000" w:rsidR="00000000" w:rsidRPr="00000000">
        <w:rPr>
          <w:rtl w:val="0"/>
        </w:rPr>
      </w:r>
    </w:p>
    <w:p w:rsidR="00000000" w:rsidDel="00000000" w:rsidP="00000000" w:rsidRDefault="00000000" w:rsidRPr="00000000" w14:paraId="00000016">
      <w:pPr>
        <w:rPr>
          <w:color w:val="666666"/>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y1628p227yk7" w:id="6"/>
      <w:bookmarkEnd w:id="6"/>
      <w:r w:rsidDel="00000000" w:rsidR="00000000" w:rsidRPr="00000000">
        <w:rPr>
          <w:rtl w:val="0"/>
        </w:rPr>
        <w:t xml:space="preserve">Rúbrica de Calificación</w:t>
      </w:r>
    </w:p>
    <w:p w:rsidR="00000000" w:rsidDel="00000000" w:rsidP="00000000" w:rsidRDefault="00000000" w:rsidRPr="00000000" w14:paraId="00000018">
      <w:pPr>
        <w:spacing w:before="0" w:line="276" w:lineRule="auto"/>
        <w:jc w:val="center"/>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Identificación de requerimientos funcionales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Identifica claramente todos los requerimientos principales con detalle y coherencia.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Identificación de requerimientos no funcionales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Lista correctamente aspectos como rendimiento, seguridad, usabilidad, etc., con explicación.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Diagrama de 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Diagrama completo con notación UML correcta, actores bien conectados, manejo de relaciones y casos de uso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60</w:t>
            </w:r>
          </w:p>
        </w:tc>
      </w:tr>
    </w:tbl>
    <w:p w:rsidR="00000000" w:rsidDel="00000000" w:rsidP="00000000" w:rsidRDefault="00000000" w:rsidRPr="00000000" w14:paraId="00000025">
      <w:pPr>
        <w:spacing w:before="0" w:line="276" w:lineRule="auto"/>
        <w:rPr>
          <w:color w:val="666666"/>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s6xskjeby5v5" w:id="7"/>
      <w:bookmarkEnd w:id="7"/>
      <w:r w:rsidDel="00000000" w:rsidR="00000000" w:rsidRPr="00000000">
        <w:rPr>
          <w:rtl w:val="0"/>
        </w:rPr>
        <w:t xml:space="preserve">Valores</w:t>
      </w:r>
    </w:p>
    <w:p w:rsidR="00000000" w:rsidDel="00000000" w:rsidP="00000000" w:rsidRDefault="00000000" w:rsidRPr="00000000" w14:paraId="00000027">
      <w:pPr>
        <w:numPr>
          <w:ilvl w:val="0"/>
          <w:numId w:val="1"/>
        </w:numPr>
        <w:spacing w:after="0" w:lineRule="auto"/>
        <w:ind w:left="720" w:hanging="360"/>
        <w:jc w:val="both"/>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p w:rsidR="00000000" w:rsidDel="00000000" w:rsidP="00000000" w:rsidRDefault="00000000" w:rsidRPr="00000000" w14:paraId="00000028">
      <w:pPr>
        <w:numPr>
          <w:ilvl w:val="0"/>
          <w:numId w:val="1"/>
        </w:numPr>
        <w:spacing w:after="0" w:before="0" w:lineRule="auto"/>
        <w:ind w:left="720" w:hanging="360"/>
        <w:jc w:val="both"/>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p w:rsidR="00000000" w:rsidDel="00000000" w:rsidP="00000000" w:rsidRDefault="00000000" w:rsidRPr="00000000" w14:paraId="00000029">
      <w:pPr>
        <w:numPr>
          <w:ilvl w:val="0"/>
          <w:numId w:val="1"/>
        </w:numPr>
        <w:spacing w:after="0" w:before="0" w:lineRule="auto"/>
        <w:ind w:left="720" w:hanging="360"/>
        <w:jc w:val="both"/>
        <w:rPr/>
      </w:pPr>
      <w:r w:rsidDel="00000000" w:rsidR="00000000" w:rsidRPr="00000000">
        <w:rPr>
          <w:rtl w:val="0"/>
        </w:rPr>
        <w:t xml:space="preserve">El respeto hacia compañeros, docentes y las diferentes opiniones es esencial para un ambiente de aprendizaje sano. Si se falta al respeto, el estudiante puede recibir un llamado de atención formal o, en casos más graves, ser expulsado temporalmente del curso.</w:t>
      </w:r>
    </w:p>
    <w:p w:rsidR="00000000" w:rsidDel="00000000" w:rsidP="00000000" w:rsidRDefault="00000000" w:rsidRPr="00000000" w14:paraId="0000002A">
      <w:pPr>
        <w:numPr>
          <w:ilvl w:val="0"/>
          <w:numId w:val="1"/>
        </w:numPr>
        <w:spacing w:before="0" w:lineRule="auto"/>
        <w:ind w:left="720" w:hanging="360"/>
        <w:jc w:val="both"/>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6"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iYVFRjr5tg6ahNRblMvlxFh3Kg==">CgMxLjAyDmguNnp5b21jeGk5dXp6Mg5oLmM3bGZpNXN3eXJ3NzIOaC4yYzM2MTZnN2RiNGIyDmguZDQyYWcxd2x2YjM3Mg5oLmxrYzQyd2s2MTV5MDINaC56YjdmYzNua2dvajIOaC55MTYyOHAyMjd5azcyDmguczZ4c2tqZWJ5NXY1OAByITFZSTJoOTZrTndqaU9FalN2V1l3M1NwUzM2VzNlcWNBRg==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