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FDD2A" w14:textId="0288B20F" w:rsidR="00832356" w:rsidRPr="00832356" w:rsidRDefault="00AB0258" w:rsidP="00CA70A9">
      <w:pPr>
        <w:jc w:val="center"/>
        <w:rPr>
          <w:rStyle w:val="Ttulo1Car"/>
        </w:rPr>
      </w:pPr>
      <w:r w:rsidRPr="00832356">
        <w:rPr>
          <w:rFonts w:ascii="Arial" w:hAnsi="Arial" w:cs="Arial"/>
          <w:lang w:val="es-ES"/>
        </w:rPr>
        <w:t>Lectura</w:t>
      </w:r>
      <w:r w:rsidR="00832356" w:rsidRPr="00832356">
        <w:rPr>
          <w:rFonts w:ascii="Arial" w:hAnsi="Arial" w:cs="Arial"/>
          <w:lang w:val="es-ES"/>
        </w:rPr>
        <w:t xml:space="preserve"> </w:t>
      </w:r>
      <w:r w:rsidR="00F875F1">
        <w:rPr>
          <w:rFonts w:ascii="Arial" w:hAnsi="Arial" w:cs="Arial"/>
          <w:lang w:val="es-ES"/>
        </w:rPr>
        <w:t>4</w:t>
      </w:r>
      <w:r w:rsidRPr="00832356">
        <w:rPr>
          <w:rFonts w:ascii="Arial" w:hAnsi="Arial" w:cs="Arial"/>
          <w:lang w:val="es-ES"/>
        </w:rPr>
        <w:br/>
      </w:r>
      <w:r w:rsidRPr="00832356">
        <w:rPr>
          <w:rFonts w:ascii="Arial" w:hAnsi="Arial" w:cs="Arial"/>
          <w:lang w:val="es-ES"/>
        </w:rPr>
        <w:br/>
      </w:r>
      <w:r w:rsidR="00F875F1">
        <w:rPr>
          <w:rStyle w:val="Ttulo1Car"/>
        </w:rPr>
        <w:t>Importancia de los Datos</w:t>
      </w:r>
    </w:p>
    <w:p w14:paraId="4CCC5D78" w14:textId="77777777" w:rsidR="00832356" w:rsidRDefault="00832356" w:rsidP="00CA70A9">
      <w:pPr>
        <w:jc w:val="center"/>
        <w:rPr>
          <w:rFonts w:ascii="Arial" w:hAnsi="Arial" w:cs="Arial"/>
        </w:rPr>
      </w:pPr>
    </w:p>
    <w:p w14:paraId="65557AF5" w14:textId="77777777" w:rsidR="00F875F1" w:rsidRPr="00F875F1" w:rsidRDefault="00F875F1" w:rsidP="00F875F1">
      <w:pPr>
        <w:pStyle w:val="Ttulo1"/>
      </w:pPr>
      <w:r w:rsidRPr="00F875F1">
        <w:t>Importancia de la importación de datos</w:t>
      </w:r>
    </w:p>
    <w:p w14:paraId="1B5B0370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La importación de datos es el proceso de transferir información desde fuentes externas a nuestra base de datos. Es crucial para:</w:t>
      </w:r>
    </w:p>
    <w:p w14:paraId="0D9FB1E3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2780EE8" w14:textId="77777777" w:rsidR="00F875F1" w:rsidRPr="00F875F1" w:rsidRDefault="00F875F1" w:rsidP="00F87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Integrar datos históricos o de sistemas heredados.</w:t>
      </w:r>
    </w:p>
    <w:p w14:paraId="12E0B206" w14:textId="77777777" w:rsidR="00F875F1" w:rsidRPr="00F875F1" w:rsidRDefault="00F875F1" w:rsidP="00F87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Actualizar la base de datos con información nueva o modificada.</w:t>
      </w:r>
    </w:p>
    <w:p w14:paraId="511A5E8E" w14:textId="77777777" w:rsidR="00F875F1" w:rsidRPr="00F875F1" w:rsidRDefault="00F875F1" w:rsidP="00F87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Consolidar datos de diferentes fuentes para análisis y toma de decisiones.</w:t>
      </w:r>
    </w:p>
    <w:p w14:paraId="7BAA4746" w14:textId="77777777" w:rsidR="00F875F1" w:rsidRPr="00F875F1" w:rsidRDefault="00F875F1" w:rsidP="00F87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Formatos comunes de importación</w:t>
      </w:r>
    </w:p>
    <w:p w14:paraId="5F5CE451" w14:textId="77777777" w:rsidR="00F875F1" w:rsidRDefault="00F875F1" w:rsidP="00F875F1">
      <w:pPr>
        <w:jc w:val="both"/>
        <w:rPr>
          <w:rFonts w:ascii="Arial" w:hAnsi="Arial" w:cs="Arial"/>
        </w:rPr>
      </w:pPr>
    </w:p>
    <w:p w14:paraId="4E7D3287" w14:textId="45300C83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Conocer los formatos estándar facilita la compatibilidad y el intercambio de información. Los formatos más comunes son:</w:t>
      </w:r>
    </w:p>
    <w:p w14:paraId="340846AD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3C8C2853" w14:textId="77777777" w:rsidR="00F875F1" w:rsidRPr="00F875F1" w:rsidRDefault="00F875F1" w:rsidP="00F875F1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CSV (Comma-Separated Values): Archivos de texto donde los valores están separados por comas. Es sencillo y ampliamente compatible.</w:t>
      </w:r>
    </w:p>
    <w:p w14:paraId="67F3CAF2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0EBD9B1B" w14:textId="77777777" w:rsidR="00F875F1" w:rsidRPr="00F875F1" w:rsidRDefault="00F875F1" w:rsidP="00F875F1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XML (eXtensible Markup Language): Lenguaje de marcado que define reglas para codificar documentos en un formato que es tanto legible por humanos como por máquinas.</w:t>
      </w:r>
    </w:p>
    <w:p w14:paraId="1AF41195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20535281" w14:textId="77777777" w:rsidR="00F875F1" w:rsidRPr="00F875F1" w:rsidRDefault="00F875F1" w:rsidP="00F875F1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JSON (JavaScript Object Notation): Formato ligero para el intercambio de datos. Fácil de leer y escribir, ideal para aplicaciones web.</w:t>
      </w:r>
    </w:p>
    <w:p w14:paraId="3790DC61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B6353F3" w14:textId="77777777" w:rsidR="00F875F1" w:rsidRPr="00F875F1" w:rsidRDefault="00F875F1" w:rsidP="00F875F1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Excel (XLS/XLSX): Formato de hojas de cálculo utilizado en Microsoft Excel. Popular para datos estructurados y tablas.</w:t>
      </w:r>
    </w:p>
    <w:p w14:paraId="3C985B88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3BFC4A78" w14:textId="77777777" w:rsidR="00F875F1" w:rsidRPr="00F875F1" w:rsidRDefault="00F875F1" w:rsidP="00F875F1">
      <w:pPr>
        <w:pStyle w:val="Prrafodelista"/>
        <w:numPr>
          <w:ilvl w:val="0"/>
          <w:numId w:val="29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SQL Dumps: Archivos que contienen comandos SQL para recrear bases de datos o tablas.</w:t>
      </w:r>
    </w:p>
    <w:p w14:paraId="58C1C42B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2D8A2F60" w14:textId="77777777" w:rsidR="00F875F1" w:rsidRDefault="00F875F1" w:rsidP="00F875F1">
      <w:pPr>
        <w:jc w:val="both"/>
        <w:rPr>
          <w:rFonts w:ascii="Arial" w:hAnsi="Arial" w:cs="Arial"/>
        </w:rPr>
      </w:pPr>
    </w:p>
    <w:p w14:paraId="5C564658" w14:textId="77777777" w:rsidR="00F875F1" w:rsidRDefault="00F875F1" w:rsidP="00F875F1">
      <w:pPr>
        <w:jc w:val="both"/>
        <w:rPr>
          <w:rFonts w:ascii="Arial" w:hAnsi="Arial" w:cs="Arial"/>
        </w:rPr>
      </w:pPr>
    </w:p>
    <w:p w14:paraId="3D7EA511" w14:textId="77777777" w:rsidR="00F875F1" w:rsidRDefault="00F875F1" w:rsidP="00F875F1">
      <w:pPr>
        <w:jc w:val="both"/>
        <w:rPr>
          <w:rFonts w:ascii="Arial" w:hAnsi="Arial" w:cs="Arial"/>
        </w:rPr>
      </w:pPr>
    </w:p>
    <w:p w14:paraId="1E152E97" w14:textId="77777777" w:rsidR="00F875F1" w:rsidRDefault="00F875F1" w:rsidP="00F875F1">
      <w:pPr>
        <w:jc w:val="both"/>
        <w:rPr>
          <w:rFonts w:ascii="Arial" w:hAnsi="Arial" w:cs="Arial"/>
        </w:rPr>
      </w:pPr>
    </w:p>
    <w:p w14:paraId="4B821395" w14:textId="77777777" w:rsidR="00F875F1" w:rsidRDefault="00F875F1" w:rsidP="00F875F1">
      <w:pPr>
        <w:jc w:val="both"/>
        <w:rPr>
          <w:rFonts w:ascii="Arial" w:hAnsi="Arial" w:cs="Arial"/>
        </w:rPr>
      </w:pPr>
    </w:p>
    <w:p w14:paraId="2D6204AE" w14:textId="77777777" w:rsidR="00F875F1" w:rsidRDefault="00F875F1" w:rsidP="00F875F1">
      <w:pPr>
        <w:jc w:val="both"/>
        <w:rPr>
          <w:rFonts w:ascii="Arial" w:hAnsi="Arial" w:cs="Arial"/>
        </w:rPr>
      </w:pPr>
    </w:p>
    <w:p w14:paraId="3AB17CBD" w14:textId="77777777" w:rsidR="00F875F1" w:rsidRDefault="00F875F1" w:rsidP="00F875F1">
      <w:pPr>
        <w:jc w:val="both"/>
        <w:rPr>
          <w:rFonts w:ascii="Arial" w:hAnsi="Arial" w:cs="Arial"/>
        </w:rPr>
      </w:pPr>
    </w:p>
    <w:p w14:paraId="38359028" w14:textId="77777777" w:rsidR="00F875F1" w:rsidRDefault="00F875F1" w:rsidP="00F875F1">
      <w:pPr>
        <w:jc w:val="both"/>
        <w:rPr>
          <w:rFonts w:ascii="Arial" w:hAnsi="Arial" w:cs="Arial"/>
        </w:rPr>
      </w:pPr>
    </w:p>
    <w:p w14:paraId="1C8F9903" w14:textId="4D78C77F" w:rsidR="00F875F1" w:rsidRDefault="00F875F1" w:rsidP="00F875F1">
      <w:pPr>
        <w:pStyle w:val="Ttulo1"/>
      </w:pPr>
      <w:r w:rsidRPr="00F875F1">
        <w:lastRenderedPageBreak/>
        <w:t>Tipos de Datos</w:t>
      </w:r>
    </w:p>
    <w:p w14:paraId="7B41A507" w14:textId="77777777" w:rsidR="00F875F1" w:rsidRPr="00F875F1" w:rsidRDefault="00F875F1" w:rsidP="00F875F1"/>
    <w:p w14:paraId="4BEDD770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Selección adecuada de tipos de datos</w:t>
      </w:r>
    </w:p>
    <w:p w14:paraId="7E6ECB3C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Al importar datos, es vital que los tipos de datos en el origen coincidan o sean compatibles con los tipos de datos en la base de datos de destino.</w:t>
      </w:r>
    </w:p>
    <w:p w14:paraId="7B77BE0B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3BC2B8F0" w14:textId="77777777" w:rsidR="00F875F1" w:rsidRPr="00F875F1" w:rsidRDefault="00F875F1" w:rsidP="00F875F1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Tipos numéricos: Enteros (INT), decimales (DECIMAL), flotantes (FLOAT).</w:t>
      </w:r>
    </w:p>
    <w:p w14:paraId="383D9C4A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2EA19934" w14:textId="77777777" w:rsidR="00F875F1" w:rsidRPr="00F875F1" w:rsidRDefault="00F875F1" w:rsidP="00F875F1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Tipos de texto: Cadenas de caracteres (VARCHAR, CHAR), texto largo (TEXT).</w:t>
      </w:r>
    </w:p>
    <w:p w14:paraId="087F1CF6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0F86BE45" w14:textId="77777777" w:rsidR="00F875F1" w:rsidRPr="00F875F1" w:rsidRDefault="00F875F1" w:rsidP="00F875F1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Tipos de fecha y hora: Fecha (DATE), hora (TIME), fecha y hora (DATETIME, TIMESTAMP).</w:t>
      </w:r>
    </w:p>
    <w:p w14:paraId="3F3E19AF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C6C2664" w14:textId="77777777" w:rsidR="00F875F1" w:rsidRPr="00F875F1" w:rsidRDefault="00F875F1" w:rsidP="00F875F1">
      <w:pPr>
        <w:pStyle w:val="Prrafodelista"/>
        <w:numPr>
          <w:ilvl w:val="0"/>
          <w:numId w:val="30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Tipos booleanos: Valores de verdadero o falso (BOOLEAN).</w:t>
      </w:r>
    </w:p>
    <w:p w14:paraId="6C099FAB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83F5F0D" w14:textId="77777777" w:rsidR="00F875F1" w:rsidRPr="00F875F1" w:rsidRDefault="00F875F1" w:rsidP="00F875F1">
      <w:pPr>
        <w:pStyle w:val="Ttulo2"/>
      </w:pPr>
      <w:r w:rsidRPr="00F875F1">
        <w:t>Consideraciones al importar datos</w:t>
      </w:r>
    </w:p>
    <w:p w14:paraId="422E6059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Conversión de tipos: Asegurar que los datos se conviertan correctamente al tipo adecuado en la base de datos.</w:t>
      </w:r>
    </w:p>
    <w:p w14:paraId="0832FC05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26FAFC72" w14:textId="77777777" w:rsidR="00F875F1" w:rsidRPr="00F875F1" w:rsidRDefault="00F875F1" w:rsidP="00F875F1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Valores nulos y por defecto: Manejar correctamente los valores faltantes o nulos.</w:t>
      </w:r>
    </w:p>
    <w:p w14:paraId="05B376D6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50E2A5EA" w14:textId="77777777" w:rsidR="00F875F1" w:rsidRPr="00F875F1" w:rsidRDefault="00F875F1" w:rsidP="00F875F1">
      <w:pPr>
        <w:pStyle w:val="Prrafodelista"/>
        <w:numPr>
          <w:ilvl w:val="0"/>
          <w:numId w:val="31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Formato de fechas y números: Asegurar que los formatos sean compatibles (ejemplo: formato de fecha DD/MM/AAAA vs. MM/DD/AAAA).</w:t>
      </w:r>
    </w:p>
    <w:p w14:paraId="2203E85D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0AF5EFE9" w14:textId="2B34C11A" w:rsidR="00F875F1" w:rsidRPr="00F875F1" w:rsidRDefault="00F875F1" w:rsidP="00F875F1">
      <w:pPr>
        <w:pStyle w:val="Ttulo1"/>
      </w:pPr>
      <w:r w:rsidRPr="00F875F1">
        <w:t>Herramientas de importación</w:t>
      </w:r>
    </w:p>
    <w:p w14:paraId="180172FF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Herramientas integradas en gestores de bases de datos</w:t>
      </w:r>
    </w:p>
    <w:p w14:paraId="0AA560B4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MariaDB/MySQL:</w:t>
      </w:r>
    </w:p>
    <w:p w14:paraId="057B987C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71957E46" w14:textId="77777777" w:rsidR="00F875F1" w:rsidRPr="00F875F1" w:rsidRDefault="00F875F1" w:rsidP="00F875F1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Comando LOAD DATA INFILE: Importa datos de archivos de texto directamente a una tabla.</w:t>
      </w:r>
    </w:p>
    <w:p w14:paraId="0F1A2A3C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79D2FB5D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sql</w:t>
      </w:r>
    </w:p>
    <w:p w14:paraId="498FEA7C" w14:textId="77777777" w:rsidR="00F875F1" w:rsidRDefault="00F875F1" w:rsidP="00F875F1">
      <w:pPr>
        <w:jc w:val="both"/>
        <w:rPr>
          <w:rFonts w:ascii="Arial" w:hAnsi="Arial" w:cs="Arial"/>
        </w:rPr>
      </w:pPr>
    </w:p>
    <w:p w14:paraId="1EFEE92E" w14:textId="60697A91" w:rsidR="00F875F1" w:rsidRPr="00F875F1" w:rsidRDefault="00F875F1" w:rsidP="00F875F1">
      <w:pPr>
        <w:jc w:val="both"/>
        <w:rPr>
          <w:rFonts w:ascii="Arial" w:hAnsi="Arial" w:cs="Arial"/>
          <w:i/>
          <w:iCs/>
          <w:color w:val="83CAEB" w:themeColor="accent1" w:themeTint="66"/>
          <w:lang w:val="en-US"/>
        </w:rPr>
      </w:pPr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>LOAD DATA INFILE '</w:t>
      </w:r>
      <w:proofErr w:type="spellStart"/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>ruta</w:t>
      </w:r>
      <w:proofErr w:type="spellEnd"/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 xml:space="preserve">/archivo.csv' INTO TABLE </w:t>
      </w:r>
      <w:proofErr w:type="spellStart"/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>nombre_tabla</w:t>
      </w:r>
      <w:proofErr w:type="spellEnd"/>
    </w:p>
    <w:p w14:paraId="3444419C" w14:textId="77777777" w:rsidR="00F875F1" w:rsidRPr="00F875F1" w:rsidRDefault="00F875F1" w:rsidP="00F875F1">
      <w:pPr>
        <w:jc w:val="both"/>
        <w:rPr>
          <w:rFonts w:ascii="Arial" w:hAnsi="Arial" w:cs="Arial"/>
          <w:i/>
          <w:iCs/>
          <w:color w:val="83CAEB" w:themeColor="accent1" w:themeTint="66"/>
          <w:lang w:val="en-US"/>
        </w:rPr>
      </w:pPr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>FIELDS TERMINATED BY ','</w:t>
      </w:r>
    </w:p>
    <w:p w14:paraId="3995C47B" w14:textId="77777777" w:rsidR="00F875F1" w:rsidRPr="00F875F1" w:rsidRDefault="00F875F1" w:rsidP="00F875F1">
      <w:pPr>
        <w:jc w:val="both"/>
        <w:rPr>
          <w:rFonts w:ascii="Arial" w:hAnsi="Arial" w:cs="Arial"/>
          <w:i/>
          <w:iCs/>
          <w:color w:val="83CAEB" w:themeColor="accent1" w:themeTint="66"/>
          <w:lang w:val="en-US"/>
        </w:rPr>
      </w:pPr>
      <w:r w:rsidRPr="00F875F1">
        <w:rPr>
          <w:rFonts w:ascii="Arial" w:hAnsi="Arial" w:cs="Arial"/>
          <w:i/>
          <w:iCs/>
          <w:color w:val="83CAEB" w:themeColor="accent1" w:themeTint="66"/>
          <w:lang w:val="en-US"/>
        </w:rPr>
        <w:t>LINES TERMINATED BY '\n'</w:t>
      </w:r>
    </w:p>
    <w:p w14:paraId="419F6F1C" w14:textId="77777777" w:rsidR="00F875F1" w:rsidRPr="00F875F1" w:rsidRDefault="00F875F1" w:rsidP="00F875F1">
      <w:pPr>
        <w:jc w:val="both"/>
        <w:rPr>
          <w:rFonts w:ascii="Arial" w:hAnsi="Arial" w:cs="Arial"/>
          <w:i/>
          <w:iCs/>
          <w:color w:val="83CAEB" w:themeColor="accent1" w:themeTint="66"/>
        </w:rPr>
      </w:pPr>
      <w:r w:rsidRPr="00F875F1">
        <w:rPr>
          <w:rFonts w:ascii="Arial" w:hAnsi="Arial" w:cs="Arial"/>
          <w:i/>
          <w:iCs/>
          <w:color w:val="83CAEB" w:themeColor="accent1" w:themeTint="66"/>
        </w:rPr>
        <w:t>IGNORE 1 LINES;</w:t>
      </w:r>
    </w:p>
    <w:p w14:paraId="5820742A" w14:textId="77777777" w:rsidR="00F875F1" w:rsidRDefault="00F875F1" w:rsidP="00F875F1">
      <w:pPr>
        <w:jc w:val="both"/>
        <w:rPr>
          <w:rFonts w:ascii="Arial" w:hAnsi="Arial" w:cs="Arial"/>
        </w:rPr>
      </w:pPr>
    </w:p>
    <w:p w14:paraId="7C572D9A" w14:textId="77777777" w:rsidR="00F875F1" w:rsidRDefault="00F875F1" w:rsidP="00F875F1">
      <w:pPr>
        <w:jc w:val="both"/>
        <w:rPr>
          <w:rFonts w:ascii="Arial" w:hAnsi="Arial" w:cs="Arial"/>
        </w:rPr>
      </w:pPr>
    </w:p>
    <w:p w14:paraId="1C766981" w14:textId="70154DD1" w:rsidR="00F875F1" w:rsidRPr="00F875F1" w:rsidRDefault="00F875F1" w:rsidP="00F875F1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lastRenderedPageBreak/>
        <w:t>Utilidad mysqlimport: Herramienta de línea de comandos para importar archivos.</w:t>
      </w:r>
    </w:p>
    <w:p w14:paraId="05BA35A9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53A945EC" w14:textId="77777777" w:rsidR="00F875F1" w:rsidRPr="00F875F1" w:rsidRDefault="00F875F1" w:rsidP="00F875F1">
      <w:pPr>
        <w:pStyle w:val="Ttulo2"/>
      </w:pPr>
      <w:r w:rsidRPr="00F875F1">
        <w:t>Herramientas gráficas:</w:t>
      </w:r>
    </w:p>
    <w:p w14:paraId="1FEC4B0C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707DCCE" w14:textId="77777777" w:rsidR="00F875F1" w:rsidRPr="00F875F1" w:rsidRDefault="00F875F1" w:rsidP="00F875F1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phpMyAdmin: Interfaz web que permite importar archivos CSV, SQL y otros.</w:t>
      </w:r>
    </w:p>
    <w:p w14:paraId="13AEB5B0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307CD52A" w14:textId="77777777" w:rsidR="00F875F1" w:rsidRPr="00F875F1" w:rsidRDefault="00F875F1" w:rsidP="00F875F1">
      <w:pPr>
        <w:pStyle w:val="Prrafodelista"/>
        <w:numPr>
          <w:ilvl w:val="0"/>
          <w:numId w:val="32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MySQL Workbench: Permite importar datos desde diversos formatos y ofrece opciones avanzadas.</w:t>
      </w:r>
    </w:p>
    <w:p w14:paraId="400A76E3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6C7FB901" w14:textId="01843B87" w:rsidR="00F875F1" w:rsidRDefault="00F875F1" w:rsidP="00F875F1">
      <w:pPr>
        <w:pStyle w:val="Ttulo3"/>
      </w:pPr>
      <w:r w:rsidRPr="00F875F1">
        <w:t>Herramientas de terceros</w:t>
      </w:r>
      <w:r>
        <w:t>:</w:t>
      </w:r>
    </w:p>
    <w:p w14:paraId="2C5FA4ED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7AE953B2" w14:textId="77777777" w:rsidR="00F875F1" w:rsidRPr="00F875F1" w:rsidRDefault="00F875F1" w:rsidP="00F875F1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ETL (Extract, Transform, Load):</w:t>
      </w:r>
    </w:p>
    <w:p w14:paraId="643CC913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0AFAD006" w14:textId="77777777" w:rsidR="00F875F1" w:rsidRPr="00F875F1" w:rsidRDefault="00F875F1" w:rsidP="00F875F1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Talend Open Studio: Plataforma de integración de datos.</w:t>
      </w:r>
    </w:p>
    <w:p w14:paraId="530B1BCB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6C361BA0" w14:textId="77777777" w:rsidR="00F875F1" w:rsidRPr="00F875F1" w:rsidRDefault="00F875F1" w:rsidP="00F875F1">
      <w:pPr>
        <w:pStyle w:val="Prrafodelista"/>
        <w:numPr>
          <w:ilvl w:val="0"/>
          <w:numId w:val="33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Pentaho Data Integration (Kettle): Herramienta para el procesamiento de datos.</w:t>
      </w:r>
    </w:p>
    <w:p w14:paraId="72CEC401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01425660" w14:textId="77777777" w:rsidR="00F875F1" w:rsidRPr="00F875F1" w:rsidRDefault="00F875F1" w:rsidP="00F875F1">
      <w:pPr>
        <w:pStyle w:val="Ttulo3"/>
      </w:pPr>
      <w:r w:rsidRPr="00F875F1">
        <w:t>Scripting y programación:</w:t>
      </w:r>
    </w:p>
    <w:p w14:paraId="68F845AA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17956BB8" w14:textId="77777777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Lenguajes como Python y scripts SQL: Para procesos de importación personalizados.</w:t>
      </w:r>
    </w:p>
    <w:p w14:paraId="4A109FB3" w14:textId="77777777" w:rsidR="00F875F1" w:rsidRDefault="00F875F1" w:rsidP="00F875F1">
      <w:pPr>
        <w:jc w:val="both"/>
        <w:rPr>
          <w:rFonts w:ascii="Arial" w:hAnsi="Arial" w:cs="Arial"/>
        </w:rPr>
      </w:pPr>
    </w:p>
    <w:p w14:paraId="5A52326E" w14:textId="1275BE42" w:rsidR="00F875F1" w:rsidRPr="00F875F1" w:rsidRDefault="00F875F1" w:rsidP="00F875F1">
      <w:pPr>
        <w:pStyle w:val="Ttulo1"/>
      </w:pPr>
      <w:r w:rsidRPr="00F875F1">
        <w:t>Validación y limpieza de datos</w:t>
      </w:r>
    </w:p>
    <w:p w14:paraId="1E6595D5" w14:textId="77777777" w:rsidR="00F875F1" w:rsidRPr="00F875F1" w:rsidRDefault="00F875F1" w:rsidP="00F875F1">
      <w:pPr>
        <w:pStyle w:val="Ttulo2"/>
      </w:pPr>
      <w:r w:rsidRPr="00F875F1">
        <w:t>Importancia de la validación y limpieza</w:t>
      </w:r>
    </w:p>
    <w:p w14:paraId="3A31C720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Antes de importar datos, es esencial garantizar que la información sea precisa y consistente para evitar problemas en la base de datos.</w:t>
      </w:r>
    </w:p>
    <w:p w14:paraId="22B0D9B0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759BFE37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Pasos para la validación y limpieza</w:t>
      </w:r>
    </w:p>
    <w:p w14:paraId="36EBA09F" w14:textId="6A4AD366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Análisis de datos:</w:t>
      </w:r>
      <w:r w:rsidRPr="00F875F1">
        <w:rPr>
          <w:rFonts w:ascii="Arial" w:hAnsi="Arial" w:cs="Arial"/>
        </w:rPr>
        <w:t xml:space="preserve"> </w:t>
      </w:r>
      <w:r w:rsidRPr="00F875F1">
        <w:rPr>
          <w:rFonts w:ascii="Arial" w:hAnsi="Arial" w:cs="Arial"/>
        </w:rPr>
        <w:t>Identificar inconsistencias, valores nulos o duplicados.</w:t>
      </w:r>
    </w:p>
    <w:p w14:paraId="7E786F1D" w14:textId="539CDC53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Normalización:Estandarizar formatos (por ejemplo, fechas, textos).</w:t>
      </w:r>
    </w:p>
    <w:p w14:paraId="1C4C7BCE" w14:textId="43BD480D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Eliminación de duplicados:Detectar y eliminar registros repetidos.</w:t>
      </w:r>
    </w:p>
    <w:p w14:paraId="4C037874" w14:textId="4F81E3C7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Validación de restricciones:Asegurar que los datos cumplen con las reglas de la base de datos (ejemplo: claves primarias únicas, integridad referencial).</w:t>
      </w:r>
    </w:p>
    <w:p w14:paraId="33B211BC" w14:textId="450C26F4" w:rsidR="00F875F1" w:rsidRPr="00F875F1" w:rsidRDefault="00F875F1" w:rsidP="00F875F1">
      <w:pPr>
        <w:pStyle w:val="Prrafodelista"/>
        <w:numPr>
          <w:ilvl w:val="0"/>
          <w:numId w:val="34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Transformación de datos:Convertir datos al formato requerido (por ejemplo, cambiar mayúsculas a minúsculas, ajustar tipos de datos).</w:t>
      </w:r>
    </w:p>
    <w:p w14:paraId="5AB154FE" w14:textId="77777777" w:rsidR="00F875F1" w:rsidRDefault="00F875F1" w:rsidP="00F875F1">
      <w:pPr>
        <w:jc w:val="both"/>
        <w:rPr>
          <w:rFonts w:ascii="Arial" w:hAnsi="Arial" w:cs="Arial"/>
        </w:rPr>
      </w:pPr>
    </w:p>
    <w:p w14:paraId="58AA9346" w14:textId="77777777" w:rsidR="00F875F1" w:rsidRDefault="00F875F1" w:rsidP="00F875F1">
      <w:pPr>
        <w:jc w:val="both"/>
        <w:rPr>
          <w:rFonts w:ascii="Arial" w:hAnsi="Arial" w:cs="Arial"/>
        </w:rPr>
      </w:pPr>
    </w:p>
    <w:p w14:paraId="515F31DD" w14:textId="2B336F82" w:rsidR="00F875F1" w:rsidRPr="00F875F1" w:rsidRDefault="00F875F1" w:rsidP="00F875F1">
      <w:pPr>
        <w:pStyle w:val="Ttulo1"/>
      </w:pPr>
      <w:r w:rsidRPr="00F875F1">
        <w:lastRenderedPageBreak/>
        <w:t xml:space="preserve"> Automatización de procesos de importación</w:t>
      </w:r>
    </w:p>
    <w:p w14:paraId="4C08B996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Beneficios de la automatización</w:t>
      </w:r>
    </w:p>
    <w:p w14:paraId="1B3B2740" w14:textId="77777777" w:rsidR="00F875F1" w:rsidRDefault="00F875F1" w:rsidP="00F875F1">
      <w:pPr>
        <w:jc w:val="both"/>
        <w:rPr>
          <w:rFonts w:ascii="Arial" w:hAnsi="Arial" w:cs="Arial"/>
        </w:rPr>
      </w:pPr>
    </w:p>
    <w:p w14:paraId="05C48238" w14:textId="0F35BA5C" w:rsidR="00F875F1" w:rsidRPr="00F875F1" w:rsidRDefault="00F875F1" w:rsidP="00F875F1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Eficiencia: Reduce el tiempo y esfuerzo manual.</w:t>
      </w:r>
    </w:p>
    <w:p w14:paraId="5EC43FD6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29D1D600" w14:textId="77777777" w:rsidR="00F875F1" w:rsidRPr="00F875F1" w:rsidRDefault="00F875F1" w:rsidP="00F875F1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Consistencia: Asegura que los procesos se realicen de la misma manera cada vez.</w:t>
      </w:r>
    </w:p>
    <w:p w14:paraId="720B8EFF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079B40A" w14:textId="77777777" w:rsidR="00F875F1" w:rsidRPr="00F875F1" w:rsidRDefault="00F875F1" w:rsidP="00F875F1">
      <w:pPr>
        <w:pStyle w:val="Prrafodelista"/>
        <w:numPr>
          <w:ilvl w:val="0"/>
          <w:numId w:val="35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Escalabilidad: Facilita el manejo de grandes volúmenes de datos.</w:t>
      </w:r>
    </w:p>
    <w:p w14:paraId="17FCB096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540F32DF" w14:textId="77777777" w:rsidR="00F875F1" w:rsidRPr="00F875F1" w:rsidRDefault="00F875F1" w:rsidP="00F875F1">
      <w:pPr>
        <w:pStyle w:val="Ttulo2"/>
      </w:pPr>
      <w:r w:rsidRPr="00F875F1">
        <w:t>Herramientas y técnicas para automatizar</w:t>
      </w:r>
    </w:p>
    <w:p w14:paraId="6D9500D5" w14:textId="77777777" w:rsidR="00F875F1" w:rsidRDefault="00F875F1" w:rsidP="00F875F1">
      <w:pPr>
        <w:jc w:val="both"/>
        <w:rPr>
          <w:rFonts w:ascii="Arial" w:hAnsi="Arial" w:cs="Arial"/>
        </w:rPr>
      </w:pPr>
    </w:p>
    <w:p w14:paraId="661F80AF" w14:textId="6989FBFD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Scripts SQL y procedimientos almacenados:</w:t>
      </w:r>
    </w:p>
    <w:p w14:paraId="61989416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3575FA04" w14:textId="77777777" w:rsidR="00F875F1" w:rsidRPr="00F875F1" w:rsidRDefault="00F875F1" w:rsidP="00F875F1">
      <w:pPr>
        <w:pStyle w:val="Prrafodelista"/>
        <w:numPr>
          <w:ilvl w:val="0"/>
          <w:numId w:val="36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Crear scripts que ejecuten procesos de importación automáticamente.</w:t>
      </w:r>
    </w:p>
    <w:p w14:paraId="632272FC" w14:textId="77777777" w:rsidR="00F875F1" w:rsidRDefault="00F875F1" w:rsidP="00F875F1">
      <w:pPr>
        <w:jc w:val="both"/>
        <w:rPr>
          <w:rFonts w:ascii="Arial" w:hAnsi="Arial" w:cs="Arial"/>
        </w:rPr>
      </w:pPr>
    </w:p>
    <w:p w14:paraId="0A05461F" w14:textId="046CF5E8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Programación con lenguajes como Python:</w:t>
      </w:r>
    </w:p>
    <w:p w14:paraId="075FBE80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7F1BE08E" w14:textId="77777777" w:rsidR="00F875F1" w:rsidRDefault="00F875F1" w:rsidP="00F875F1">
      <w:pPr>
        <w:pStyle w:val="Prrafodelista"/>
        <w:numPr>
          <w:ilvl w:val="0"/>
          <w:numId w:val="36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Utilizar bibliotecas como pymysql o sqlalchemy para interactuar con la base de datos.</w:t>
      </w:r>
    </w:p>
    <w:p w14:paraId="6F41CB91" w14:textId="77777777" w:rsidR="00F875F1" w:rsidRPr="00F875F1" w:rsidRDefault="00F875F1" w:rsidP="00F875F1">
      <w:pPr>
        <w:pStyle w:val="Prrafodelista"/>
        <w:jc w:val="both"/>
        <w:rPr>
          <w:rFonts w:ascii="Arial" w:hAnsi="Arial" w:cs="Arial"/>
        </w:rPr>
      </w:pPr>
    </w:p>
    <w:p w14:paraId="6B82A04B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Programadores de tareas:</w:t>
      </w:r>
    </w:p>
    <w:p w14:paraId="0D4C4F11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4381EF5B" w14:textId="77777777" w:rsidR="00F875F1" w:rsidRDefault="00F875F1" w:rsidP="00F875F1">
      <w:pPr>
        <w:pStyle w:val="Prrafodelista"/>
        <w:numPr>
          <w:ilvl w:val="0"/>
          <w:numId w:val="36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Cron en Linux o Tareas programadas en Windows para ejecutar scripts en horarios específicos.</w:t>
      </w:r>
    </w:p>
    <w:p w14:paraId="1B829113" w14:textId="77777777" w:rsidR="00F875F1" w:rsidRPr="00F875F1" w:rsidRDefault="00F875F1" w:rsidP="00F875F1">
      <w:pPr>
        <w:pStyle w:val="Prrafodelista"/>
        <w:jc w:val="both"/>
        <w:rPr>
          <w:rFonts w:ascii="Arial" w:hAnsi="Arial" w:cs="Arial"/>
        </w:rPr>
      </w:pPr>
    </w:p>
    <w:p w14:paraId="6AC84807" w14:textId="77777777" w:rsidR="00F875F1" w:rsidRPr="00F875F1" w:rsidRDefault="00F875F1" w:rsidP="00F875F1">
      <w:p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Herramientas de integración continua:</w:t>
      </w:r>
    </w:p>
    <w:p w14:paraId="208029CF" w14:textId="77777777" w:rsidR="00F875F1" w:rsidRPr="00F875F1" w:rsidRDefault="00F875F1" w:rsidP="00F875F1">
      <w:pPr>
        <w:jc w:val="both"/>
        <w:rPr>
          <w:rFonts w:ascii="Arial" w:hAnsi="Arial" w:cs="Arial"/>
        </w:rPr>
      </w:pPr>
    </w:p>
    <w:p w14:paraId="5DE22A64" w14:textId="6FD0A803" w:rsidR="002B42C4" w:rsidRPr="00F875F1" w:rsidRDefault="00F875F1" w:rsidP="00F875F1">
      <w:pPr>
        <w:pStyle w:val="Prrafodelista"/>
        <w:numPr>
          <w:ilvl w:val="0"/>
          <w:numId w:val="36"/>
        </w:numPr>
        <w:jc w:val="both"/>
        <w:rPr>
          <w:rFonts w:ascii="Arial" w:hAnsi="Arial" w:cs="Arial"/>
        </w:rPr>
      </w:pPr>
      <w:r w:rsidRPr="00F875F1">
        <w:rPr>
          <w:rFonts w:ascii="Arial" w:hAnsi="Arial" w:cs="Arial"/>
        </w:rPr>
        <w:t>Implementar pipelines que automaticen la importación y validación de datos.</w:t>
      </w:r>
    </w:p>
    <w:sectPr w:rsidR="002B42C4" w:rsidRPr="00F87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06CC3"/>
    <w:multiLevelType w:val="hybridMultilevel"/>
    <w:tmpl w:val="90660F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AAE"/>
    <w:multiLevelType w:val="hybridMultilevel"/>
    <w:tmpl w:val="FC2A8E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E699C"/>
    <w:multiLevelType w:val="hybridMultilevel"/>
    <w:tmpl w:val="B6E4BC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A0674"/>
    <w:multiLevelType w:val="hybridMultilevel"/>
    <w:tmpl w:val="A56007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06CC9"/>
    <w:multiLevelType w:val="hybridMultilevel"/>
    <w:tmpl w:val="C35AE4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01F35"/>
    <w:multiLevelType w:val="hybridMultilevel"/>
    <w:tmpl w:val="B7A48D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545BE"/>
    <w:multiLevelType w:val="hybridMultilevel"/>
    <w:tmpl w:val="B9D0E9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418FE"/>
    <w:multiLevelType w:val="hybridMultilevel"/>
    <w:tmpl w:val="F7EA6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D7492"/>
    <w:multiLevelType w:val="hybridMultilevel"/>
    <w:tmpl w:val="B03EB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E18E5"/>
    <w:multiLevelType w:val="hybridMultilevel"/>
    <w:tmpl w:val="987C3B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22824"/>
    <w:multiLevelType w:val="hybridMultilevel"/>
    <w:tmpl w:val="385C9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53905"/>
    <w:multiLevelType w:val="hybridMultilevel"/>
    <w:tmpl w:val="8CF4D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F6247"/>
    <w:multiLevelType w:val="hybridMultilevel"/>
    <w:tmpl w:val="08F4B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C1341"/>
    <w:multiLevelType w:val="hybridMultilevel"/>
    <w:tmpl w:val="8BF830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14889"/>
    <w:multiLevelType w:val="hybridMultilevel"/>
    <w:tmpl w:val="F11E9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B7838"/>
    <w:multiLevelType w:val="hybridMultilevel"/>
    <w:tmpl w:val="8CD68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A77C4"/>
    <w:multiLevelType w:val="hybridMultilevel"/>
    <w:tmpl w:val="F558E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F15B5"/>
    <w:multiLevelType w:val="hybridMultilevel"/>
    <w:tmpl w:val="9586D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26F2A"/>
    <w:multiLevelType w:val="hybridMultilevel"/>
    <w:tmpl w:val="BE5C65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433B4"/>
    <w:multiLevelType w:val="hybridMultilevel"/>
    <w:tmpl w:val="5A746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1327F"/>
    <w:multiLevelType w:val="hybridMultilevel"/>
    <w:tmpl w:val="CC80F4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70576"/>
    <w:multiLevelType w:val="hybridMultilevel"/>
    <w:tmpl w:val="2960B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E150E"/>
    <w:multiLevelType w:val="hybridMultilevel"/>
    <w:tmpl w:val="80AA90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801E6"/>
    <w:multiLevelType w:val="hybridMultilevel"/>
    <w:tmpl w:val="98FA3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025FD"/>
    <w:multiLevelType w:val="hybridMultilevel"/>
    <w:tmpl w:val="0FB63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B5CA8"/>
    <w:multiLevelType w:val="hybridMultilevel"/>
    <w:tmpl w:val="B04A73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27886"/>
    <w:multiLevelType w:val="hybridMultilevel"/>
    <w:tmpl w:val="F6A825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550CB"/>
    <w:multiLevelType w:val="hybridMultilevel"/>
    <w:tmpl w:val="9FCE3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9497F"/>
    <w:multiLevelType w:val="hybridMultilevel"/>
    <w:tmpl w:val="AD8454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A395A"/>
    <w:multiLevelType w:val="hybridMultilevel"/>
    <w:tmpl w:val="D73C9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9370E"/>
    <w:multiLevelType w:val="hybridMultilevel"/>
    <w:tmpl w:val="15326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B4DE9"/>
    <w:multiLevelType w:val="hybridMultilevel"/>
    <w:tmpl w:val="45622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0B2233"/>
    <w:multiLevelType w:val="hybridMultilevel"/>
    <w:tmpl w:val="72B88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537302"/>
    <w:multiLevelType w:val="hybridMultilevel"/>
    <w:tmpl w:val="C49C2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B2374"/>
    <w:multiLevelType w:val="hybridMultilevel"/>
    <w:tmpl w:val="C73CE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E7587"/>
    <w:multiLevelType w:val="hybridMultilevel"/>
    <w:tmpl w:val="F852F7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9457">
    <w:abstractNumId w:val="2"/>
  </w:num>
  <w:num w:numId="2" w16cid:durableId="75905964">
    <w:abstractNumId w:val="31"/>
  </w:num>
  <w:num w:numId="3" w16cid:durableId="862670190">
    <w:abstractNumId w:val="20"/>
  </w:num>
  <w:num w:numId="4" w16cid:durableId="1374118765">
    <w:abstractNumId w:val="6"/>
  </w:num>
  <w:num w:numId="5" w16cid:durableId="955864709">
    <w:abstractNumId w:val="33"/>
  </w:num>
  <w:num w:numId="6" w16cid:durableId="472333211">
    <w:abstractNumId w:val="25"/>
  </w:num>
  <w:num w:numId="7" w16cid:durableId="476846102">
    <w:abstractNumId w:val="14"/>
  </w:num>
  <w:num w:numId="8" w16cid:durableId="1783955548">
    <w:abstractNumId w:val="29"/>
  </w:num>
  <w:num w:numId="9" w16cid:durableId="68432728">
    <w:abstractNumId w:val="32"/>
  </w:num>
  <w:num w:numId="10" w16cid:durableId="1238974682">
    <w:abstractNumId w:val="12"/>
  </w:num>
  <w:num w:numId="11" w16cid:durableId="1530483922">
    <w:abstractNumId w:val="19"/>
  </w:num>
  <w:num w:numId="12" w16cid:durableId="1386560826">
    <w:abstractNumId w:val="8"/>
  </w:num>
  <w:num w:numId="13" w16cid:durableId="278923340">
    <w:abstractNumId w:val="0"/>
  </w:num>
  <w:num w:numId="14" w16cid:durableId="1304044529">
    <w:abstractNumId w:val="7"/>
  </w:num>
  <w:num w:numId="15" w16cid:durableId="956792183">
    <w:abstractNumId w:val="11"/>
  </w:num>
  <w:num w:numId="16" w16cid:durableId="2146508671">
    <w:abstractNumId w:val="9"/>
  </w:num>
  <w:num w:numId="17" w16cid:durableId="1243218924">
    <w:abstractNumId w:val="16"/>
  </w:num>
  <w:num w:numId="18" w16cid:durableId="1774007902">
    <w:abstractNumId w:val="3"/>
  </w:num>
  <w:num w:numId="19" w16cid:durableId="163056222">
    <w:abstractNumId w:val="27"/>
  </w:num>
  <w:num w:numId="20" w16cid:durableId="1117791902">
    <w:abstractNumId w:val="17"/>
  </w:num>
  <w:num w:numId="21" w16cid:durableId="50618667">
    <w:abstractNumId w:val="34"/>
  </w:num>
  <w:num w:numId="22" w16cid:durableId="1964725597">
    <w:abstractNumId w:val="10"/>
  </w:num>
  <w:num w:numId="23" w16cid:durableId="823929207">
    <w:abstractNumId w:val="35"/>
  </w:num>
  <w:num w:numId="24" w16cid:durableId="406344923">
    <w:abstractNumId w:val="15"/>
  </w:num>
  <w:num w:numId="25" w16cid:durableId="1432313921">
    <w:abstractNumId w:val="30"/>
  </w:num>
  <w:num w:numId="26" w16cid:durableId="1230925476">
    <w:abstractNumId w:val="23"/>
  </w:num>
  <w:num w:numId="27" w16cid:durableId="347030215">
    <w:abstractNumId w:val="4"/>
  </w:num>
  <w:num w:numId="28" w16cid:durableId="1893495411">
    <w:abstractNumId w:val="28"/>
  </w:num>
  <w:num w:numId="29" w16cid:durableId="241988701">
    <w:abstractNumId w:val="24"/>
  </w:num>
  <w:num w:numId="30" w16cid:durableId="270205504">
    <w:abstractNumId w:val="5"/>
  </w:num>
  <w:num w:numId="31" w16cid:durableId="1376272756">
    <w:abstractNumId w:val="18"/>
  </w:num>
  <w:num w:numId="32" w16cid:durableId="5450994">
    <w:abstractNumId w:val="1"/>
  </w:num>
  <w:num w:numId="33" w16cid:durableId="1579287120">
    <w:abstractNumId w:val="26"/>
  </w:num>
  <w:num w:numId="34" w16cid:durableId="1651910033">
    <w:abstractNumId w:val="22"/>
  </w:num>
  <w:num w:numId="35" w16cid:durableId="140656314">
    <w:abstractNumId w:val="13"/>
  </w:num>
  <w:num w:numId="36" w16cid:durableId="17847657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58"/>
    <w:rsid w:val="002B42C4"/>
    <w:rsid w:val="002E4FEE"/>
    <w:rsid w:val="00301A04"/>
    <w:rsid w:val="005255C4"/>
    <w:rsid w:val="00832356"/>
    <w:rsid w:val="009E7C14"/>
    <w:rsid w:val="00AB0258"/>
    <w:rsid w:val="00BB4170"/>
    <w:rsid w:val="00C602FB"/>
    <w:rsid w:val="00CA70A9"/>
    <w:rsid w:val="00F875F1"/>
    <w:rsid w:val="00FB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E9955"/>
  <w15:chartTrackingRefBased/>
  <w15:docId w15:val="{D5A80C9D-FBB3-DA40-9881-09BC3319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2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2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2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2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98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Walther Andree Corado Paiz</dc:creator>
  <cp:keywords/>
  <dc:description/>
  <cp:lastModifiedBy>Walther Andree Corado Paiz</cp:lastModifiedBy>
  <cp:revision>2</cp:revision>
  <cp:lastPrinted>2024-11-06T23:33:00Z</cp:lastPrinted>
  <dcterms:created xsi:type="dcterms:W3CDTF">2024-11-07T00:00:00Z</dcterms:created>
  <dcterms:modified xsi:type="dcterms:W3CDTF">2024-11-07T00:00:00Z</dcterms:modified>
</cp:coreProperties>
</file>