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4EE461" w14:textId="2DD0B25D" w:rsidR="00260E75" w:rsidRPr="00260E75" w:rsidRDefault="00260E75" w:rsidP="00260E75">
      <w:pPr>
        <w:rPr>
          <w:b/>
          <w:bCs/>
        </w:rPr>
      </w:pPr>
      <w:r w:rsidRPr="00260E75">
        <w:rPr>
          <w:b/>
          <w:bCs/>
        </w:rPr>
        <w:t>Carga y Preparación de Datos</w:t>
      </w:r>
    </w:p>
    <w:p w14:paraId="2B9C40D2" w14:textId="77777777" w:rsidR="00260E75" w:rsidRPr="00260E75" w:rsidRDefault="00260E75" w:rsidP="00260E75">
      <w:r w:rsidRPr="00260E75">
        <w:rPr>
          <w:b/>
          <w:bCs/>
        </w:rPr>
        <w:t>Instructor:</w:t>
      </w:r>
      <w:r w:rsidRPr="00260E75">
        <w:t xml:space="preserve"> "Primero, carguemos nuestros datos en </w:t>
      </w:r>
      <w:proofErr w:type="spellStart"/>
      <w:r w:rsidRPr="00260E75">
        <w:t>Power</w:t>
      </w:r>
      <w:proofErr w:type="spellEnd"/>
      <w:r w:rsidRPr="00260E75">
        <w:t xml:space="preserve"> BI. Conectamos un archivo de Excel que contiene información de ventas, incluyendo columnas de ‘Producto’, ‘Región’, ‘Fecha de venta’ y ‘Monto de venta’.</w:t>
      </w:r>
    </w:p>
    <w:p w14:paraId="246F7B21" w14:textId="77777777" w:rsidR="00260E75" w:rsidRPr="00260E75" w:rsidRDefault="00260E75" w:rsidP="00260E75">
      <w:r w:rsidRPr="00260E75">
        <w:t>Una vez cargado, asegúrense de que ‘Fecha de venta’ esté en formato de fecha y que ‘Monto de venta’ esté en formato numérico. Con esto, estamos listos para crear nuestras visualizaciones."</w:t>
      </w:r>
    </w:p>
    <w:p w14:paraId="5FF4D6BF" w14:textId="09402F3B" w:rsidR="00260E75" w:rsidRPr="00260E75" w:rsidRDefault="00260E75" w:rsidP="00260E75">
      <w:pPr>
        <w:rPr>
          <w:b/>
          <w:bCs/>
        </w:rPr>
      </w:pPr>
      <w:r w:rsidRPr="00260E75">
        <w:rPr>
          <w:b/>
          <w:bCs/>
        </w:rPr>
        <w:t>Creación de Visualizaciones</w:t>
      </w:r>
    </w:p>
    <w:p w14:paraId="4EDF513A" w14:textId="77777777" w:rsidR="00260E75" w:rsidRPr="00260E75" w:rsidRDefault="00260E75" w:rsidP="00260E75">
      <w:r w:rsidRPr="00260E75">
        <w:rPr>
          <w:b/>
          <w:bCs/>
        </w:rPr>
        <w:t>Instructor:</w:t>
      </w:r>
      <w:r w:rsidRPr="00260E75">
        <w:t xml:space="preserve"> "Empezaremos con dos visualizaciones clave: un gráfico de barras para ventas por región y un gráfico de línea para ventas a lo largo del tiempo.</w:t>
      </w:r>
    </w:p>
    <w:p w14:paraId="683BF0DD" w14:textId="77777777" w:rsidR="00260E75" w:rsidRPr="00260E75" w:rsidRDefault="00260E75" w:rsidP="00260E75">
      <w:pPr>
        <w:rPr>
          <w:b/>
          <w:bCs/>
        </w:rPr>
      </w:pPr>
      <w:r w:rsidRPr="00260E75">
        <w:rPr>
          <w:b/>
          <w:bCs/>
        </w:rPr>
        <w:t>Gráfico de Barras: Ventas por Región</w:t>
      </w:r>
    </w:p>
    <w:p w14:paraId="5E944379" w14:textId="77777777" w:rsidR="00260E75" w:rsidRPr="00260E75" w:rsidRDefault="00260E75" w:rsidP="00260E75">
      <w:pPr>
        <w:numPr>
          <w:ilvl w:val="0"/>
          <w:numId w:val="1"/>
        </w:numPr>
      </w:pPr>
      <w:r w:rsidRPr="00260E75">
        <w:t>Seleccionen el gráfico de barras en la vista de reportes.</w:t>
      </w:r>
    </w:p>
    <w:p w14:paraId="78ED5617" w14:textId="77777777" w:rsidR="00260E75" w:rsidRPr="00260E75" w:rsidRDefault="00260E75" w:rsidP="00260E75">
      <w:pPr>
        <w:numPr>
          <w:ilvl w:val="0"/>
          <w:numId w:val="1"/>
        </w:numPr>
      </w:pPr>
      <w:r w:rsidRPr="00260E75">
        <w:t>Arrastren ‘Región’ al eje de categorías y ‘Monto de venta’ a ‘Valores’.</w:t>
      </w:r>
    </w:p>
    <w:p w14:paraId="440CA817" w14:textId="77777777" w:rsidR="00260E75" w:rsidRPr="00260E75" w:rsidRDefault="00260E75" w:rsidP="00260E75">
      <w:pPr>
        <w:numPr>
          <w:ilvl w:val="0"/>
          <w:numId w:val="1"/>
        </w:numPr>
      </w:pPr>
      <w:r w:rsidRPr="00260E75">
        <w:t>Con esto, pueden ver y comparar ventas entre distintas regiones.</w:t>
      </w:r>
    </w:p>
    <w:p w14:paraId="34995E63" w14:textId="77777777" w:rsidR="00260E75" w:rsidRPr="00260E75" w:rsidRDefault="00260E75" w:rsidP="00260E75">
      <w:pPr>
        <w:rPr>
          <w:b/>
          <w:bCs/>
        </w:rPr>
      </w:pPr>
      <w:r w:rsidRPr="00260E75">
        <w:rPr>
          <w:b/>
          <w:bCs/>
        </w:rPr>
        <w:t>Gráfico de Línea: Ventas en el Tiempo</w:t>
      </w:r>
    </w:p>
    <w:p w14:paraId="7AC6C23F" w14:textId="77777777" w:rsidR="00260E75" w:rsidRPr="00260E75" w:rsidRDefault="00260E75" w:rsidP="00260E75">
      <w:pPr>
        <w:numPr>
          <w:ilvl w:val="0"/>
          <w:numId w:val="2"/>
        </w:numPr>
      </w:pPr>
      <w:r w:rsidRPr="00260E75">
        <w:t>Seleccionen el gráfico de línea.</w:t>
      </w:r>
    </w:p>
    <w:p w14:paraId="3616D343" w14:textId="77777777" w:rsidR="00260E75" w:rsidRPr="00260E75" w:rsidRDefault="00260E75" w:rsidP="00260E75">
      <w:pPr>
        <w:numPr>
          <w:ilvl w:val="0"/>
          <w:numId w:val="2"/>
        </w:numPr>
      </w:pPr>
      <w:r w:rsidRPr="00260E75">
        <w:t>Arrastren ‘Fecha de venta’ al eje X y ‘Monto de venta’ a ‘Valores’.</w:t>
      </w:r>
    </w:p>
    <w:p w14:paraId="24B38C3B" w14:textId="77777777" w:rsidR="00260E75" w:rsidRDefault="00260E75" w:rsidP="00260E75">
      <w:pPr>
        <w:numPr>
          <w:ilvl w:val="0"/>
          <w:numId w:val="2"/>
        </w:numPr>
      </w:pPr>
      <w:r w:rsidRPr="00260E75">
        <w:t>Ajusten la fecha por mes para observar tendencias a lo largo del tiempo. Esto nos permite ver aumentos o caídas en ventas de forma clara."</w:t>
      </w:r>
    </w:p>
    <w:p w14:paraId="68770DA5" w14:textId="0009CD06" w:rsidR="00260E75" w:rsidRPr="00260E75" w:rsidRDefault="00260E75" w:rsidP="00260E75">
      <w:pPr>
        <w:ind w:left="360"/>
        <w:rPr>
          <w:b/>
          <w:bCs/>
        </w:rPr>
      </w:pPr>
      <w:r w:rsidRPr="00260E75">
        <w:rPr>
          <w:b/>
          <w:bCs/>
        </w:rPr>
        <w:t xml:space="preserve">Agregando </w:t>
      </w:r>
      <w:proofErr w:type="spellStart"/>
      <w:r w:rsidRPr="00260E75">
        <w:rPr>
          <w:b/>
          <w:bCs/>
        </w:rPr>
        <w:t>Slicers</w:t>
      </w:r>
      <w:proofErr w:type="spellEnd"/>
      <w:r w:rsidRPr="00260E75">
        <w:rPr>
          <w:b/>
          <w:bCs/>
        </w:rPr>
        <w:t xml:space="preserve"> para Interactividad</w:t>
      </w:r>
    </w:p>
    <w:p w14:paraId="3A535699" w14:textId="77777777" w:rsidR="00260E75" w:rsidRPr="00260E75" w:rsidRDefault="00260E75" w:rsidP="00260E75">
      <w:pPr>
        <w:ind w:left="360"/>
      </w:pPr>
      <w:r w:rsidRPr="00260E75">
        <w:rPr>
          <w:b/>
          <w:bCs/>
        </w:rPr>
        <w:t>Instructor:</w:t>
      </w:r>
      <w:r w:rsidRPr="00260E75">
        <w:t xml:space="preserve"> "Para hacer nuestro </w:t>
      </w:r>
      <w:proofErr w:type="spellStart"/>
      <w:r w:rsidRPr="00260E75">
        <w:t>dashboard</w:t>
      </w:r>
      <w:proofErr w:type="spellEnd"/>
      <w:r w:rsidRPr="00260E75">
        <w:t xml:space="preserve"> interactivo, vamos a añadir </w:t>
      </w:r>
      <w:proofErr w:type="spellStart"/>
      <w:r w:rsidRPr="00260E75">
        <w:t>slicers</w:t>
      </w:r>
      <w:proofErr w:type="spellEnd"/>
      <w:r w:rsidRPr="00260E75">
        <w:t xml:space="preserve"> o filtros. Comencemos con dos filtros esenciales.</w:t>
      </w:r>
    </w:p>
    <w:p w14:paraId="2A2DF563" w14:textId="77777777" w:rsidR="00260E75" w:rsidRPr="00260E75" w:rsidRDefault="00260E75" w:rsidP="00260E75">
      <w:pPr>
        <w:ind w:left="360"/>
        <w:rPr>
          <w:b/>
          <w:bCs/>
        </w:rPr>
      </w:pPr>
      <w:proofErr w:type="spellStart"/>
      <w:r w:rsidRPr="00260E75">
        <w:rPr>
          <w:b/>
          <w:bCs/>
        </w:rPr>
        <w:t>Slicer</w:t>
      </w:r>
      <w:proofErr w:type="spellEnd"/>
      <w:r w:rsidRPr="00260E75">
        <w:rPr>
          <w:b/>
          <w:bCs/>
        </w:rPr>
        <w:t xml:space="preserve"> de Fecha</w:t>
      </w:r>
    </w:p>
    <w:p w14:paraId="402BAD95" w14:textId="77777777" w:rsidR="00260E75" w:rsidRPr="00260E75" w:rsidRDefault="00260E75" w:rsidP="00260E75">
      <w:pPr>
        <w:numPr>
          <w:ilvl w:val="0"/>
          <w:numId w:val="3"/>
        </w:numPr>
      </w:pPr>
      <w:r w:rsidRPr="00260E75">
        <w:t xml:space="preserve">Seleccionen el </w:t>
      </w:r>
      <w:proofErr w:type="spellStart"/>
      <w:r w:rsidRPr="00260E75">
        <w:t>slicer</w:t>
      </w:r>
      <w:proofErr w:type="spellEnd"/>
      <w:r w:rsidRPr="00260E75">
        <w:t xml:space="preserve"> en la vista de reportes y arrastren ‘Fecha de venta’ a él.</w:t>
      </w:r>
    </w:p>
    <w:p w14:paraId="66AF0611" w14:textId="77777777" w:rsidR="00260E75" w:rsidRPr="00260E75" w:rsidRDefault="00260E75" w:rsidP="00260E75">
      <w:pPr>
        <w:numPr>
          <w:ilvl w:val="0"/>
          <w:numId w:val="3"/>
        </w:numPr>
      </w:pPr>
      <w:r w:rsidRPr="00260E75">
        <w:t>Esto nos permite elegir un rango de fechas y ver cómo cambian las visualizaciones en función de la selección.</w:t>
      </w:r>
    </w:p>
    <w:p w14:paraId="6388AB51" w14:textId="77777777" w:rsidR="00260E75" w:rsidRPr="00260E75" w:rsidRDefault="00260E75" w:rsidP="00260E75">
      <w:pPr>
        <w:ind w:left="360"/>
        <w:rPr>
          <w:b/>
          <w:bCs/>
        </w:rPr>
      </w:pPr>
      <w:proofErr w:type="spellStart"/>
      <w:r w:rsidRPr="00260E75">
        <w:rPr>
          <w:b/>
          <w:bCs/>
        </w:rPr>
        <w:t>Slicer</w:t>
      </w:r>
      <w:proofErr w:type="spellEnd"/>
      <w:r w:rsidRPr="00260E75">
        <w:rPr>
          <w:b/>
          <w:bCs/>
        </w:rPr>
        <w:t xml:space="preserve"> de Región</w:t>
      </w:r>
    </w:p>
    <w:p w14:paraId="0D2126E8" w14:textId="77777777" w:rsidR="00260E75" w:rsidRPr="00260E75" w:rsidRDefault="00260E75" w:rsidP="00260E75">
      <w:pPr>
        <w:numPr>
          <w:ilvl w:val="0"/>
          <w:numId w:val="4"/>
        </w:numPr>
      </w:pPr>
      <w:r w:rsidRPr="00260E75">
        <w:t xml:space="preserve">Agreguen otro </w:t>
      </w:r>
      <w:proofErr w:type="spellStart"/>
      <w:r w:rsidRPr="00260E75">
        <w:t>slicer</w:t>
      </w:r>
      <w:proofErr w:type="spellEnd"/>
      <w:r w:rsidRPr="00260E75">
        <w:t xml:space="preserve"> y arrastren ‘Región’ a este.</w:t>
      </w:r>
    </w:p>
    <w:p w14:paraId="4BDE5C03" w14:textId="77777777" w:rsidR="00260E75" w:rsidRDefault="00260E75" w:rsidP="00260E75">
      <w:pPr>
        <w:numPr>
          <w:ilvl w:val="0"/>
          <w:numId w:val="4"/>
        </w:numPr>
      </w:pPr>
      <w:r w:rsidRPr="00260E75">
        <w:lastRenderedPageBreak/>
        <w:t>Ahora, podemos seleccionar una o varias regiones y ver cómo se actualizan nuestras visualizaciones automáticamente."</w:t>
      </w:r>
    </w:p>
    <w:p w14:paraId="5EBFB3CB" w14:textId="03096D5A" w:rsidR="00260E75" w:rsidRPr="00260E75" w:rsidRDefault="00260E75" w:rsidP="00260E75">
      <w:pPr>
        <w:ind w:left="720"/>
        <w:rPr>
          <w:b/>
          <w:bCs/>
        </w:rPr>
      </w:pPr>
      <w:r w:rsidRPr="00260E75">
        <w:rPr>
          <w:b/>
          <w:bCs/>
        </w:rPr>
        <w:t xml:space="preserve">Agregar </w:t>
      </w:r>
      <w:proofErr w:type="spellStart"/>
      <w:r w:rsidRPr="00260E75">
        <w:rPr>
          <w:b/>
          <w:bCs/>
        </w:rPr>
        <w:t>KPIs</w:t>
      </w:r>
      <w:proofErr w:type="spellEnd"/>
      <w:r w:rsidRPr="00260E75">
        <w:rPr>
          <w:b/>
          <w:bCs/>
        </w:rPr>
        <w:t xml:space="preserve"> con Tarjetas</w:t>
      </w:r>
    </w:p>
    <w:p w14:paraId="7B615CD7" w14:textId="77777777" w:rsidR="00260E75" w:rsidRPr="00260E75" w:rsidRDefault="00260E75" w:rsidP="00260E75">
      <w:pPr>
        <w:ind w:left="720"/>
      </w:pPr>
      <w:r w:rsidRPr="00260E75">
        <w:rPr>
          <w:b/>
          <w:bCs/>
        </w:rPr>
        <w:t>Instructor:</w:t>
      </w:r>
      <w:r w:rsidRPr="00260E75">
        <w:t xml:space="preserve"> "Para completar el </w:t>
      </w:r>
      <w:proofErr w:type="spellStart"/>
      <w:r w:rsidRPr="00260E75">
        <w:t>dashboard</w:t>
      </w:r>
      <w:proofErr w:type="spellEnd"/>
      <w:r w:rsidRPr="00260E75">
        <w:t>, vamos a agregar algunas tarjetas que nos muestren indicadores clave.</w:t>
      </w:r>
    </w:p>
    <w:p w14:paraId="6133AC19" w14:textId="77777777" w:rsidR="00260E75" w:rsidRPr="00260E75" w:rsidRDefault="00260E75" w:rsidP="00260E75">
      <w:pPr>
        <w:numPr>
          <w:ilvl w:val="0"/>
          <w:numId w:val="5"/>
        </w:numPr>
      </w:pPr>
      <w:r w:rsidRPr="00260E75">
        <w:t>Seleccionen ‘Tarjeta’ y arrastren ‘Monto de venta’ para ver el total de ventas.</w:t>
      </w:r>
    </w:p>
    <w:p w14:paraId="165E2F00" w14:textId="77777777" w:rsidR="00260E75" w:rsidRPr="00260E75" w:rsidRDefault="00260E75" w:rsidP="00260E75">
      <w:pPr>
        <w:numPr>
          <w:ilvl w:val="0"/>
          <w:numId w:val="5"/>
        </w:numPr>
      </w:pPr>
      <w:r w:rsidRPr="00260E75">
        <w:t>Pueden agregar más tarjetas, como el promedio de ventas o la cantidad de productos vendidos.</w:t>
      </w:r>
    </w:p>
    <w:p w14:paraId="363DC667" w14:textId="77777777" w:rsidR="00260E75" w:rsidRDefault="00260E75" w:rsidP="00260E75">
      <w:pPr>
        <w:ind w:left="720"/>
      </w:pPr>
      <w:r w:rsidRPr="00260E75">
        <w:t>Estas tarjetas nos dan un resumen rápido de las métricas más importantes."</w:t>
      </w:r>
    </w:p>
    <w:p w14:paraId="610B04B3" w14:textId="324D062C" w:rsidR="00260E75" w:rsidRPr="00260E75" w:rsidRDefault="00260E75" w:rsidP="00260E75">
      <w:pPr>
        <w:ind w:left="720"/>
        <w:rPr>
          <w:b/>
          <w:bCs/>
        </w:rPr>
      </w:pPr>
      <w:r w:rsidRPr="00260E75">
        <w:rPr>
          <w:b/>
          <w:bCs/>
        </w:rPr>
        <w:t xml:space="preserve"> Diseño y Prueba del </w:t>
      </w:r>
      <w:proofErr w:type="spellStart"/>
      <w:r w:rsidRPr="00260E75">
        <w:rPr>
          <w:b/>
          <w:bCs/>
        </w:rPr>
        <w:t>Dashboard</w:t>
      </w:r>
      <w:proofErr w:type="spellEnd"/>
    </w:p>
    <w:p w14:paraId="7EC0376B" w14:textId="77777777" w:rsidR="00260E75" w:rsidRPr="00260E75" w:rsidRDefault="00260E75" w:rsidP="00260E75">
      <w:pPr>
        <w:ind w:left="720"/>
      </w:pPr>
      <w:r w:rsidRPr="00260E75">
        <w:rPr>
          <w:b/>
          <w:bCs/>
        </w:rPr>
        <w:t>Instructor:</w:t>
      </w:r>
      <w:r w:rsidRPr="00260E75">
        <w:t xml:space="preserve"> "Ahora vamos a probar la interactividad. Seleccionen diferentes fechas y regiones en los </w:t>
      </w:r>
      <w:proofErr w:type="spellStart"/>
      <w:r w:rsidRPr="00260E75">
        <w:t>slicers</w:t>
      </w:r>
      <w:proofErr w:type="spellEnd"/>
      <w:r w:rsidRPr="00260E75">
        <w:t xml:space="preserve"> y observen cómo cambian los gráficos y tarjetas. Este es el valor de un </w:t>
      </w:r>
      <w:proofErr w:type="spellStart"/>
      <w:r w:rsidRPr="00260E75">
        <w:t>dashboard</w:t>
      </w:r>
      <w:proofErr w:type="spellEnd"/>
      <w:r w:rsidRPr="00260E75">
        <w:t xml:space="preserve"> interactivo: permite a los usuarios explorar los datos según sus intereses.</w:t>
      </w:r>
    </w:p>
    <w:p w14:paraId="2F1AEF65" w14:textId="77777777" w:rsidR="00260E75" w:rsidRPr="00260E75" w:rsidRDefault="00260E75" w:rsidP="00260E75">
      <w:pPr>
        <w:ind w:left="720"/>
      </w:pPr>
      <w:r w:rsidRPr="00260E75">
        <w:t>Para mejorar el diseño:</w:t>
      </w:r>
    </w:p>
    <w:p w14:paraId="375EC258" w14:textId="77777777" w:rsidR="00260E75" w:rsidRPr="00260E75" w:rsidRDefault="00260E75" w:rsidP="00260E75">
      <w:pPr>
        <w:numPr>
          <w:ilvl w:val="0"/>
          <w:numId w:val="6"/>
        </w:numPr>
      </w:pPr>
      <w:r w:rsidRPr="00260E75">
        <w:t>Usen colores consistentes en sus gráficos.</w:t>
      </w:r>
    </w:p>
    <w:p w14:paraId="49527CD7" w14:textId="77777777" w:rsidR="00260E75" w:rsidRPr="00260E75" w:rsidRDefault="00260E75" w:rsidP="00260E75">
      <w:pPr>
        <w:numPr>
          <w:ilvl w:val="0"/>
          <w:numId w:val="6"/>
        </w:numPr>
      </w:pPr>
      <w:r w:rsidRPr="00260E75">
        <w:t>Coloque las tarjetas en la parte superior para que sean visibles a primera vista.</w:t>
      </w:r>
    </w:p>
    <w:p w14:paraId="7C8C19E5" w14:textId="77777777" w:rsidR="00260E75" w:rsidRPr="00260E75" w:rsidRDefault="00260E75" w:rsidP="00260E75">
      <w:pPr>
        <w:ind w:left="720"/>
      </w:pPr>
      <w:r w:rsidRPr="00260E75">
        <w:t xml:space="preserve">Con eso, nuestro </w:t>
      </w:r>
      <w:proofErr w:type="spellStart"/>
      <w:r w:rsidRPr="00260E75">
        <w:t>dashboard</w:t>
      </w:r>
      <w:proofErr w:type="spellEnd"/>
      <w:r w:rsidRPr="00260E75">
        <w:t xml:space="preserve"> está completo y listo para el análisis."</w:t>
      </w:r>
    </w:p>
    <w:p w14:paraId="02C44115" w14:textId="77777777" w:rsidR="00260E75" w:rsidRPr="00260E75" w:rsidRDefault="00260E75" w:rsidP="00260E75">
      <w:pPr>
        <w:ind w:left="720"/>
      </w:pPr>
    </w:p>
    <w:p w14:paraId="29B255E6" w14:textId="77777777" w:rsidR="00260E75" w:rsidRPr="00260E75" w:rsidRDefault="00260E75" w:rsidP="00260E75">
      <w:pPr>
        <w:ind w:left="720"/>
      </w:pPr>
    </w:p>
    <w:p w14:paraId="5EA4A223" w14:textId="77777777" w:rsidR="00260E75" w:rsidRPr="00260E75" w:rsidRDefault="00260E75" w:rsidP="00260E75">
      <w:pPr>
        <w:ind w:left="360"/>
      </w:pPr>
    </w:p>
    <w:p w14:paraId="3D69BC63" w14:textId="77777777" w:rsidR="00F97BA6" w:rsidRPr="00260E75" w:rsidRDefault="00F97BA6" w:rsidP="00260E75"/>
    <w:sectPr w:rsidR="00F97BA6" w:rsidRPr="00260E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9069F6"/>
    <w:multiLevelType w:val="multilevel"/>
    <w:tmpl w:val="96E69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1690C"/>
    <w:multiLevelType w:val="multilevel"/>
    <w:tmpl w:val="A2C4C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C650F5"/>
    <w:multiLevelType w:val="multilevel"/>
    <w:tmpl w:val="21CE2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B65800"/>
    <w:multiLevelType w:val="multilevel"/>
    <w:tmpl w:val="8D047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F6745D"/>
    <w:multiLevelType w:val="multilevel"/>
    <w:tmpl w:val="C30AF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3114E9"/>
    <w:multiLevelType w:val="multilevel"/>
    <w:tmpl w:val="ACE8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9727234">
    <w:abstractNumId w:val="1"/>
  </w:num>
  <w:num w:numId="2" w16cid:durableId="1950237890">
    <w:abstractNumId w:val="3"/>
  </w:num>
  <w:num w:numId="3" w16cid:durableId="817039930">
    <w:abstractNumId w:val="4"/>
  </w:num>
  <w:num w:numId="4" w16cid:durableId="340085626">
    <w:abstractNumId w:val="0"/>
  </w:num>
  <w:num w:numId="5" w16cid:durableId="829061380">
    <w:abstractNumId w:val="2"/>
  </w:num>
  <w:num w:numId="6" w16cid:durableId="8326007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E75"/>
    <w:rsid w:val="00260E75"/>
    <w:rsid w:val="00616368"/>
    <w:rsid w:val="006F24BE"/>
    <w:rsid w:val="00F9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0812EC"/>
  <w15:chartTrackingRefBased/>
  <w15:docId w15:val="{A7B0DF9D-A04C-434E-9F5E-22351DF4F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0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0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0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0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0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0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0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0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0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0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0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0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0E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0E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0E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0E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0E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0E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0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0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0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0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0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0E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0E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0E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0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0E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0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3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397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B</dc:creator>
  <cp:keywords/>
  <dc:description/>
  <cp:lastModifiedBy>Luis B</cp:lastModifiedBy>
  <cp:revision>1</cp:revision>
  <dcterms:created xsi:type="dcterms:W3CDTF">2024-11-04T03:42:00Z</dcterms:created>
  <dcterms:modified xsi:type="dcterms:W3CDTF">2024-11-04T03:47:00Z</dcterms:modified>
</cp:coreProperties>
</file>