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de San Carlos de Guatemala</w:t>
      </w:r>
    </w:p>
    <w:p w:rsidR="00000000" w:rsidDel="00000000" w:rsidP="00000000" w:rsidRDefault="00000000" w:rsidRPr="00000000" w14:paraId="00000002">
      <w:pPr>
        <w:rPr/>
      </w:pPr>
      <w:r w:rsidDel="00000000" w:rsidR="00000000" w:rsidRPr="00000000">
        <w:rPr>
          <w:rtl w:val="0"/>
        </w:rPr>
        <w:t xml:space="preserve">Facultad de Ingeniería</w:t>
      </w:r>
      <w:r w:rsidDel="00000000" w:rsidR="00000000" w:rsidRPr="00000000">
        <w:drawing>
          <wp:anchor allowOverlap="1" behindDoc="0" distB="101600" distT="0" distL="0" distR="0" hidden="0" layoutInCell="1" locked="0" relativeHeight="0" simplePos="0">
            <wp:simplePos x="0" y="0"/>
            <wp:positionH relativeFrom="column">
              <wp:posOffset>2825115</wp:posOffset>
            </wp:positionH>
            <wp:positionV relativeFrom="paragraph">
              <wp:posOffset>13970</wp:posOffset>
            </wp:positionV>
            <wp:extent cx="3228975" cy="1333500"/>
            <wp:effectExtent b="0" l="0" r="0" t="0"/>
            <wp:wrapNone/>
            <wp:docPr descr="LOGO USAC. Rec (1) | SGCCC" id="7" name="image1.png"/>
            <a:graphic>
              <a:graphicData uri="http://schemas.openxmlformats.org/drawingml/2006/picture">
                <pic:pic>
                  <pic:nvPicPr>
                    <pic:cNvPr descr="LOGO USAC. Rec (1) | SGCCC" id="0" name="image1.png"/>
                    <pic:cNvPicPr preferRelativeResize="0"/>
                  </pic:nvPicPr>
                  <pic:blipFill>
                    <a:blip r:embed="rId7"/>
                    <a:srcRect b="10840" l="13099" r="19396" t="19748"/>
                    <a:stretch>
                      <a:fillRect/>
                    </a:stretch>
                  </pic:blipFill>
                  <pic:spPr>
                    <a:xfrm>
                      <a:off x="0" y="0"/>
                      <a:ext cx="3228975" cy="13335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t xml:space="preserve">Escuela de Ciencias y Sistemas</w:t>
      </w:r>
    </w:p>
    <w:p w:rsidR="00000000" w:rsidDel="00000000" w:rsidP="00000000" w:rsidRDefault="00000000" w:rsidRPr="00000000" w14:paraId="00000004">
      <w:pPr>
        <w:rPr/>
      </w:pPr>
      <w:r w:rsidDel="00000000" w:rsidR="00000000" w:rsidRPr="00000000">
        <w:rPr>
          <w:rtl w:val="0"/>
        </w:rPr>
        <w:t xml:space="preserve">Software Avanzado</w:t>
      </w:r>
    </w:p>
    <w:p w:rsidR="00000000" w:rsidDel="00000000" w:rsidP="00000000" w:rsidRDefault="00000000" w:rsidRPr="00000000" w14:paraId="00000005">
      <w:pPr>
        <w:rPr/>
      </w:pPr>
      <w:r w:rsidDel="00000000" w:rsidR="00000000" w:rsidRPr="00000000">
        <w:rPr>
          <w:rtl w:val="0"/>
        </w:rPr>
        <w:t xml:space="preserve">Primer Semestre 2025</w:t>
      </w:r>
    </w:p>
    <w:p w:rsidR="00000000" w:rsidDel="00000000" w:rsidP="00000000" w:rsidRDefault="00000000" w:rsidRPr="00000000" w14:paraId="00000006">
      <w:pPr>
        <w:rPr/>
      </w:pPr>
      <w:r w:rsidDel="00000000" w:rsidR="00000000" w:rsidRPr="00000000">
        <w:rPr>
          <w:rtl w:val="0"/>
        </w:rPr>
        <w:t xml:space="preserve">Catedrático:</w:t>
      </w:r>
    </w:p>
    <w:p w:rsidR="00000000" w:rsidDel="00000000" w:rsidP="00000000" w:rsidRDefault="00000000" w:rsidRPr="00000000" w14:paraId="00000007">
      <w:pPr>
        <w:rPr>
          <w:b w:val="0"/>
        </w:rPr>
      </w:pPr>
      <w:r w:rsidDel="00000000" w:rsidR="00000000" w:rsidRPr="00000000">
        <w:rPr>
          <w:b w:val="0"/>
          <w:rtl w:val="0"/>
        </w:rPr>
        <w:t xml:space="preserve">xxx</w:t>
      </w:r>
    </w:p>
    <w:p w:rsidR="00000000" w:rsidDel="00000000" w:rsidP="00000000" w:rsidRDefault="00000000" w:rsidRPr="00000000" w14:paraId="00000008">
      <w:pPr>
        <w:rPr/>
      </w:pPr>
      <w:r w:rsidDel="00000000" w:rsidR="00000000" w:rsidRPr="00000000">
        <w:rPr>
          <w:rtl w:val="0"/>
        </w:rPr>
        <w:t xml:space="preserve">Tutor Académico:</w:t>
      </w:r>
    </w:p>
    <w:p w:rsidR="00000000" w:rsidDel="00000000" w:rsidP="00000000" w:rsidRDefault="00000000" w:rsidRPr="00000000" w14:paraId="00000009">
      <w:pPr>
        <w:rPr>
          <w:b w:val="0"/>
        </w:rPr>
      </w:pPr>
      <w:r w:rsidDel="00000000" w:rsidR="00000000" w:rsidRPr="00000000">
        <w:rPr>
          <w:b w:val="0"/>
          <w:rtl w:val="0"/>
        </w:rPr>
        <w:t xml:space="preserve">xxx</w:t>
      </w:r>
    </w:p>
    <w:p w:rsidR="00000000" w:rsidDel="00000000" w:rsidP="00000000" w:rsidRDefault="00000000" w:rsidRPr="00000000" w14:paraId="0000000A">
      <w:pPr>
        <w:rPr>
          <w:b w:val="0"/>
        </w:rPr>
      </w:pPr>
      <w:r w:rsidDel="00000000" w:rsidR="00000000" w:rsidRPr="00000000">
        <w:rPr>
          <w:rtl w:val="0"/>
        </w:rPr>
      </w:r>
    </w:p>
    <w:p w:rsidR="00000000" w:rsidDel="00000000" w:rsidP="00000000" w:rsidRDefault="00000000" w:rsidRPr="00000000" w14:paraId="0000000B">
      <w:pPr>
        <w:pBdr>
          <w:bottom w:color="000000" w:space="1" w:sz="12" w:val="single"/>
        </w:pBdr>
        <w:jc w:val="center"/>
        <w:rPr>
          <w:sz w:val="40"/>
          <w:szCs w:val="40"/>
        </w:rPr>
      </w:pPr>
      <w:r w:rsidDel="00000000" w:rsidR="00000000" w:rsidRPr="00000000">
        <w:rPr>
          <w:sz w:val="40"/>
          <w:szCs w:val="40"/>
          <w:rtl w:val="0"/>
        </w:rPr>
        <w:t xml:space="preserve">Fase I</w:t>
      </w:r>
    </w:p>
    <w:p w:rsidR="00000000" w:rsidDel="00000000" w:rsidP="00000000" w:rsidRDefault="00000000" w:rsidRPr="00000000" w14:paraId="0000000C">
      <w:pPr>
        <w:pBdr>
          <w:bottom w:color="000000" w:space="1" w:sz="12" w:val="single"/>
        </w:pBdr>
        <w:jc w:val="center"/>
        <w:rPr>
          <w:sz w:val="40"/>
          <w:szCs w:val="40"/>
        </w:rPr>
      </w:pPr>
      <w:r w:rsidDel="00000000" w:rsidR="00000000" w:rsidRPr="00000000">
        <w:rPr>
          <w:sz w:val="40"/>
          <w:szCs w:val="40"/>
          <w:rtl w:val="0"/>
        </w:rPr>
        <w:t xml:space="preserve">Gestión de Eventos</w:t>
      </w:r>
    </w:p>
    <w:p w:rsidR="00000000" w:rsidDel="00000000" w:rsidP="00000000" w:rsidRDefault="00000000" w:rsidRPr="00000000" w14:paraId="0000000D">
      <w:pPr>
        <w:spacing w:after="160" w:lineRule="auto"/>
        <w:rPr>
          <w:b w:val="0"/>
        </w:rPr>
      </w:pPr>
      <w:r w:rsidDel="00000000" w:rsidR="00000000" w:rsidRPr="00000000">
        <w:rPr>
          <w:rtl w:val="0"/>
        </w:rPr>
      </w:r>
    </w:p>
    <w:p w:rsidR="00000000" w:rsidDel="00000000" w:rsidP="00000000" w:rsidRDefault="00000000" w:rsidRPr="00000000" w14:paraId="0000000E">
      <w:pPr>
        <w:spacing w:after="160" w:lineRule="auto"/>
        <w:jc w:val="both"/>
        <w:rPr>
          <w:b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sowvpynl60e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u w:val="none"/>
            </w:rPr>
          </w:pPr>
          <w:hyperlink w:anchor="_heading=h.433o0m9yj4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heading=h.2s2q7bun3vq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Generales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heading=h.8accw3j8ioa">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Específicos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color w:val="000000"/>
              <w:u w:val="none"/>
            </w:rPr>
          </w:pPr>
          <w:hyperlink w:anchor="_heading=h.14zimieut82i">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heading=h.85ihbw9p8b6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Funcionalidades Principales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heading=h.g00ne1fze1o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 Gestión de Usuarios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heading=h.or4jee7x0u9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II. Panel de Control para Organizadores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heading=h.ucoakomsyz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III. Creación y Gestión de Eventos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heading=h.8g1gvo8zthhd">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IV. Inscripción y Participación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heading=h.jykdqtfslcs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 Sistema de Notificaciones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heading=h.76lm8wntzr1j">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 Integración de Pagos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heading=h.4q1agn63spv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VII. Agenda Personalizada para Participantes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heading=h.rtm9lwbjoyr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VIII. Sistema de Chat en Vivo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heading=h.7zq5g3bdhw1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IX. Favoritos y Listas de Deseos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heading=h.60lnuxqgytwi">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X. Sistema de Evaluación y Retroalimentación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heading=h.uvut0dop5ln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XI. Gestión de Certificados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heading=h.xzbvnitsu9r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XII. Monitoreo y Registro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color w:val="000000"/>
              <w:u w:val="none"/>
            </w:rPr>
          </w:pPr>
          <w:hyperlink w:anchor="_heading=h.emsmyatq7bm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Fase I</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heading=h.rkr9zj35iwo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Arquitectura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heading=h.jp261x6og35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Tecnologías Permitidas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color w:val="000000"/>
              <w:u w:val="none"/>
            </w:rPr>
          </w:pPr>
          <w:hyperlink w:anchor="_heading=h.jdlqe732er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Documentación: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color w:val="000000"/>
              <w:u w:val="none"/>
            </w:rPr>
          </w:pPr>
          <w:hyperlink w:anchor="_heading=h.6i66o85wh3b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u w:val="none"/>
            </w:rPr>
          </w:pPr>
          <w:hyperlink w:anchor="_heading=h.jzrdr5hez65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Requerimientos mínimos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color w:val="000000"/>
              <w:u w:val="none"/>
            </w:rPr>
          </w:pPr>
          <w:hyperlink w:anchor="_heading=h.8dbmk4gufqd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Restricciones: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color w:val="000000"/>
              <w:u w:val="none"/>
            </w:rPr>
          </w:pPr>
          <w:hyperlink w:anchor="_heading=h.18jss8wpl23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 de entrega: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numPr>
          <w:ilvl w:val="1"/>
          <w:numId w:val="5"/>
        </w:numPr>
        <w:tabs>
          <w:tab w:val="left" w:leader="none" w:pos="0"/>
        </w:tabs>
        <w:spacing w:before="160" w:lineRule="auto"/>
        <w:ind w:left="0" w:firstLine="0"/>
        <w:rPr>
          <w:color w:val="1155cc"/>
        </w:rPr>
      </w:pPr>
      <w:bookmarkStart w:colFirst="0" w:colLast="0" w:name="_heading=h.sowvpynl60e8" w:id="0"/>
      <w:bookmarkEnd w:id="0"/>
      <w:r w:rsidDel="00000000" w:rsidR="00000000" w:rsidRPr="00000000">
        <w:rPr>
          <w:color w:val="1155cc"/>
          <w:rtl w:val="0"/>
        </w:rPr>
        <w:t xml:space="preserve">Introducción</w:t>
      </w:r>
    </w:p>
    <w:p w:rsidR="00000000" w:rsidDel="00000000" w:rsidP="00000000" w:rsidRDefault="00000000" w:rsidRPr="00000000" w14:paraId="0000002A">
      <w:pPr>
        <w:numPr>
          <w:ilvl w:val="1"/>
          <w:numId w:val="5"/>
        </w:numPr>
        <w:tabs>
          <w:tab w:val="left" w:leader="none" w:pos="0"/>
        </w:tabs>
        <w:ind w:left="0" w:firstLine="0"/>
        <w:jc w:val="both"/>
        <w:rPr>
          <w:b w:val="0"/>
        </w:rPr>
      </w:pPr>
      <w:r w:rsidDel="00000000" w:rsidR="00000000" w:rsidRPr="00000000">
        <w:rPr>
          <w:b w:val="0"/>
          <w:rtl w:val="0"/>
        </w:rPr>
        <w:t xml:space="preserve">La Plataforma de Gestión de Eventos en Línea es una aplicación web diseñada para facilitar la creación, organización y asistencia a eventos virtuales, orientada tanto a organizadores como a participantes. En un entorno donde los eventos virtuales son cada vez más comunes, esta plataforma ofrece una solución completa, permitiendo a los usuarios administrar eventos de forma sencilla y segura. Los organizadores podrán crear y gestionar eventos con opciones personalizadas, mientras que los participantes podrán inscribirse, recibir notificaciones, y asistir desde cualquier ubicación.</w:t>
      </w:r>
    </w:p>
    <w:p w:rsidR="00000000" w:rsidDel="00000000" w:rsidP="00000000" w:rsidRDefault="00000000" w:rsidRPr="00000000" w14:paraId="0000002B">
      <w:pPr>
        <w:numPr>
          <w:ilvl w:val="1"/>
          <w:numId w:val="5"/>
        </w:numPr>
        <w:tabs>
          <w:tab w:val="left" w:leader="none" w:pos="0"/>
        </w:tabs>
        <w:ind w:left="0" w:firstLine="0"/>
        <w:jc w:val="both"/>
        <w:rPr>
          <w:b w:val="0"/>
        </w:rPr>
      </w:pPr>
      <w:r w:rsidDel="00000000" w:rsidR="00000000" w:rsidRPr="00000000">
        <w:rPr>
          <w:rtl w:val="0"/>
        </w:rPr>
      </w:r>
    </w:p>
    <w:p w:rsidR="00000000" w:rsidDel="00000000" w:rsidP="00000000" w:rsidRDefault="00000000" w:rsidRPr="00000000" w14:paraId="0000002C">
      <w:pPr>
        <w:numPr>
          <w:ilvl w:val="1"/>
          <w:numId w:val="5"/>
        </w:numPr>
        <w:tabs>
          <w:tab w:val="left" w:leader="none" w:pos="0"/>
        </w:tabs>
        <w:ind w:left="0" w:firstLine="0"/>
        <w:jc w:val="both"/>
        <w:rPr>
          <w:b w:val="0"/>
        </w:rPr>
      </w:pPr>
      <w:r w:rsidDel="00000000" w:rsidR="00000000" w:rsidRPr="00000000">
        <w:rPr>
          <w:b w:val="0"/>
          <w:rtl w:val="0"/>
        </w:rPr>
        <w:t xml:space="preserve">El proyecto está estructurado en 3 fases para implementar progresivamente funcionalidades avanzadas de DevOps y desarrollo de aplicaciones distribuidas. La arquitectura del sistema está basada en microservicios, lo cual permite un desarrollo modular y escalable. Cada fase del proyecto introducirá componentes técnicos adicionales, tales como orquestación de contenedores por medio de Kubernetes, CI/CD, y monitorización, para preparar a los estudiantes en el uso de tecnologías modernas de desarrollo de software y administración de sistemas distribuidos.</w:t>
      </w:r>
    </w:p>
    <w:p w:rsidR="00000000" w:rsidDel="00000000" w:rsidP="00000000" w:rsidRDefault="00000000" w:rsidRPr="00000000" w14:paraId="0000002D">
      <w:pPr>
        <w:numPr>
          <w:ilvl w:val="1"/>
          <w:numId w:val="5"/>
        </w:numPr>
        <w:tabs>
          <w:tab w:val="left" w:leader="none" w:pos="0"/>
        </w:tabs>
        <w:ind w:left="0" w:firstLine="0"/>
        <w:rPr>
          <w:u w:val="none"/>
        </w:rPr>
      </w:pPr>
      <w:r w:rsidDel="00000000" w:rsidR="00000000" w:rsidRPr="00000000">
        <w:rPr>
          <w:rtl w:val="0"/>
        </w:rPr>
      </w:r>
    </w:p>
    <w:p w:rsidR="00000000" w:rsidDel="00000000" w:rsidP="00000000" w:rsidRDefault="00000000" w:rsidRPr="00000000" w14:paraId="0000002E">
      <w:pPr>
        <w:pStyle w:val="Heading1"/>
        <w:numPr>
          <w:ilvl w:val="1"/>
          <w:numId w:val="5"/>
        </w:numPr>
        <w:tabs>
          <w:tab w:val="left" w:leader="none" w:pos="0"/>
        </w:tabs>
        <w:spacing w:before="160" w:lineRule="auto"/>
        <w:ind w:left="0" w:firstLine="0"/>
        <w:rPr>
          <w:color w:val="1155cc"/>
        </w:rPr>
      </w:pPr>
      <w:bookmarkStart w:colFirst="0" w:colLast="0" w:name="_heading=h.433o0m9yj4f" w:id="1"/>
      <w:bookmarkEnd w:id="1"/>
      <w:r w:rsidDel="00000000" w:rsidR="00000000" w:rsidRPr="00000000">
        <w:rPr>
          <w:color w:val="1155cc"/>
          <w:rtl w:val="0"/>
        </w:rPr>
        <w:t xml:space="preserve">Objetivos</w:t>
      </w:r>
    </w:p>
    <w:p w:rsidR="00000000" w:rsidDel="00000000" w:rsidP="00000000" w:rsidRDefault="00000000" w:rsidRPr="00000000" w14:paraId="0000002F">
      <w:pPr>
        <w:pStyle w:val="Heading2"/>
        <w:numPr>
          <w:ilvl w:val="1"/>
          <w:numId w:val="5"/>
        </w:numPr>
        <w:tabs>
          <w:tab w:val="left" w:leader="none" w:pos="0"/>
        </w:tabs>
        <w:spacing w:before="160" w:lineRule="auto"/>
        <w:ind w:left="0" w:firstLine="0"/>
        <w:rPr>
          <w:b w:val="1"/>
          <w:color w:val="1155cc"/>
        </w:rPr>
      </w:pPr>
      <w:bookmarkStart w:colFirst="0" w:colLast="0" w:name="_heading=h.2s2q7bun3vq3" w:id="2"/>
      <w:bookmarkEnd w:id="2"/>
      <w:r w:rsidDel="00000000" w:rsidR="00000000" w:rsidRPr="00000000">
        <w:rPr>
          <w:b w:val="1"/>
          <w:color w:val="1155cc"/>
          <w:rtl w:val="0"/>
        </w:rPr>
        <w:t xml:space="preserve">O</w:t>
      </w:r>
      <w:r w:rsidDel="00000000" w:rsidR="00000000" w:rsidRPr="00000000">
        <w:rPr>
          <w:b w:val="1"/>
          <w:color w:val="1155cc"/>
          <w:vertAlign w:val="baseline"/>
          <w:rtl w:val="0"/>
        </w:rPr>
        <w:t xml:space="preserve">bjetivos Generales</w:t>
      </w:r>
      <w:r w:rsidDel="00000000" w:rsidR="00000000" w:rsidRPr="00000000">
        <w:rPr>
          <w:rtl w:val="0"/>
        </w:rPr>
      </w:r>
    </w:p>
    <w:p w:rsidR="00000000" w:rsidDel="00000000" w:rsidP="00000000" w:rsidRDefault="00000000" w:rsidRPr="00000000" w14:paraId="00000030">
      <w:pPr>
        <w:numPr>
          <w:ilvl w:val="0"/>
          <w:numId w:val="6"/>
        </w:numPr>
        <w:spacing w:after="160" w:lineRule="auto"/>
        <w:ind w:left="72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Establecer la estructura de la plataforma de gestión de eventos en línea mediante la creación de microservicios independientes y contenerizados que soporten las funcionalidades esenciales, asegurando su despliegue y la orquestación de contenedores por medio de Kubernetes.</w:t>
      </w:r>
      <w:r w:rsidDel="00000000" w:rsidR="00000000" w:rsidRPr="00000000">
        <w:rPr>
          <w:rtl w:val="0"/>
        </w:rPr>
      </w:r>
    </w:p>
    <w:p w:rsidR="00000000" w:rsidDel="00000000" w:rsidP="00000000" w:rsidRDefault="00000000" w:rsidRPr="00000000" w14:paraId="00000031">
      <w:pPr>
        <w:pStyle w:val="Heading2"/>
        <w:numPr>
          <w:ilvl w:val="1"/>
          <w:numId w:val="5"/>
        </w:numPr>
        <w:tabs>
          <w:tab w:val="left" w:leader="none" w:pos="0"/>
        </w:tabs>
        <w:spacing w:before="160" w:lineRule="auto"/>
        <w:ind w:left="0" w:firstLine="0"/>
        <w:rPr>
          <w:b w:val="1"/>
          <w:color w:val="1155cc"/>
        </w:rPr>
      </w:pPr>
      <w:bookmarkStart w:colFirst="0" w:colLast="0" w:name="_heading=h.8accw3j8ioa" w:id="3"/>
      <w:bookmarkEnd w:id="3"/>
      <w:r w:rsidDel="00000000" w:rsidR="00000000" w:rsidRPr="00000000">
        <w:rPr>
          <w:b w:val="1"/>
          <w:color w:val="1155cc"/>
          <w:vertAlign w:val="baseline"/>
          <w:rtl w:val="0"/>
        </w:rPr>
        <w:t xml:space="preserve">Objetivos Específicos</w:t>
      </w:r>
      <w:r w:rsidDel="00000000" w:rsidR="00000000" w:rsidRPr="00000000">
        <w:rPr>
          <w:rtl w:val="0"/>
        </w:rPr>
      </w:r>
    </w:p>
    <w:p w:rsidR="00000000" w:rsidDel="00000000" w:rsidP="00000000" w:rsidRDefault="00000000" w:rsidRPr="00000000" w14:paraId="00000032">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Diseñar y desplegar microservicios para la gestión de usuarios, eventos, inscripciones, notificaciones y pagos, utilizando Docker para contenerización.</w:t>
      </w:r>
      <w:r w:rsidDel="00000000" w:rsidR="00000000" w:rsidRPr="00000000">
        <w:rPr>
          <w:rtl w:val="0"/>
        </w:rPr>
      </w:r>
    </w:p>
    <w:p w:rsidR="00000000" w:rsidDel="00000000" w:rsidP="00000000" w:rsidRDefault="00000000" w:rsidRPr="00000000" w14:paraId="00000033">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Configurar un clúster de Kubernetes que permita el despliegue, escalabilidad y gestión de los microservicios.</w:t>
      </w:r>
      <w:r w:rsidDel="00000000" w:rsidR="00000000" w:rsidRPr="00000000">
        <w:rPr>
          <w:rtl w:val="0"/>
        </w:rPr>
      </w:r>
    </w:p>
    <w:p w:rsidR="00000000" w:rsidDel="00000000" w:rsidP="00000000" w:rsidRDefault="00000000" w:rsidRPr="00000000" w14:paraId="00000034">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Implementar un sistema de autenticación y autorización que defina roles de usuario (organizador y participante) y sus permisos asociados.</w:t>
      </w:r>
      <w:r w:rsidDel="00000000" w:rsidR="00000000" w:rsidRPr="00000000">
        <w:rPr>
          <w:rtl w:val="0"/>
        </w:rPr>
      </w:r>
    </w:p>
    <w:p w:rsidR="00000000" w:rsidDel="00000000" w:rsidP="00000000" w:rsidRDefault="00000000" w:rsidRPr="00000000" w14:paraId="00000035">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Establecer un sistema de comunicación entre microservicios que permita la interacción entre las diferentes funcionalidades, garantizando seguridad y eficiencia en las comunicaciones.</w:t>
      </w:r>
      <w:r w:rsidDel="00000000" w:rsidR="00000000" w:rsidRPr="00000000">
        <w:rPr>
          <w:rtl w:val="0"/>
        </w:rPr>
      </w:r>
    </w:p>
    <w:p w:rsidR="00000000" w:rsidDel="00000000" w:rsidP="00000000" w:rsidRDefault="00000000" w:rsidRPr="00000000" w14:paraId="00000036">
      <w:pPr>
        <w:jc w:val="both"/>
        <w:rPr>
          <w:b w:val="0"/>
        </w:rPr>
      </w:pPr>
      <w:r w:rsidDel="00000000" w:rsidR="00000000" w:rsidRPr="00000000">
        <w:rPr>
          <w:rtl w:val="0"/>
        </w:rPr>
      </w:r>
    </w:p>
    <w:p w:rsidR="00000000" w:rsidDel="00000000" w:rsidP="00000000" w:rsidRDefault="00000000" w:rsidRPr="00000000" w14:paraId="00000037">
      <w:pPr>
        <w:jc w:val="both"/>
        <w:rPr>
          <w:b w:val="0"/>
        </w:rPr>
      </w:pPr>
      <w:r w:rsidDel="00000000" w:rsidR="00000000" w:rsidRPr="00000000">
        <w:rPr>
          <w:rtl w:val="0"/>
        </w:rPr>
      </w:r>
    </w:p>
    <w:p w:rsidR="00000000" w:rsidDel="00000000" w:rsidP="00000000" w:rsidRDefault="00000000" w:rsidRPr="00000000" w14:paraId="00000038">
      <w:pPr>
        <w:jc w:val="both"/>
        <w:rPr>
          <w:b w:val="0"/>
        </w:rPr>
      </w:pPr>
      <w:r w:rsidDel="00000000" w:rsidR="00000000" w:rsidRPr="00000000">
        <w:rPr>
          <w:rtl w:val="0"/>
        </w:rPr>
      </w:r>
    </w:p>
    <w:p w:rsidR="00000000" w:rsidDel="00000000" w:rsidP="00000000" w:rsidRDefault="00000000" w:rsidRPr="00000000" w14:paraId="00000039">
      <w:pPr>
        <w:pStyle w:val="Heading1"/>
        <w:numPr>
          <w:ilvl w:val="1"/>
          <w:numId w:val="5"/>
        </w:numPr>
        <w:tabs>
          <w:tab w:val="left" w:leader="none" w:pos="0"/>
        </w:tabs>
        <w:spacing w:before="160" w:lineRule="auto"/>
        <w:ind w:left="0" w:firstLine="0"/>
        <w:rPr>
          <w:color w:val="1155cc"/>
        </w:rPr>
      </w:pPr>
      <w:bookmarkStart w:colFirst="0" w:colLast="0" w:name="_heading=h.14zimieut82i" w:id="4"/>
      <w:bookmarkEnd w:id="4"/>
      <w:r w:rsidDel="00000000" w:rsidR="00000000" w:rsidRPr="00000000">
        <w:rPr>
          <w:color w:val="1155cc"/>
          <w:vertAlign w:val="baseline"/>
          <w:rtl w:val="0"/>
        </w:rPr>
        <w:t xml:space="preserve">Descripción</w:t>
      </w:r>
      <w:r w:rsidDel="00000000" w:rsidR="00000000" w:rsidRPr="00000000">
        <w:rPr>
          <w:rtl w:val="0"/>
        </w:rPr>
      </w:r>
    </w:p>
    <w:p w:rsidR="00000000" w:rsidDel="00000000" w:rsidP="00000000" w:rsidRDefault="00000000" w:rsidRPr="00000000" w14:paraId="0000003A">
      <w:pPr>
        <w:jc w:val="both"/>
        <w:rPr>
          <w:b w:val="0"/>
        </w:rPr>
      </w:pPr>
      <w:r w:rsidDel="00000000" w:rsidR="00000000" w:rsidRPr="00000000">
        <w:rPr>
          <w:b w:val="0"/>
          <w:rtl w:val="0"/>
        </w:rPr>
        <w:t xml:space="preserve">El proyecto consiste en el desarrollo de una plataforma en línea para la creación, gestión y asistencia a eventos virtuales, diseñada especialmente para organizadores y participantes de eventos, tales como conferencias, webinars y talleres. Esta plataforma ofrecerá una experiencia centralizada donde los usuarios podrán registrarse, descubrir eventos, inscribirse, y participar en ellos desde cualquier lugar. El sistema tendrá una arquitectura de microservicios, lo que permitirá dividir sus funcionalidades principales en componentes independientes, tales como la gestión de usuarios, eventos, inscripción, pagos, y notificaciones.</w:t>
      </w:r>
    </w:p>
    <w:p w:rsidR="00000000" w:rsidDel="00000000" w:rsidP="00000000" w:rsidRDefault="00000000" w:rsidRPr="00000000" w14:paraId="0000003B">
      <w:pPr>
        <w:pStyle w:val="Heading2"/>
        <w:jc w:val="both"/>
        <w:rPr>
          <w:b w:val="1"/>
          <w:color w:val="1155cc"/>
        </w:rPr>
      </w:pPr>
      <w:bookmarkStart w:colFirst="0" w:colLast="0" w:name="_heading=h.85ihbw9p8b6v" w:id="5"/>
      <w:bookmarkEnd w:id="5"/>
      <w:r w:rsidDel="00000000" w:rsidR="00000000" w:rsidRPr="00000000">
        <w:rPr>
          <w:b w:val="1"/>
          <w:color w:val="1155cc"/>
          <w:rtl w:val="0"/>
        </w:rPr>
        <w:t xml:space="preserve">Funcionalidades Principales</w:t>
      </w:r>
    </w:p>
    <w:p w:rsidR="00000000" w:rsidDel="00000000" w:rsidP="00000000" w:rsidRDefault="00000000" w:rsidRPr="00000000" w14:paraId="0000003C">
      <w:pPr>
        <w:pStyle w:val="Heading3"/>
        <w:numPr>
          <w:ilvl w:val="0"/>
          <w:numId w:val="2"/>
        </w:numPr>
        <w:ind w:left="720" w:hanging="360"/>
        <w:rPr>
          <w:b w:val="1"/>
          <w:color w:val="000000"/>
        </w:rPr>
      </w:pPr>
      <w:bookmarkStart w:colFirst="0" w:colLast="0" w:name="_heading=h.g00ne1fze1o6" w:id="6"/>
      <w:bookmarkEnd w:id="6"/>
      <w:r w:rsidDel="00000000" w:rsidR="00000000" w:rsidRPr="00000000">
        <w:rPr>
          <w:b w:val="1"/>
          <w:color w:val="000000"/>
          <w:rtl w:val="0"/>
        </w:rPr>
        <w:t xml:space="preserve">Gestión de Usuarios</w:t>
      </w:r>
    </w:p>
    <w:p w:rsidR="00000000" w:rsidDel="00000000" w:rsidP="00000000" w:rsidRDefault="00000000" w:rsidRPr="00000000" w14:paraId="0000003D">
      <w:pPr>
        <w:rPr>
          <w:b w:val="0"/>
        </w:rPr>
      </w:pPr>
      <w:r w:rsidDel="00000000" w:rsidR="00000000" w:rsidRPr="00000000">
        <w:rPr>
          <w:b w:val="0"/>
          <w:rtl w:val="0"/>
        </w:rPr>
        <w:t xml:space="preserve">Los usuarios podrán crear cuentas y definir su perfil como organizador o participante. Cada tipo de usuario tendrá permisos específicos, por ejemplo, los organizadores podrán crear eventos, mientras que los participantes podrán inscribirse en ellos.</w:t>
      </w:r>
    </w:p>
    <w:p w:rsidR="00000000" w:rsidDel="00000000" w:rsidP="00000000" w:rsidRDefault="00000000" w:rsidRPr="00000000" w14:paraId="0000003E">
      <w:pPr>
        <w:rPr>
          <w:b w:val="0"/>
        </w:rPr>
      </w:pPr>
      <w:r w:rsidDel="00000000" w:rsidR="00000000" w:rsidRPr="00000000">
        <w:rPr>
          <w:rtl w:val="0"/>
        </w:rPr>
      </w:r>
    </w:p>
    <w:p w:rsidR="00000000" w:rsidDel="00000000" w:rsidP="00000000" w:rsidRDefault="00000000" w:rsidRPr="00000000" w14:paraId="0000003F">
      <w:pPr>
        <w:pStyle w:val="Heading3"/>
        <w:numPr>
          <w:ilvl w:val="0"/>
          <w:numId w:val="2"/>
        </w:numPr>
        <w:ind w:left="720" w:hanging="360"/>
        <w:rPr>
          <w:b w:val="1"/>
          <w:color w:val="000000"/>
        </w:rPr>
      </w:pPr>
      <w:bookmarkStart w:colFirst="0" w:colLast="0" w:name="_heading=h.or4jee7x0u9t" w:id="7"/>
      <w:bookmarkEnd w:id="7"/>
      <w:r w:rsidDel="00000000" w:rsidR="00000000" w:rsidRPr="00000000">
        <w:rPr>
          <w:b w:val="1"/>
          <w:color w:val="000000"/>
          <w:rtl w:val="0"/>
        </w:rPr>
        <w:t xml:space="preserve">Panel de Control para Organizadores</w:t>
      </w:r>
    </w:p>
    <w:p w:rsidR="00000000" w:rsidDel="00000000" w:rsidP="00000000" w:rsidRDefault="00000000" w:rsidRPr="00000000" w14:paraId="00000040">
      <w:pPr>
        <w:rPr>
          <w:b w:val="0"/>
        </w:rPr>
      </w:pPr>
      <w:r w:rsidDel="00000000" w:rsidR="00000000" w:rsidRPr="00000000">
        <w:rPr>
          <w:b w:val="0"/>
          <w:rtl w:val="0"/>
        </w:rPr>
        <w:t xml:space="preserve">Un panel administrativo donde los organizadores podrán ver estadísticas detalladas de sus eventos, incluyendo el número de inscripciones, tasas de asistencia, y nivel de interacción de los participantes.</w:t>
      </w:r>
    </w:p>
    <w:p w:rsidR="00000000" w:rsidDel="00000000" w:rsidP="00000000" w:rsidRDefault="00000000" w:rsidRPr="00000000" w14:paraId="00000041">
      <w:pPr>
        <w:rPr>
          <w:b w:val="0"/>
        </w:rPr>
      </w:pPr>
      <w:r w:rsidDel="00000000" w:rsidR="00000000" w:rsidRPr="00000000">
        <w:rPr>
          <w:rtl w:val="0"/>
        </w:rPr>
      </w:r>
    </w:p>
    <w:p w:rsidR="00000000" w:rsidDel="00000000" w:rsidP="00000000" w:rsidRDefault="00000000" w:rsidRPr="00000000" w14:paraId="00000042">
      <w:pPr>
        <w:pStyle w:val="Heading3"/>
        <w:numPr>
          <w:ilvl w:val="0"/>
          <w:numId w:val="2"/>
        </w:numPr>
        <w:ind w:left="720" w:hanging="360"/>
        <w:rPr>
          <w:b w:val="1"/>
          <w:color w:val="000000"/>
        </w:rPr>
      </w:pPr>
      <w:bookmarkStart w:colFirst="0" w:colLast="0" w:name="_heading=h.ucoakomsyzb" w:id="8"/>
      <w:bookmarkEnd w:id="8"/>
      <w:r w:rsidDel="00000000" w:rsidR="00000000" w:rsidRPr="00000000">
        <w:rPr>
          <w:b w:val="1"/>
          <w:color w:val="000000"/>
          <w:rtl w:val="0"/>
        </w:rPr>
        <w:t xml:space="preserve">Creación y Gestión de Eventos</w:t>
      </w:r>
    </w:p>
    <w:p w:rsidR="00000000" w:rsidDel="00000000" w:rsidP="00000000" w:rsidRDefault="00000000" w:rsidRPr="00000000" w14:paraId="00000043">
      <w:pPr>
        <w:rPr>
          <w:b w:val="0"/>
        </w:rPr>
      </w:pPr>
      <w:r w:rsidDel="00000000" w:rsidR="00000000" w:rsidRPr="00000000">
        <w:rPr>
          <w:b w:val="0"/>
          <w:rtl w:val="0"/>
        </w:rPr>
        <w:t xml:space="preserve">Los organizadores podrán crear eventos con detalles específicos, tales como fecha, horario, descripción y contenido multimedia. Podrán editar o eliminar sus eventos y visualizar estadísticas de participación.</w:t>
      </w:r>
    </w:p>
    <w:p w:rsidR="00000000" w:rsidDel="00000000" w:rsidP="00000000" w:rsidRDefault="00000000" w:rsidRPr="00000000" w14:paraId="00000044">
      <w:pPr>
        <w:rPr>
          <w:b w:val="0"/>
        </w:rPr>
      </w:pPr>
      <w:r w:rsidDel="00000000" w:rsidR="00000000" w:rsidRPr="00000000">
        <w:rPr>
          <w:rtl w:val="0"/>
        </w:rPr>
      </w:r>
    </w:p>
    <w:p w:rsidR="00000000" w:rsidDel="00000000" w:rsidP="00000000" w:rsidRDefault="00000000" w:rsidRPr="00000000" w14:paraId="00000045">
      <w:pPr>
        <w:pStyle w:val="Heading3"/>
        <w:numPr>
          <w:ilvl w:val="0"/>
          <w:numId w:val="2"/>
        </w:numPr>
        <w:ind w:left="720" w:hanging="360"/>
        <w:rPr>
          <w:b w:val="1"/>
          <w:color w:val="000000"/>
        </w:rPr>
      </w:pPr>
      <w:bookmarkStart w:colFirst="0" w:colLast="0" w:name="_heading=h.8g1gvo8zthhd" w:id="9"/>
      <w:bookmarkEnd w:id="9"/>
      <w:r w:rsidDel="00000000" w:rsidR="00000000" w:rsidRPr="00000000">
        <w:rPr>
          <w:b w:val="1"/>
          <w:color w:val="000000"/>
          <w:rtl w:val="0"/>
        </w:rPr>
        <w:t xml:space="preserve">Inscripción y Participación</w:t>
      </w:r>
    </w:p>
    <w:p w:rsidR="00000000" w:rsidDel="00000000" w:rsidP="00000000" w:rsidRDefault="00000000" w:rsidRPr="00000000" w14:paraId="00000046">
      <w:pPr>
        <w:rPr>
          <w:b w:val="0"/>
        </w:rPr>
      </w:pPr>
      <w:r w:rsidDel="00000000" w:rsidR="00000000" w:rsidRPr="00000000">
        <w:rPr>
          <w:b w:val="0"/>
          <w:rtl w:val="0"/>
        </w:rPr>
        <w:t xml:space="preserve">Los participantes tendrán acceso a un catálogo de eventos disponibles, podrán inscribirse y recibir confirmaciones de sus inscripciones, así como recordatorios previos a los eventos.</w:t>
      </w:r>
    </w:p>
    <w:p w:rsidR="00000000" w:rsidDel="00000000" w:rsidP="00000000" w:rsidRDefault="00000000" w:rsidRPr="00000000" w14:paraId="00000047">
      <w:pPr>
        <w:rPr>
          <w:b w:val="0"/>
        </w:rPr>
      </w:pPr>
      <w:r w:rsidDel="00000000" w:rsidR="00000000" w:rsidRPr="00000000">
        <w:rPr>
          <w:rtl w:val="0"/>
        </w:rPr>
      </w:r>
    </w:p>
    <w:p w:rsidR="00000000" w:rsidDel="00000000" w:rsidP="00000000" w:rsidRDefault="00000000" w:rsidRPr="00000000" w14:paraId="00000048">
      <w:pPr>
        <w:pStyle w:val="Heading3"/>
        <w:numPr>
          <w:ilvl w:val="0"/>
          <w:numId w:val="2"/>
        </w:numPr>
        <w:ind w:left="720" w:hanging="360"/>
        <w:rPr>
          <w:b w:val="1"/>
          <w:color w:val="000000"/>
        </w:rPr>
      </w:pPr>
      <w:bookmarkStart w:colFirst="0" w:colLast="0" w:name="_heading=h.jykdqtfslcsc" w:id="10"/>
      <w:bookmarkEnd w:id="10"/>
      <w:r w:rsidDel="00000000" w:rsidR="00000000" w:rsidRPr="00000000">
        <w:rPr>
          <w:b w:val="1"/>
          <w:color w:val="000000"/>
          <w:rtl w:val="0"/>
        </w:rPr>
        <w:t xml:space="preserve">Sistema de Notificaciones</w:t>
      </w:r>
    </w:p>
    <w:p w:rsidR="00000000" w:rsidDel="00000000" w:rsidP="00000000" w:rsidRDefault="00000000" w:rsidRPr="00000000" w14:paraId="00000049">
      <w:pPr>
        <w:rPr>
          <w:b w:val="0"/>
        </w:rPr>
      </w:pPr>
      <w:r w:rsidDel="00000000" w:rsidR="00000000" w:rsidRPr="00000000">
        <w:rPr>
          <w:b w:val="0"/>
          <w:rtl w:val="0"/>
        </w:rPr>
        <w:t xml:space="preserve">Los usuarios recibirán notificaciones relacionadas con sus eventos, como recordatorios y alertas sobre eventos próximos o cambios en la programación.</w:t>
      </w:r>
    </w:p>
    <w:p w:rsidR="00000000" w:rsidDel="00000000" w:rsidP="00000000" w:rsidRDefault="00000000" w:rsidRPr="00000000" w14:paraId="0000004A">
      <w:pPr>
        <w:rPr>
          <w:b w:val="0"/>
        </w:rPr>
      </w:pPr>
      <w:r w:rsidDel="00000000" w:rsidR="00000000" w:rsidRPr="00000000">
        <w:rPr>
          <w:rtl w:val="0"/>
        </w:rPr>
      </w:r>
    </w:p>
    <w:p w:rsidR="00000000" w:rsidDel="00000000" w:rsidP="00000000" w:rsidRDefault="00000000" w:rsidRPr="00000000" w14:paraId="0000004B">
      <w:pPr>
        <w:pStyle w:val="Heading3"/>
        <w:numPr>
          <w:ilvl w:val="0"/>
          <w:numId w:val="2"/>
        </w:numPr>
        <w:ind w:left="720" w:hanging="360"/>
        <w:rPr>
          <w:b w:val="1"/>
          <w:color w:val="000000"/>
        </w:rPr>
      </w:pPr>
      <w:bookmarkStart w:colFirst="0" w:colLast="0" w:name="_heading=h.76lm8wntzr1j" w:id="11"/>
      <w:bookmarkEnd w:id="11"/>
      <w:r w:rsidDel="00000000" w:rsidR="00000000" w:rsidRPr="00000000">
        <w:rPr>
          <w:b w:val="1"/>
          <w:color w:val="000000"/>
          <w:rtl w:val="0"/>
        </w:rPr>
        <w:t xml:space="preserve">Integración de Pagos</w:t>
      </w:r>
    </w:p>
    <w:p w:rsidR="00000000" w:rsidDel="00000000" w:rsidP="00000000" w:rsidRDefault="00000000" w:rsidRPr="00000000" w14:paraId="0000004C">
      <w:pPr>
        <w:rPr>
          <w:b w:val="0"/>
        </w:rPr>
      </w:pPr>
      <w:r w:rsidDel="00000000" w:rsidR="00000000" w:rsidRPr="00000000">
        <w:rPr>
          <w:b w:val="0"/>
          <w:rtl w:val="0"/>
        </w:rPr>
        <w:t xml:space="preserve">Los organizadores podrán habilitar el cobro de entradas a través de un sistema de pagos externo, lo que permitirá a los participantes adquirir entradas para eventos exclusivos o de contenido premium.</w:t>
      </w:r>
    </w:p>
    <w:p w:rsidR="00000000" w:rsidDel="00000000" w:rsidP="00000000" w:rsidRDefault="00000000" w:rsidRPr="00000000" w14:paraId="0000004D">
      <w:pPr>
        <w:rPr>
          <w:b w:val="0"/>
        </w:rPr>
      </w:pPr>
      <w:r w:rsidDel="00000000" w:rsidR="00000000" w:rsidRPr="00000000">
        <w:rPr>
          <w:rtl w:val="0"/>
        </w:rPr>
      </w:r>
    </w:p>
    <w:p w:rsidR="00000000" w:rsidDel="00000000" w:rsidP="00000000" w:rsidRDefault="00000000" w:rsidRPr="00000000" w14:paraId="0000004E">
      <w:pPr>
        <w:pStyle w:val="Heading3"/>
        <w:numPr>
          <w:ilvl w:val="0"/>
          <w:numId w:val="2"/>
        </w:numPr>
        <w:ind w:left="720" w:hanging="360"/>
        <w:rPr>
          <w:b w:val="1"/>
          <w:color w:val="000000"/>
        </w:rPr>
      </w:pPr>
      <w:bookmarkStart w:colFirst="0" w:colLast="0" w:name="_heading=h.4q1agn63spvz" w:id="12"/>
      <w:bookmarkEnd w:id="12"/>
      <w:r w:rsidDel="00000000" w:rsidR="00000000" w:rsidRPr="00000000">
        <w:rPr>
          <w:b w:val="1"/>
          <w:color w:val="000000"/>
          <w:rtl w:val="0"/>
        </w:rPr>
        <w:t xml:space="preserve">Agenda Personalizada para Participantes</w:t>
      </w:r>
    </w:p>
    <w:p w:rsidR="00000000" w:rsidDel="00000000" w:rsidP="00000000" w:rsidRDefault="00000000" w:rsidRPr="00000000" w14:paraId="0000004F">
      <w:pPr>
        <w:rPr>
          <w:b w:val="0"/>
        </w:rPr>
      </w:pPr>
      <w:r w:rsidDel="00000000" w:rsidR="00000000" w:rsidRPr="00000000">
        <w:rPr>
          <w:b w:val="0"/>
          <w:rtl w:val="0"/>
        </w:rPr>
        <w:t xml:space="preserve">Cada participante podrá tener una agenda personalizada dentro de la plataforma, donde verá los eventos a los que se ha inscrito, con fechas y horarios específicos. Esto les permitirá gestionar mejor su tiempo y tener recordatorios visuales de sus próximos eventos.</w:t>
      </w:r>
    </w:p>
    <w:p w:rsidR="00000000" w:rsidDel="00000000" w:rsidP="00000000" w:rsidRDefault="00000000" w:rsidRPr="00000000" w14:paraId="00000050">
      <w:pPr>
        <w:rPr>
          <w:b w:val="0"/>
        </w:rPr>
      </w:pPr>
      <w:r w:rsidDel="00000000" w:rsidR="00000000" w:rsidRPr="00000000">
        <w:rPr>
          <w:rtl w:val="0"/>
        </w:rPr>
      </w:r>
    </w:p>
    <w:p w:rsidR="00000000" w:rsidDel="00000000" w:rsidP="00000000" w:rsidRDefault="00000000" w:rsidRPr="00000000" w14:paraId="00000051">
      <w:pPr>
        <w:pStyle w:val="Heading3"/>
        <w:numPr>
          <w:ilvl w:val="0"/>
          <w:numId w:val="2"/>
        </w:numPr>
        <w:ind w:left="720" w:hanging="360"/>
        <w:rPr>
          <w:b w:val="1"/>
          <w:color w:val="000000"/>
        </w:rPr>
      </w:pPr>
      <w:bookmarkStart w:colFirst="0" w:colLast="0" w:name="_heading=h.rtm9lwbjoyrz" w:id="13"/>
      <w:bookmarkEnd w:id="13"/>
      <w:r w:rsidDel="00000000" w:rsidR="00000000" w:rsidRPr="00000000">
        <w:rPr>
          <w:b w:val="1"/>
          <w:color w:val="000000"/>
          <w:rtl w:val="0"/>
        </w:rPr>
        <w:t xml:space="preserve">Sistema de Chat en Vivo</w:t>
      </w:r>
    </w:p>
    <w:p w:rsidR="00000000" w:rsidDel="00000000" w:rsidP="00000000" w:rsidRDefault="00000000" w:rsidRPr="00000000" w14:paraId="00000052">
      <w:pPr>
        <w:rPr>
          <w:b w:val="0"/>
        </w:rPr>
      </w:pPr>
      <w:r w:rsidDel="00000000" w:rsidR="00000000" w:rsidRPr="00000000">
        <w:rPr>
          <w:b w:val="0"/>
          <w:rtl w:val="0"/>
        </w:rPr>
        <w:t xml:space="preserve">Durante los eventos, los participantes podrán comunicarse en tiempo real a través de un chat en vivo, lo que facilitará la interacción y el intercambio de ideas. Los organizadores podrán moderar el chat y realizar anuncios relevantes.</w:t>
      </w:r>
    </w:p>
    <w:p w:rsidR="00000000" w:rsidDel="00000000" w:rsidP="00000000" w:rsidRDefault="00000000" w:rsidRPr="00000000" w14:paraId="00000053">
      <w:pPr>
        <w:rPr>
          <w:b w:val="0"/>
        </w:rPr>
      </w:pPr>
      <w:r w:rsidDel="00000000" w:rsidR="00000000" w:rsidRPr="00000000">
        <w:rPr>
          <w:rtl w:val="0"/>
        </w:rPr>
      </w:r>
    </w:p>
    <w:p w:rsidR="00000000" w:rsidDel="00000000" w:rsidP="00000000" w:rsidRDefault="00000000" w:rsidRPr="00000000" w14:paraId="00000054">
      <w:pPr>
        <w:pStyle w:val="Heading3"/>
        <w:numPr>
          <w:ilvl w:val="0"/>
          <w:numId w:val="2"/>
        </w:numPr>
        <w:ind w:left="720" w:hanging="360"/>
        <w:rPr>
          <w:b w:val="1"/>
          <w:color w:val="000000"/>
        </w:rPr>
      </w:pPr>
      <w:bookmarkStart w:colFirst="0" w:colLast="0" w:name="_heading=h.7zq5g3bdhw1g" w:id="14"/>
      <w:bookmarkEnd w:id="14"/>
      <w:r w:rsidDel="00000000" w:rsidR="00000000" w:rsidRPr="00000000">
        <w:rPr>
          <w:b w:val="1"/>
          <w:color w:val="000000"/>
          <w:rtl w:val="0"/>
        </w:rPr>
        <w:t xml:space="preserve">Favoritos y Listas de Deseos</w:t>
      </w:r>
    </w:p>
    <w:p w:rsidR="00000000" w:rsidDel="00000000" w:rsidP="00000000" w:rsidRDefault="00000000" w:rsidRPr="00000000" w14:paraId="00000055">
      <w:pPr>
        <w:rPr>
          <w:b w:val="0"/>
        </w:rPr>
      </w:pPr>
      <w:r w:rsidDel="00000000" w:rsidR="00000000" w:rsidRPr="00000000">
        <w:rPr>
          <w:b w:val="0"/>
          <w:rtl w:val="0"/>
        </w:rPr>
        <w:t xml:space="preserve">Los participantes podrán marcar eventos como “Favoritos” o agregarlos a una “Lista de Deseos” para recibir notificaciones cuando se acerque la fecha de inicio. Esto también les permitirá encontrar fácilmente los eventos que les interesan y planificar su participación.</w:t>
      </w:r>
    </w:p>
    <w:p w:rsidR="00000000" w:rsidDel="00000000" w:rsidP="00000000" w:rsidRDefault="00000000" w:rsidRPr="00000000" w14:paraId="00000056">
      <w:pPr>
        <w:rPr>
          <w:b w:val="0"/>
        </w:rPr>
      </w:pPr>
      <w:r w:rsidDel="00000000" w:rsidR="00000000" w:rsidRPr="00000000">
        <w:rPr>
          <w:rtl w:val="0"/>
        </w:rPr>
      </w:r>
    </w:p>
    <w:p w:rsidR="00000000" w:rsidDel="00000000" w:rsidP="00000000" w:rsidRDefault="00000000" w:rsidRPr="00000000" w14:paraId="00000057">
      <w:pPr>
        <w:pStyle w:val="Heading3"/>
        <w:numPr>
          <w:ilvl w:val="0"/>
          <w:numId w:val="2"/>
        </w:numPr>
        <w:ind w:left="720" w:hanging="360"/>
        <w:rPr>
          <w:b w:val="1"/>
          <w:color w:val="000000"/>
        </w:rPr>
      </w:pPr>
      <w:bookmarkStart w:colFirst="0" w:colLast="0" w:name="_heading=h.60lnuxqgytwi" w:id="15"/>
      <w:bookmarkEnd w:id="15"/>
      <w:r w:rsidDel="00000000" w:rsidR="00000000" w:rsidRPr="00000000">
        <w:rPr>
          <w:b w:val="1"/>
          <w:color w:val="000000"/>
          <w:rtl w:val="0"/>
        </w:rPr>
        <w:t xml:space="preserve">Sistema de Evaluación y Retroalimentación</w:t>
      </w:r>
    </w:p>
    <w:p w:rsidR="00000000" w:rsidDel="00000000" w:rsidP="00000000" w:rsidRDefault="00000000" w:rsidRPr="00000000" w14:paraId="00000058">
      <w:pPr>
        <w:rPr>
          <w:b w:val="0"/>
        </w:rPr>
      </w:pPr>
      <w:r w:rsidDel="00000000" w:rsidR="00000000" w:rsidRPr="00000000">
        <w:rPr>
          <w:b w:val="0"/>
          <w:rtl w:val="0"/>
        </w:rPr>
        <w:t xml:space="preserve">Al finalizar cada evento, los participantes podrán calificar y dejar comentarios sobre su experiencia. Esto ayudará a los organizadores a mejorar y permitirá a otros usuarios ver la reputación de cada evento.</w:t>
      </w:r>
    </w:p>
    <w:p w:rsidR="00000000" w:rsidDel="00000000" w:rsidP="00000000" w:rsidRDefault="00000000" w:rsidRPr="00000000" w14:paraId="00000059">
      <w:pPr>
        <w:rPr>
          <w:b w:val="0"/>
        </w:rPr>
      </w:pPr>
      <w:r w:rsidDel="00000000" w:rsidR="00000000" w:rsidRPr="00000000">
        <w:rPr>
          <w:rtl w:val="0"/>
        </w:rPr>
      </w:r>
    </w:p>
    <w:p w:rsidR="00000000" w:rsidDel="00000000" w:rsidP="00000000" w:rsidRDefault="00000000" w:rsidRPr="00000000" w14:paraId="0000005A">
      <w:pPr>
        <w:pStyle w:val="Heading3"/>
        <w:numPr>
          <w:ilvl w:val="0"/>
          <w:numId w:val="2"/>
        </w:numPr>
        <w:ind w:left="720" w:hanging="360"/>
        <w:rPr>
          <w:b w:val="1"/>
          <w:color w:val="000000"/>
        </w:rPr>
      </w:pPr>
      <w:bookmarkStart w:colFirst="0" w:colLast="0" w:name="_heading=h.uvut0dop5ln2" w:id="16"/>
      <w:bookmarkEnd w:id="16"/>
      <w:r w:rsidDel="00000000" w:rsidR="00000000" w:rsidRPr="00000000">
        <w:rPr>
          <w:b w:val="1"/>
          <w:color w:val="000000"/>
          <w:rtl w:val="0"/>
        </w:rPr>
        <w:t xml:space="preserve">Gestión de Certificados</w:t>
      </w:r>
    </w:p>
    <w:p w:rsidR="00000000" w:rsidDel="00000000" w:rsidP="00000000" w:rsidRDefault="00000000" w:rsidRPr="00000000" w14:paraId="0000005B">
      <w:pPr>
        <w:rPr>
          <w:b w:val="0"/>
        </w:rPr>
      </w:pPr>
      <w:r w:rsidDel="00000000" w:rsidR="00000000" w:rsidRPr="00000000">
        <w:rPr>
          <w:b w:val="0"/>
          <w:rtl w:val="0"/>
        </w:rPr>
        <w:t xml:space="preserve">Los participantes que asistan a ciertos eventos o completen sesiones específicas podrán recibir certificados digitales de participación, que podrán descargar e imprimir directamente desde la plataforma.</w:t>
      </w:r>
    </w:p>
    <w:p w:rsidR="00000000" w:rsidDel="00000000" w:rsidP="00000000" w:rsidRDefault="00000000" w:rsidRPr="00000000" w14:paraId="0000005C">
      <w:pPr>
        <w:rPr>
          <w:b w:val="0"/>
        </w:rPr>
      </w:pPr>
      <w:r w:rsidDel="00000000" w:rsidR="00000000" w:rsidRPr="00000000">
        <w:rPr>
          <w:rtl w:val="0"/>
        </w:rPr>
      </w:r>
    </w:p>
    <w:p w:rsidR="00000000" w:rsidDel="00000000" w:rsidP="00000000" w:rsidRDefault="00000000" w:rsidRPr="00000000" w14:paraId="0000005D">
      <w:pPr>
        <w:pStyle w:val="Heading3"/>
        <w:numPr>
          <w:ilvl w:val="0"/>
          <w:numId w:val="2"/>
        </w:numPr>
        <w:ind w:left="720" w:hanging="360"/>
        <w:rPr>
          <w:b w:val="1"/>
          <w:color w:val="000000"/>
        </w:rPr>
      </w:pPr>
      <w:bookmarkStart w:colFirst="0" w:colLast="0" w:name="_heading=h.xzbvnitsu9rb" w:id="17"/>
      <w:bookmarkEnd w:id="17"/>
      <w:r w:rsidDel="00000000" w:rsidR="00000000" w:rsidRPr="00000000">
        <w:rPr>
          <w:b w:val="1"/>
          <w:color w:val="000000"/>
          <w:rtl w:val="0"/>
        </w:rPr>
        <w:t xml:space="preserve">Monitoreo y Registro</w:t>
      </w:r>
    </w:p>
    <w:p w:rsidR="00000000" w:rsidDel="00000000" w:rsidP="00000000" w:rsidRDefault="00000000" w:rsidRPr="00000000" w14:paraId="0000005E">
      <w:pPr>
        <w:rPr>
          <w:b w:val="0"/>
        </w:rPr>
      </w:pPr>
      <w:r w:rsidDel="00000000" w:rsidR="00000000" w:rsidRPr="00000000">
        <w:rPr>
          <w:b w:val="0"/>
          <w:rtl w:val="0"/>
        </w:rPr>
        <w:t xml:space="preserve">La aplicación contará con un sistema de monitorización y de registros a través del uso de las herramientas ELK Stack, Grafana y Prometheus (Esta funcionalidad se detalla en la Fase III)</w:t>
      </w:r>
    </w:p>
    <w:p w:rsidR="00000000" w:rsidDel="00000000" w:rsidP="00000000" w:rsidRDefault="00000000" w:rsidRPr="00000000" w14:paraId="0000005F">
      <w:pPr>
        <w:jc w:val="both"/>
        <w:rPr>
          <w:b w:val="0"/>
        </w:rPr>
      </w:pPr>
      <w:r w:rsidDel="00000000" w:rsidR="00000000" w:rsidRPr="00000000">
        <w:rPr>
          <w:rtl w:val="0"/>
        </w:rPr>
      </w:r>
    </w:p>
    <w:p w:rsidR="00000000" w:rsidDel="00000000" w:rsidP="00000000" w:rsidRDefault="00000000" w:rsidRPr="00000000" w14:paraId="00000060">
      <w:pPr>
        <w:jc w:val="both"/>
        <w:rPr>
          <w:b w:val="0"/>
        </w:rPr>
      </w:pPr>
      <w:r w:rsidDel="00000000" w:rsidR="00000000" w:rsidRPr="00000000">
        <w:rPr>
          <w:rtl w:val="0"/>
        </w:rPr>
      </w:r>
    </w:p>
    <w:p w:rsidR="00000000" w:rsidDel="00000000" w:rsidP="00000000" w:rsidRDefault="00000000" w:rsidRPr="00000000" w14:paraId="00000061">
      <w:pPr>
        <w:spacing w:after="160" w:lineRule="auto"/>
        <w:jc w:val="both"/>
        <w:rPr>
          <w:b w:val="0"/>
        </w:rPr>
      </w:pPr>
      <w:r w:rsidDel="00000000" w:rsidR="00000000" w:rsidRPr="00000000">
        <w:rPr>
          <w:rtl w:val="0"/>
        </w:rPr>
      </w:r>
    </w:p>
    <w:p w:rsidR="00000000" w:rsidDel="00000000" w:rsidP="00000000" w:rsidRDefault="00000000" w:rsidRPr="00000000" w14:paraId="00000062">
      <w:pPr>
        <w:numPr>
          <w:ilvl w:val="0"/>
          <w:numId w:val="5"/>
        </w:numPr>
        <w:tabs>
          <w:tab w:val="left" w:leader="none" w:pos="0"/>
        </w:tabs>
        <w:spacing w:after="80" w:before="360" w:lineRule="auto"/>
        <w:ind w:left="0" w:firstLine="0"/>
        <w:rPr>
          <w:b w:val="0"/>
        </w:rPr>
      </w:pPr>
      <w:r w:rsidDel="00000000" w:rsidR="00000000" w:rsidRPr="00000000">
        <w:rPr>
          <w:rtl w:val="0"/>
        </w:rPr>
      </w:r>
    </w:p>
    <w:p w:rsidR="00000000" w:rsidDel="00000000" w:rsidP="00000000" w:rsidRDefault="00000000" w:rsidRPr="00000000" w14:paraId="00000063">
      <w:pPr>
        <w:pStyle w:val="Heading1"/>
        <w:numPr>
          <w:ilvl w:val="0"/>
          <w:numId w:val="5"/>
        </w:numPr>
        <w:tabs>
          <w:tab w:val="left" w:leader="none" w:pos="0"/>
        </w:tabs>
        <w:spacing w:before="80" w:lineRule="auto"/>
        <w:ind w:left="0" w:firstLine="0"/>
        <w:rPr>
          <w:color w:val="1155cc"/>
        </w:rPr>
      </w:pPr>
      <w:bookmarkStart w:colFirst="0" w:colLast="0" w:name="_heading=h.emsmyatq7bmp" w:id="18"/>
      <w:bookmarkEnd w:id="18"/>
      <w:r w:rsidDel="00000000" w:rsidR="00000000" w:rsidRPr="00000000">
        <w:rPr>
          <w:color w:val="1155cc"/>
          <w:rtl w:val="0"/>
        </w:rPr>
        <w:t xml:space="preserve">Fase I</w:t>
      </w:r>
    </w:p>
    <w:p w:rsidR="00000000" w:rsidDel="00000000" w:rsidP="00000000" w:rsidRDefault="00000000" w:rsidRPr="00000000" w14:paraId="00000064">
      <w:pPr>
        <w:spacing w:after="160" w:lineRule="auto"/>
        <w:rPr>
          <w:b w:val="0"/>
        </w:rPr>
      </w:pPr>
      <w:r w:rsidDel="00000000" w:rsidR="00000000" w:rsidRPr="00000000">
        <w:rPr>
          <w:b w:val="0"/>
          <w:rtl w:val="0"/>
        </w:rPr>
        <w:t xml:space="preserve">Para la fase I se debe cumplir con lo siguiente:</w:t>
      </w:r>
    </w:p>
    <w:p w:rsidR="00000000" w:rsidDel="00000000" w:rsidP="00000000" w:rsidRDefault="00000000" w:rsidRPr="00000000" w14:paraId="00000065">
      <w:pPr>
        <w:pStyle w:val="Heading2"/>
        <w:numPr>
          <w:ilvl w:val="1"/>
          <w:numId w:val="5"/>
        </w:numPr>
        <w:tabs>
          <w:tab w:val="left" w:leader="none" w:pos="0"/>
        </w:tabs>
        <w:spacing w:after="80" w:before="160" w:lineRule="auto"/>
        <w:ind w:left="0" w:firstLine="0"/>
        <w:rPr>
          <w:b w:val="1"/>
          <w:color w:val="1155cc"/>
        </w:rPr>
      </w:pPr>
      <w:bookmarkStart w:colFirst="0" w:colLast="0" w:name="_heading=h.rkr9zj35iwon" w:id="19"/>
      <w:bookmarkEnd w:id="19"/>
      <w:r w:rsidDel="00000000" w:rsidR="00000000" w:rsidRPr="00000000">
        <w:rPr>
          <w:b w:val="1"/>
          <w:color w:val="1155cc"/>
          <w:rtl w:val="0"/>
        </w:rPr>
        <w:t xml:space="preserve">Arquitectura</w:t>
      </w:r>
    </w:p>
    <w:p w:rsidR="00000000" w:rsidDel="00000000" w:rsidP="00000000" w:rsidRDefault="00000000" w:rsidRPr="00000000" w14:paraId="00000066">
      <w:pPr>
        <w:spacing w:after="160" w:lineRule="auto"/>
        <w:jc w:val="both"/>
        <w:rPr>
          <w:b w:val="0"/>
        </w:rPr>
      </w:pPr>
      <w:r w:rsidDel="00000000" w:rsidR="00000000" w:rsidRPr="00000000">
        <w:rPr>
          <w:b w:val="0"/>
          <w:rtl w:val="0"/>
        </w:rPr>
        <w:t xml:space="preserve">El sistema estará diseñado como una arquitectura de microservicios, con cada servicio ejecutándose en su propio contenedor. Esto permitirá una mayor escalabilidad, flexibilidad y facilidad de mantenimiento. Se utilizará Kubernetes para la orquestación de contenedores y Docker para la creación y gestión de imágenes de contenedores.</w:t>
      </w:r>
    </w:p>
    <w:p w:rsidR="00000000" w:rsidDel="00000000" w:rsidP="00000000" w:rsidRDefault="00000000" w:rsidRPr="00000000" w14:paraId="00000067">
      <w:pPr>
        <w:spacing w:after="160" w:lineRule="auto"/>
        <w:jc w:val="both"/>
        <w:rPr/>
      </w:pPr>
      <w:r w:rsidDel="00000000" w:rsidR="00000000" w:rsidRPr="00000000">
        <w:rPr>
          <w:rtl w:val="0"/>
        </w:rPr>
        <w:t xml:space="preserve">Arquitectura sugerida:</w:t>
      </w:r>
    </w:p>
    <w:p w:rsidR="00000000" w:rsidDel="00000000" w:rsidP="00000000" w:rsidRDefault="00000000" w:rsidRPr="00000000" w14:paraId="00000068">
      <w:pPr>
        <w:spacing w:after="160" w:lineRule="auto"/>
        <w:jc w:val="both"/>
        <w:rPr>
          <w:b w:val="0"/>
        </w:rPr>
      </w:pPr>
      <w:r w:rsidDel="00000000" w:rsidR="00000000" w:rsidRPr="00000000">
        <w:rPr>
          <w:b w:val="0"/>
        </w:rPr>
        <w:drawing>
          <wp:inline distB="114300" distT="114300" distL="114300" distR="114300">
            <wp:extent cx="5612130" cy="3987800"/>
            <wp:effectExtent b="0" l="0" r="0" t="0"/>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61213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numPr>
          <w:ilvl w:val="1"/>
          <w:numId w:val="5"/>
        </w:numPr>
        <w:tabs>
          <w:tab w:val="left" w:leader="none" w:pos="0"/>
        </w:tabs>
        <w:ind w:left="0" w:firstLine="0"/>
        <w:rPr>
          <w:b w:val="1"/>
          <w:color w:val="1155cc"/>
        </w:rPr>
      </w:pPr>
      <w:bookmarkStart w:colFirst="0" w:colLast="0" w:name="_heading=h.jp261x6og35p" w:id="20"/>
      <w:bookmarkEnd w:id="20"/>
      <w:r w:rsidDel="00000000" w:rsidR="00000000" w:rsidRPr="00000000">
        <w:rPr>
          <w:b w:val="1"/>
          <w:color w:val="1155cc"/>
          <w:rtl w:val="0"/>
        </w:rPr>
        <w:t xml:space="preserve">Tecnologías Permitidas</w:t>
      </w:r>
    </w:p>
    <w:tbl>
      <w:tblPr>
        <w:tblStyle w:val="Table1"/>
        <w:tblW w:w="93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80"/>
        <w:gridCol w:w="3920"/>
        <w:tblGridChange w:id="0">
          <w:tblGrid>
            <w:gridCol w:w="5380"/>
            <w:gridCol w:w="392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pPr>
            <w:r w:rsidDel="00000000" w:rsidR="00000000" w:rsidRPr="00000000">
              <w:rPr>
                <w:rtl w:val="0"/>
              </w:rPr>
              <w:t xml:space="preserve">Herramientas Permitidas</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pPr>
            <w:r w:rsidDel="00000000" w:rsidR="00000000" w:rsidRPr="00000000">
              <w:rPr>
                <w:rtl w:val="0"/>
              </w:rPr>
              <w:t xml:space="preserve">Tipo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b w:val="0"/>
              </w:rPr>
            </w:pPr>
            <w:r w:rsidDel="00000000" w:rsidR="00000000" w:rsidRPr="00000000">
              <w:rPr>
                <w:b w:val="0"/>
                <w:rtl w:val="0"/>
              </w:rPr>
              <w:t xml:space="preserve">React, Angular, Vue, Preact, SolidJS, etc</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b w:val="0"/>
              </w:rPr>
            </w:pPr>
            <w:r w:rsidDel="00000000" w:rsidR="00000000" w:rsidRPr="00000000">
              <w:rPr>
                <w:b w:val="0"/>
                <w:rtl w:val="0"/>
              </w:rPr>
              <w:t xml:space="preserve">Frontend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b w:val="0"/>
              </w:rPr>
            </w:pPr>
            <w:r w:rsidDel="00000000" w:rsidR="00000000" w:rsidRPr="00000000">
              <w:rPr>
                <w:b w:val="0"/>
                <w:rtl w:val="0"/>
              </w:rPr>
              <w:t xml:space="preserve">Node.js, Rust</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jc w:val="center"/>
              <w:rPr>
                <w:b w:val="0"/>
              </w:rPr>
            </w:pPr>
            <w:r w:rsidDel="00000000" w:rsidR="00000000" w:rsidRPr="00000000">
              <w:rPr>
                <w:b w:val="0"/>
                <w:rtl w:val="0"/>
              </w:rPr>
              <w:t xml:space="preserve">Backend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b w:val="0"/>
              </w:rPr>
            </w:pPr>
            <w:r w:rsidDel="00000000" w:rsidR="00000000" w:rsidRPr="00000000">
              <w:rPr>
                <w:b w:val="0"/>
                <w:rtl w:val="0"/>
              </w:rPr>
              <w:t xml:space="preserve">Gitflow</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jc w:val="center"/>
              <w:rPr>
                <w:b w:val="0"/>
              </w:rPr>
            </w:pPr>
            <w:r w:rsidDel="00000000" w:rsidR="00000000" w:rsidRPr="00000000">
              <w:rPr>
                <w:b w:val="0"/>
                <w:rtl w:val="0"/>
              </w:rPr>
              <w:t xml:space="preserve">Ramificación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b w:val="0"/>
              </w:rPr>
            </w:pPr>
            <w:r w:rsidDel="00000000" w:rsidR="00000000" w:rsidRPr="00000000">
              <w:rPr>
                <w:b w:val="0"/>
                <w:rtl w:val="0"/>
              </w:rPr>
              <w:t xml:space="preserve">Jasmine, Junit, Jest, Testing Library, etc</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b w:val="0"/>
              </w:rPr>
            </w:pPr>
            <w:r w:rsidDel="00000000" w:rsidR="00000000" w:rsidRPr="00000000">
              <w:rPr>
                <w:b w:val="0"/>
                <w:rtl w:val="0"/>
              </w:rPr>
              <w:t xml:space="preserve">Test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b w:val="0"/>
              </w:rPr>
            </w:pPr>
            <w:r w:rsidDel="00000000" w:rsidR="00000000" w:rsidRPr="00000000">
              <w:rPr>
                <w:b w:val="0"/>
                <w:rtl w:val="0"/>
              </w:rPr>
              <w:t xml:space="preserve">AWS, Google Cloud</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b w:val="0"/>
              </w:rPr>
            </w:pPr>
            <w:r w:rsidDel="00000000" w:rsidR="00000000" w:rsidRPr="00000000">
              <w:rPr>
                <w:b w:val="0"/>
                <w:rtl w:val="0"/>
              </w:rPr>
              <w:t xml:space="preserve">Nube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b w:val="0"/>
              </w:rPr>
            </w:pPr>
            <w:r w:rsidDel="00000000" w:rsidR="00000000" w:rsidRPr="00000000">
              <w:rPr>
                <w:b w:val="0"/>
                <w:rtl w:val="0"/>
              </w:rPr>
              <w:t xml:space="preserve">Ansible, Terraform</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jc w:val="center"/>
              <w:rPr>
                <w:b w:val="0"/>
              </w:rPr>
            </w:pPr>
            <w:r w:rsidDel="00000000" w:rsidR="00000000" w:rsidRPr="00000000">
              <w:rPr>
                <w:b w:val="0"/>
                <w:rtl w:val="0"/>
              </w:rPr>
              <w:t xml:space="preserve">Infraestructura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jc w:val="center"/>
              <w:rPr>
                <w:b w:val="0"/>
              </w:rPr>
            </w:pPr>
            <w:r w:rsidDel="00000000" w:rsidR="00000000" w:rsidRPr="00000000">
              <w:rPr>
                <w:b w:val="0"/>
                <w:rtl w:val="0"/>
              </w:rPr>
              <w:t xml:space="preserve">GitLab CI, Github Actions</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jc w:val="center"/>
              <w:rPr>
                <w:b w:val="0"/>
              </w:rPr>
            </w:pPr>
            <w:r w:rsidDel="00000000" w:rsidR="00000000" w:rsidRPr="00000000">
              <w:rPr>
                <w:b w:val="0"/>
                <w:rtl w:val="0"/>
              </w:rPr>
              <w:t xml:space="preserve">CI/CD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jc w:val="center"/>
              <w:rPr>
                <w:b w:val="0"/>
              </w:rPr>
            </w:pPr>
            <w:r w:rsidDel="00000000" w:rsidR="00000000" w:rsidRPr="00000000">
              <w:rPr>
                <w:b w:val="0"/>
                <w:rtl w:val="0"/>
              </w:rPr>
              <w:t xml:space="preserve">GitHub, GitLab, Bitbucket</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jc w:val="center"/>
              <w:rPr>
                <w:b w:val="0"/>
              </w:rPr>
            </w:pPr>
            <w:r w:rsidDel="00000000" w:rsidR="00000000" w:rsidRPr="00000000">
              <w:rPr>
                <w:b w:val="0"/>
                <w:rtl w:val="0"/>
              </w:rPr>
              <w:t xml:space="preserve">Control de Versiones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center"/>
              <w:rPr>
                <w:b w:val="0"/>
              </w:rPr>
            </w:pPr>
            <w:r w:rsidDel="00000000" w:rsidR="00000000" w:rsidRPr="00000000">
              <w:rPr>
                <w:b w:val="0"/>
                <w:rtl w:val="0"/>
              </w:rPr>
              <w:t xml:space="preserve">Prometheus, Grafana, ELK Stack*</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center"/>
              <w:rPr>
                <w:b w:val="0"/>
              </w:rPr>
            </w:pPr>
            <w:r w:rsidDel="00000000" w:rsidR="00000000" w:rsidRPr="00000000">
              <w:rPr>
                <w:b w:val="0"/>
                <w:rtl w:val="0"/>
              </w:rPr>
              <w:t xml:space="preserve">Monitoreo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b w:val="0"/>
              </w:rPr>
            </w:pPr>
            <w:r w:rsidDel="00000000" w:rsidR="00000000" w:rsidRPr="00000000">
              <w:rPr>
                <w:b w:val="0"/>
                <w:rtl w:val="0"/>
              </w:rPr>
              <w:t xml:space="preserve">Docker</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b w:val="0"/>
              </w:rPr>
            </w:pPr>
            <w:r w:rsidDel="00000000" w:rsidR="00000000" w:rsidRPr="00000000">
              <w:rPr>
                <w:b w:val="0"/>
                <w:rtl w:val="0"/>
              </w:rPr>
              <w:t xml:space="preserve">Contenedores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b w:val="0"/>
              </w:rPr>
            </w:pPr>
            <w:r w:rsidDel="00000000" w:rsidR="00000000" w:rsidRPr="00000000">
              <w:rPr>
                <w:b w:val="0"/>
                <w:rtl w:val="0"/>
              </w:rPr>
              <w:t xml:space="preserve">Kubernetes</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center"/>
              <w:rPr>
                <w:b w:val="0"/>
              </w:rPr>
            </w:pPr>
            <w:r w:rsidDel="00000000" w:rsidR="00000000" w:rsidRPr="00000000">
              <w:rPr>
                <w:b w:val="0"/>
                <w:rtl w:val="0"/>
              </w:rPr>
              <w:t xml:space="preserve">Orquestación</w:t>
            </w:r>
          </w:p>
        </w:tc>
      </w:tr>
    </w:tbl>
    <w:p w:rsidR="00000000" w:rsidDel="00000000" w:rsidP="00000000" w:rsidRDefault="00000000" w:rsidRPr="00000000" w14:paraId="00000082">
      <w:pPr>
        <w:pStyle w:val="Heading1"/>
        <w:numPr>
          <w:ilvl w:val="1"/>
          <w:numId w:val="5"/>
        </w:numPr>
        <w:tabs>
          <w:tab w:val="left" w:leader="none" w:pos="0"/>
        </w:tabs>
        <w:spacing w:after="80" w:before="160" w:lineRule="auto"/>
        <w:ind w:left="0" w:firstLine="0"/>
        <w:rPr>
          <w:color w:val="1155cc"/>
        </w:rPr>
      </w:pPr>
      <w:bookmarkStart w:colFirst="0" w:colLast="0" w:name="_heading=h.5n5qb6ajfpcm" w:id="21"/>
      <w:bookmarkEnd w:id="21"/>
      <w:r w:rsidDel="00000000" w:rsidR="00000000" w:rsidRPr="00000000">
        <w:rPr>
          <w:rtl w:val="0"/>
        </w:rPr>
      </w:r>
    </w:p>
    <w:sdt>
      <w:sdtPr>
        <w:lock w:val="contentLocked"/>
        <w:tag w:val="goog_rdk_0"/>
      </w:sdtPr>
      <w:sdtContent>
        <w:tbl>
          <w:tblPr>
            <w:tblStyle w:val="Table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40"/>
            <w:tblGridChange w:id="0">
              <w:tblGrid>
                <w:gridCol w:w="1575"/>
                <w:gridCol w:w="77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right"/>
                  <w:rPr/>
                </w:pPr>
                <w:r w:rsidDel="00000000" w:rsidR="00000000" w:rsidRPr="00000000">
                  <w:rPr>
                    <w:rtl w:val="0"/>
                  </w:rPr>
                  <w:t xml:space="preserve">Color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Restricciones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right"/>
                  <w:rPr/>
                </w:pPr>
                <w:r w:rsidDel="00000000" w:rsidR="00000000" w:rsidRPr="00000000">
                  <w:rPr>
                    <w:rtl w:val="0"/>
                  </w:rPr>
                  <w:t xml:space="preserve">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both"/>
                  <w:rPr>
                    <w:b w:val="0"/>
                  </w:rPr>
                </w:pPr>
                <w:r w:rsidDel="00000000" w:rsidR="00000000" w:rsidRPr="00000000">
                  <w:rPr>
                    <w:b w:val="0"/>
                    <w:rtl w:val="0"/>
                  </w:rPr>
                  <w:t xml:space="preserve">Libertad del uso de lenguajes o frameworks para la realización de dicho apartado.</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right"/>
                  <w:rPr/>
                </w:pPr>
                <w:r w:rsidDel="00000000" w:rsidR="00000000" w:rsidRPr="00000000">
                  <w:rPr>
                    <w:rtl w:val="0"/>
                  </w:rPr>
                  <w:t xml:space="preserve">Moderado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jc w:val="both"/>
                  <w:rPr>
                    <w:b w:val="0"/>
                  </w:rPr>
                </w:pPr>
                <w:r w:rsidDel="00000000" w:rsidR="00000000" w:rsidRPr="00000000">
                  <w:rPr>
                    <w:b w:val="0"/>
                    <w:rtl w:val="0"/>
                  </w:rPr>
                  <w:t xml:space="preserve">Solo se permite utilizar las herramientas ligadas al lenguaje. </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right"/>
                  <w:rPr/>
                </w:pPr>
                <w:r w:rsidDel="00000000" w:rsidR="00000000" w:rsidRPr="00000000">
                  <w:rPr>
                    <w:rtl w:val="0"/>
                  </w:rPr>
                  <w:t xml:space="preserve">Estricta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b w:val="0"/>
                  </w:rPr>
                </w:pPr>
                <w:r w:rsidDel="00000000" w:rsidR="00000000" w:rsidRPr="00000000">
                  <w:rPr>
                    <w:b w:val="0"/>
                    <w:rtl w:val="0"/>
                  </w:rPr>
                  <w:t xml:space="preserve">Únicamente solo se puede hacer uso de las herramientas descritas en la tabla, a excepción de Logstash de la pila ELK que puede ser sustituida por Fluentd.</w:t>
                </w:r>
              </w:p>
            </w:tc>
          </w:tr>
        </w:tbl>
      </w:sdtContent>
    </w:sdt>
    <w:p w:rsidR="00000000" w:rsidDel="00000000" w:rsidP="00000000" w:rsidRDefault="00000000" w:rsidRPr="00000000" w14:paraId="0000008B">
      <w:pPr>
        <w:pStyle w:val="Heading1"/>
        <w:numPr>
          <w:ilvl w:val="1"/>
          <w:numId w:val="5"/>
        </w:numPr>
        <w:tabs>
          <w:tab w:val="left" w:leader="none" w:pos="0"/>
        </w:tabs>
        <w:spacing w:after="80" w:before="160" w:lineRule="auto"/>
        <w:ind w:left="0" w:firstLine="0"/>
        <w:rPr>
          <w:color w:val="1155cc"/>
        </w:rPr>
      </w:pPr>
      <w:bookmarkStart w:colFirst="0" w:colLast="0" w:name="_heading=h.et542qjz7blv" w:id="22"/>
      <w:bookmarkEnd w:id="22"/>
      <w:r w:rsidDel="00000000" w:rsidR="00000000" w:rsidRPr="00000000">
        <w:rPr>
          <w:rtl w:val="0"/>
        </w:rPr>
      </w:r>
    </w:p>
    <w:p w:rsidR="00000000" w:rsidDel="00000000" w:rsidP="00000000" w:rsidRDefault="00000000" w:rsidRPr="00000000" w14:paraId="0000008C">
      <w:pPr>
        <w:pStyle w:val="Heading1"/>
        <w:numPr>
          <w:ilvl w:val="1"/>
          <w:numId w:val="5"/>
        </w:numPr>
        <w:tabs>
          <w:tab w:val="left" w:leader="none" w:pos="0"/>
        </w:tabs>
        <w:spacing w:after="80" w:before="160" w:lineRule="auto"/>
        <w:ind w:left="0" w:firstLine="0"/>
        <w:rPr>
          <w:color w:val="1155cc"/>
        </w:rPr>
      </w:pPr>
      <w:bookmarkStart w:colFirst="0" w:colLast="0" w:name="_heading=h.jdlqe732erv" w:id="23"/>
      <w:bookmarkEnd w:id="23"/>
      <w:r w:rsidDel="00000000" w:rsidR="00000000" w:rsidRPr="00000000">
        <w:rPr>
          <w:color w:val="1155cc"/>
          <w:rtl w:val="0"/>
        </w:rPr>
        <w:t xml:space="preserve">Documentación:</w:t>
      </w:r>
    </w:p>
    <w:p w:rsidR="00000000" w:rsidDel="00000000" w:rsidP="00000000" w:rsidRDefault="00000000" w:rsidRPr="00000000" w14:paraId="0000008D">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Especificación detallada de los requisitos funcionales y no funcionales del sistema.</w:t>
      </w:r>
      <w:r w:rsidDel="00000000" w:rsidR="00000000" w:rsidRPr="00000000">
        <w:rPr>
          <w:rtl w:val="0"/>
        </w:rPr>
      </w:r>
    </w:p>
    <w:p w:rsidR="00000000" w:rsidDel="00000000" w:rsidP="00000000" w:rsidRDefault="00000000" w:rsidRPr="00000000" w14:paraId="0000008E">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Descripción de cada funcionalidad.</w:t>
      </w:r>
      <w:r w:rsidDel="00000000" w:rsidR="00000000" w:rsidRPr="00000000">
        <w:rPr>
          <w:rtl w:val="0"/>
        </w:rPr>
      </w:r>
    </w:p>
    <w:p w:rsidR="00000000" w:rsidDel="00000000" w:rsidP="00000000" w:rsidRDefault="00000000" w:rsidRPr="00000000" w14:paraId="0000008F">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Contratos de Microservicios</w:t>
      </w:r>
      <w:r w:rsidDel="00000000" w:rsidR="00000000" w:rsidRPr="00000000">
        <w:rPr>
          <w:rtl w:val="0"/>
        </w:rPr>
      </w:r>
    </w:p>
    <w:p w:rsidR="00000000" w:rsidDel="00000000" w:rsidP="00000000" w:rsidRDefault="00000000" w:rsidRPr="00000000" w14:paraId="00000090">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Casos de Uso</w:t>
      </w:r>
      <w:r w:rsidDel="00000000" w:rsidR="00000000" w:rsidRPr="00000000">
        <w:rPr>
          <w:rtl w:val="0"/>
        </w:rPr>
      </w:r>
    </w:p>
    <w:p w:rsidR="00000000" w:rsidDel="00000000" w:rsidP="00000000" w:rsidRDefault="00000000" w:rsidRPr="00000000" w14:paraId="00000091">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Diseño de la Base de Datos</w:t>
      </w:r>
      <w:r w:rsidDel="00000000" w:rsidR="00000000" w:rsidRPr="00000000">
        <w:rPr>
          <w:rtl w:val="0"/>
        </w:rPr>
      </w:r>
    </w:p>
    <w:p w:rsidR="00000000" w:rsidDel="00000000" w:rsidP="00000000" w:rsidRDefault="00000000" w:rsidRPr="00000000" w14:paraId="00000092">
      <w:pPr>
        <w:numPr>
          <w:ilvl w:val="0"/>
          <w:numId w:val="1"/>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Diagrama de Arquitectura</w:t>
      </w:r>
      <w:r w:rsidDel="00000000" w:rsidR="00000000" w:rsidRPr="00000000">
        <w:rPr>
          <w:rtl w:val="0"/>
        </w:rPr>
      </w:r>
    </w:p>
    <w:p w:rsidR="00000000" w:rsidDel="00000000" w:rsidP="00000000" w:rsidRDefault="00000000" w:rsidRPr="00000000" w14:paraId="00000093">
      <w:pPr>
        <w:numPr>
          <w:ilvl w:val="0"/>
          <w:numId w:val="1"/>
        </w:numPr>
        <w:spacing w:after="0" w:lineRule="auto"/>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Metodología Ágil Utilizada</w:t>
      </w:r>
      <w:r w:rsidDel="00000000" w:rsidR="00000000" w:rsidRPr="00000000">
        <w:rPr>
          <w:rtl w:val="0"/>
        </w:rPr>
      </w:r>
    </w:p>
    <w:p w:rsidR="00000000" w:rsidDel="00000000" w:rsidP="00000000" w:rsidRDefault="00000000" w:rsidRPr="00000000" w14:paraId="00000094">
      <w:pPr>
        <w:numPr>
          <w:ilvl w:val="0"/>
          <w:numId w:val="1"/>
        </w:numPr>
        <w:spacing w:after="160" w:lineRule="auto"/>
        <w:ind w:left="720" w:hanging="360"/>
        <w:rPr>
          <w:b w:val="0"/>
          <w:sz w:val="24"/>
          <w:szCs w:val="24"/>
        </w:rPr>
      </w:pPr>
      <w:r w:rsidDel="00000000" w:rsidR="00000000" w:rsidRPr="00000000">
        <w:rPr>
          <w:b w:val="0"/>
          <w:rtl w:val="0"/>
        </w:rPr>
        <w:t xml:space="preserve">Uso de GitFlow</w:t>
      </w:r>
      <w:r w:rsidDel="00000000" w:rsidR="00000000" w:rsidRPr="00000000">
        <w:rPr>
          <w:rtl w:val="0"/>
        </w:rPr>
      </w:r>
    </w:p>
    <w:p w:rsidR="00000000" w:rsidDel="00000000" w:rsidP="00000000" w:rsidRDefault="00000000" w:rsidRPr="00000000" w14:paraId="00000095">
      <w:pPr>
        <w:spacing w:after="160" w:lineRule="auto"/>
        <w:rPr>
          <w:b w:val="0"/>
        </w:rPr>
      </w:pPr>
      <w:r w:rsidDel="00000000" w:rsidR="00000000" w:rsidRPr="00000000">
        <w:rPr>
          <w:rtl w:val="0"/>
        </w:rPr>
      </w:r>
    </w:p>
    <w:p w:rsidR="00000000" w:rsidDel="00000000" w:rsidP="00000000" w:rsidRDefault="00000000" w:rsidRPr="00000000" w14:paraId="00000096">
      <w:pPr>
        <w:pStyle w:val="Heading1"/>
        <w:numPr>
          <w:ilvl w:val="1"/>
          <w:numId w:val="5"/>
        </w:numPr>
        <w:tabs>
          <w:tab w:val="left" w:leader="none" w:pos="0"/>
        </w:tabs>
        <w:spacing w:after="80" w:before="160" w:lineRule="auto"/>
        <w:ind w:left="0" w:firstLine="0"/>
        <w:rPr>
          <w:color w:val="1155cc"/>
        </w:rPr>
      </w:pPr>
      <w:bookmarkStart w:colFirst="0" w:colLast="0" w:name="_heading=h.6i66o85wh3b3" w:id="24"/>
      <w:bookmarkEnd w:id="24"/>
      <w:r w:rsidDel="00000000" w:rsidR="00000000" w:rsidRPr="00000000">
        <w:rPr>
          <w:color w:val="1155cc"/>
          <w:rtl w:val="0"/>
        </w:rPr>
        <w:t xml:space="preserve">Entregables:</w:t>
      </w:r>
    </w:p>
    <w:p w:rsidR="00000000" w:rsidDel="00000000" w:rsidP="00000000" w:rsidRDefault="00000000" w:rsidRPr="00000000" w14:paraId="00000097">
      <w:pPr>
        <w:numPr>
          <w:ilvl w:val="0"/>
          <w:numId w:val="3"/>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Documentación completa.</w:t>
      </w:r>
      <w:r w:rsidDel="00000000" w:rsidR="00000000" w:rsidRPr="00000000">
        <w:rPr>
          <w:rtl w:val="0"/>
        </w:rPr>
      </w:r>
    </w:p>
    <w:p w:rsidR="00000000" w:rsidDel="00000000" w:rsidP="00000000" w:rsidRDefault="00000000" w:rsidRPr="00000000" w14:paraId="00000098">
      <w:pPr>
        <w:numPr>
          <w:ilvl w:val="0"/>
          <w:numId w:val="3"/>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Código fuente y funcionalidades I, II, III, IV completas.</w:t>
      </w:r>
      <w:r w:rsidDel="00000000" w:rsidR="00000000" w:rsidRPr="00000000">
        <w:rPr>
          <w:rtl w:val="0"/>
        </w:rPr>
      </w:r>
    </w:p>
    <w:p w:rsidR="00000000" w:rsidDel="00000000" w:rsidP="00000000" w:rsidRDefault="00000000" w:rsidRPr="00000000" w14:paraId="00000099">
      <w:pPr>
        <w:spacing w:after="160" w:lineRule="auto"/>
        <w:ind w:left="720" w:firstLine="0"/>
        <w:rPr>
          <w:b w:val="0"/>
        </w:rPr>
      </w:pPr>
      <w:r w:rsidDel="00000000" w:rsidR="00000000" w:rsidRPr="00000000">
        <w:rPr>
          <w:rtl w:val="0"/>
        </w:rPr>
      </w:r>
    </w:p>
    <w:p w:rsidR="00000000" w:rsidDel="00000000" w:rsidP="00000000" w:rsidRDefault="00000000" w:rsidRPr="00000000" w14:paraId="0000009A">
      <w:pPr>
        <w:pStyle w:val="Heading1"/>
        <w:numPr>
          <w:ilvl w:val="1"/>
          <w:numId w:val="5"/>
        </w:numPr>
        <w:tabs>
          <w:tab w:val="left" w:leader="none" w:pos="0"/>
        </w:tabs>
        <w:spacing w:after="80" w:before="160" w:lineRule="auto"/>
        <w:ind w:left="0" w:firstLine="0"/>
        <w:rPr>
          <w:color w:val="1155cc"/>
        </w:rPr>
      </w:pPr>
      <w:bookmarkStart w:colFirst="0" w:colLast="0" w:name="_heading=h.jzrdr5hez658" w:id="25"/>
      <w:bookmarkEnd w:id="25"/>
      <w:r w:rsidDel="00000000" w:rsidR="00000000" w:rsidRPr="00000000">
        <w:rPr>
          <w:color w:val="1155cc"/>
          <w:rtl w:val="0"/>
        </w:rPr>
        <w:t xml:space="preserve">Requerimientos mínimos</w:t>
      </w:r>
    </w:p>
    <w:p w:rsidR="00000000" w:rsidDel="00000000" w:rsidP="00000000" w:rsidRDefault="00000000" w:rsidRPr="00000000" w14:paraId="0000009B">
      <w:pPr>
        <w:spacing w:after="160" w:lineRule="auto"/>
        <w:rPr>
          <w:b w:val="0"/>
        </w:rPr>
      </w:pPr>
      <w:r w:rsidDel="00000000" w:rsidR="00000000" w:rsidRPr="00000000">
        <w:rPr>
          <w:b w:val="0"/>
          <w:rtl w:val="0"/>
        </w:rPr>
        <w:t xml:space="preserve">Para tener derecho a calificación, el estudiante deberá cumplir con los siguientes requerimientos mínimos:</w:t>
      </w:r>
    </w:p>
    <w:p w:rsidR="00000000" w:rsidDel="00000000" w:rsidP="00000000" w:rsidRDefault="00000000" w:rsidRPr="00000000" w14:paraId="0000009C">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Documentación completa.</w:t>
      </w:r>
    </w:p>
    <w:p w:rsidR="00000000" w:rsidDel="00000000" w:rsidP="00000000" w:rsidRDefault="00000000" w:rsidRPr="00000000" w14:paraId="0000009D">
      <w:pPr>
        <w:numPr>
          <w:ilvl w:val="0"/>
          <w:numId w:val="4"/>
        </w:numPr>
        <w:ind w:left="720" w:hanging="360"/>
        <w:rPr>
          <w:b w:val="0"/>
        </w:rPr>
      </w:pPr>
      <w:r w:rsidDel="00000000" w:rsidR="00000000" w:rsidRPr="00000000">
        <w:rPr>
          <w:b w:val="0"/>
          <w:u w:val="single"/>
          <w:rtl w:val="0"/>
        </w:rPr>
        <w:t xml:space="preserve">La mitad de los microservicios se tienen que desarrollar en Node.js y la otra mitad de los microservicios en Rust.</w:t>
      </w:r>
      <w:r w:rsidDel="00000000" w:rsidR="00000000" w:rsidRPr="00000000">
        <w:rPr>
          <w:rtl w:val="0"/>
        </w:rPr>
      </w:r>
    </w:p>
    <w:p w:rsidR="00000000" w:rsidDel="00000000" w:rsidP="00000000" w:rsidRDefault="00000000" w:rsidRPr="00000000" w14:paraId="0000009E">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Último commit subido antes de la hora y fecha de entrega.</w:t>
      </w:r>
      <w:r w:rsidDel="00000000" w:rsidR="00000000" w:rsidRPr="00000000">
        <w:rPr>
          <w:rtl w:val="0"/>
        </w:rPr>
      </w:r>
    </w:p>
    <w:p w:rsidR="00000000" w:rsidDel="00000000" w:rsidP="00000000" w:rsidRDefault="00000000" w:rsidRPr="00000000" w14:paraId="0000009F">
      <w:pPr>
        <w:numPr>
          <w:ilvl w:val="0"/>
          <w:numId w:val="4"/>
        </w:numPr>
        <w:ind w:left="720" w:hanging="360"/>
        <w:rPr>
          <w:b w:val="0"/>
          <w:i w:val="0"/>
          <w:smallCaps w:val="0"/>
          <w:strike w:val="0"/>
          <w:color w:val="000000"/>
          <w:sz w:val="22"/>
          <w:szCs w:val="22"/>
          <w:shd w:fill="auto" w:val="clear"/>
          <w:vertAlign w:val="baseline"/>
        </w:rPr>
      </w:pPr>
      <w:r w:rsidDel="00000000" w:rsidR="00000000" w:rsidRPr="00000000">
        <w:rPr>
          <w:b w:val="0"/>
          <w:rtl w:val="0"/>
        </w:rPr>
        <w:t xml:space="preserve">Nombre del Repositorio: ProyectoSA</w:t>
      </w:r>
      <w:r w:rsidDel="00000000" w:rsidR="00000000" w:rsidRPr="00000000">
        <w:rPr>
          <w:rtl w:val="0"/>
        </w:rPr>
      </w:r>
    </w:p>
    <w:p w:rsidR="00000000" w:rsidDel="00000000" w:rsidP="00000000" w:rsidRDefault="00000000" w:rsidRPr="00000000" w14:paraId="000000A0">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Agregar al auxiliar al repositorio, con el rol Developer:</w:t>
      </w:r>
      <w:r w:rsidDel="00000000" w:rsidR="00000000" w:rsidRPr="00000000">
        <w:rPr>
          <w:rtl w:val="0"/>
        </w:rPr>
      </w:r>
    </w:p>
    <w:p w:rsidR="00000000" w:rsidDel="00000000" w:rsidP="00000000" w:rsidRDefault="00000000" w:rsidRPr="00000000" w14:paraId="000000A1">
      <w:pPr>
        <w:numPr>
          <w:ilvl w:val="0"/>
          <w:numId w:val="4"/>
        </w:numPr>
        <w:spacing w:after="160" w:lineRule="auto"/>
        <w:ind w:left="720" w:hanging="360"/>
        <w:rPr>
          <w:b w:val="0"/>
          <w:i w:val="0"/>
          <w:smallCaps w:val="0"/>
          <w:strike w:val="0"/>
          <w:color w:val="000000"/>
          <w:sz w:val="22"/>
          <w:szCs w:val="22"/>
          <w:shd w:fill="auto" w:val="clear"/>
          <w:vertAlign w:val="baseline"/>
        </w:rPr>
      </w:pPr>
      <w:r w:rsidDel="00000000" w:rsidR="00000000" w:rsidRPr="00000000">
        <w:rPr>
          <w:b w:val="0"/>
          <w:rtl w:val="0"/>
        </w:rPr>
        <w:t xml:space="preserve">Sección B: </w:t>
      </w:r>
      <w:r w:rsidDel="00000000" w:rsidR="00000000" w:rsidRPr="00000000">
        <w:rPr>
          <w:rtl w:val="0"/>
        </w:rPr>
        <w:t xml:space="preserve">leo318x</w:t>
      </w:r>
      <w:r w:rsidDel="00000000" w:rsidR="00000000" w:rsidRPr="00000000">
        <w:rPr>
          <w:rtl w:val="0"/>
        </w:rPr>
      </w:r>
    </w:p>
    <w:p w:rsidR="00000000" w:rsidDel="00000000" w:rsidP="00000000" w:rsidRDefault="00000000" w:rsidRPr="00000000" w14:paraId="000000A2">
      <w:pPr>
        <w:pStyle w:val="Heading1"/>
        <w:numPr>
          <w:ilvl w:val="1"/>
          <w:numId w:val="5"/>
        </w:numPr>
        <w:tabs>
          <w:tab w:val="left" w:leader="none" w:pos="0"/>
        </w:tabs>
        <w:spacing w:after="80" w:before="160" w:lineRule="auto"/>
        <w:ind w:left="0" w:firstLine="0"/>
        <w:rPr>
          <w:color w:val="1155cc"/>
        </w:rPr>
      </w:pPr>
      <w:bookmarkStart w:colFirst="0" w:colLast="0" w:name="_heading=h.8dbmk4gufqdy" w:id="26"/>
      <w:bookmarkEnd w:id="26"/>
      <w:r w:rsidDel="00000000" w:rsidR="00000000" w:rsidRPr="00000000">
        <w:rPr>
          <w:color w:val="1155cc"/>
          <w:rtl w:val="0"/>
        </w:rPr>
        <w:t xml:space="preserve">Restricciones:</w:t>
      </w:r>
    </w:p>
    <w:p w:rsidR="00000000" w:rsidDel="00000000" w:rsidP="00000000" w:rsidRDefault="00000000" w:rsidRPr="00000000" w14:paraId="000000A3">
      <w:pPr>
        <w:numPr>
          <w:ilvl w:val="0"/>
          <w:numId w:val="7"/>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Se debe hacer uso de un repositorio en la nube para realizar la entrega de su proyecto (Gitlab, Github, Bitbucket, etc.)</w:t>
      </w:r>
      <w:r w:rsidDel="00000000" w:rsidR="00000000" w:rsidRPr="00000000">
        <w:rPr>
          <w:rtl w:val="0"/>
        </w:rPr>
      </w:r>
    </w:p>
    <w:p w:rsidR="00000000" w:rsidDel="00000000" w:rsidP="00000000" w:rsidRDefault="00000000" w:rsidRPr="00000000" w14:paraId="000000A4">
      <w:pPr>
        <w:numPr>
          <w:ilvl w:val="0"/>
          <w:numId w:val="7"/>
        </w:numPr>
        <w:ind w:left="720" w:hanging="360"/>
        <w:rPr>
          <w:b w:val="0"/>
          <w:sz w:val="24"/>
          <w:szCs w:val="24"/>
        </w:rPr>
      </w:pPr>
      <w:r w:rsidDel="00000000" w:rsidR="00000000" w:rsidRPr="00000000">
        <w:rPr>
          <w:b w:val="0"/>
          <w:rtl w:val="0"/>
        </w:rPr>
        <w:t xml:space="preserve">Se trabajará en grupos de x integrantes.</w:t>
      </w:r>
      <w:r w:rsidDel="00000000" w:rsidR="00000000" w:rsidRPr="00000000">
        <w:rPr>
          <w:rtl w:val="0"/>
        </w:rPr>
      </w:r>
    </w:p>
    <w:p w:rsidR="00000000" w:rsidDel="00000000" w:rsidP="00000000" w:rsidRDefault="00000000" w:rsidRPr="00000000" w14:paraId="000000A5">
      <w:pPr>
        <w:numPr>
          <w:ilvl w:val="0"/>
          <w:numId w:val="7"/>
        </w:numPr>
        <w:spacing w:after="0" w:lineRule="auto"/>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Las copias completas o parciales serán merecedoras de una nota de 0 puntos, los responsables serán reportados al catedrático de la sección y a la Escuela de Ciencias y Sistemas.</w:t>
      </w:r>
      <w:r w:rsidDel="00000000" w:rsidR="00000000" w:rsidRPr="00000000">
        <w:rPr>
          <w:rtl w:val="0"/>
        </w:rPr>
      </w:r>
    </w:p>
    <w:p w:rsidR="00000000" w:rsidDel="00000000" w:rsidP="00000000" w:rsidRDefault="00000000" w:rsidRPr="00000000" w14:paraId="000000A6">
      <w:pPr>
        <w:numPr>
          <w:ilvl w:val="0"/>
          <w:numId w:val="7"/>
        </w:numPr>
        <w:spacing w:after="160" w:lineRule="auto"/>
        <w:ind w:left="720" w:hanging="360"/>
        <w:rPr>
          <w:b w:val="0"/>
          <w:sz w:val="24"/>
          <w:szCs w:val="24"/>
        </w:rPr>
      </w:pPr>
      <w:r w:rsidDel="00000000" w:rsidR="00000000" w:rsidRPr="00000000">
        <w:rPr>
          <w:b w:val="0"/>
          <w:rtl w:val="0"/>
        </w:rPr>
        <w:t xml:space="preserve">Las entregas tardías tendrán una penalización sobre el 25% sobre la nota obtenida.</w:t>
      </w:r>
      <w:r w:rsidDel="00000000" w:rsidR="00000000" w:rsidRPr="00000000">
        <w:rPr>
          <w:rtl w:val="0"/>
        </w:rPr>
      </w:r>
    </w:p>
    <w:p w:rsidR="00000000" w:rsidDel="00000000" w:rsidP="00000000" w:rsidRDefault="00000000" w:rsidRPr="00000000" w14:paraId="000000A7">
      <w:pPr>
        <w:pStyle w:val="Heading1"/>
        <w:numPr>
          <w:ilvl w:val="1"/>
          <w:numId w:val="5"/>
        </w:numPr>
        <w:tabs>
          <w:tab w:val="left" w:leader="none" w:pos="0"/>
        </w:tabs>
        <w:spacing w:after="80" w:before="160" w:lineRule="auto"/>
        <w:ind w:left="0" w:firstLine="0"/>
        <w:rPr>
          <w:color w:val="1155cc"/>
        </w:rPr>
      </w:pPr>
      <w:bookmarkStart w:colFirst="0" w:colLast="0" w:name="_heading=h.18jss8wpl23e" w:id="27"/>
      <w:bookmarkEnd w:id="27"/>
      <w:r w:rsidDel="00000000" w:rsidR="00000000" w:rsidRPr="00000000">
        <w:rPr>
          <w:color w:val="1155cc"/>
          <w:rtl w:val="0"/>
        </w:rPr>
        <w:t xml:space="preserve">Fecha de entrega:</w:t>
      </w:r>
    </w:p>
    <w:p w:rsidR="00000000" w:rsidDel="00000000" w:rsidP="00000000" w:rsidRDefault="00000000" w:rsidRPr="00000000" w14:paraId="000000A8">
      <w:pPr>
        <w:spacing w:after="160" w:lineRule="auto"/>
        <w:rPr>
          <w:b w:val="0"/>
        </w:rPr>
      </w:pPr>
      <w:r w:rsidDel="00000000" w:rsidR="00000000" w:rsidRPr="00000000">
        <w:rPr>
          <w:rtl w:val="0"/>
        </w:rPr>
        <w:t xml:space="preserve">Día XX de Mes de Año antes de las 23:59 hrs</w:t>
      </w:r>
      <w:r w:rsidDel="00000000" w:rsidR="00000000" w:rsidRPr="00000000">
        <w:rPr>
          <w:b w:val="0"/>
          <w:rtl w:val="0"/>
        </w:rPr>
        <w:t xml:space="preserve">, la entrega se realizará por medio de UEDI, en caso exista algún problema, se estará habilitando un medio alterno por medio del auxiliar del laboratorio</w:t>
      </w:r>
    </w:p>
    <w:sectPr>
      <w:footerReference r:id="rId9" w:type="default"/>
      <w:pgSz w:h="15840" w:w="12240" w:orient="portrait"/>
      <w:pgMar w:bottom="1417" w:top="708" w:left="1701" w:right="1701"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sz w:val="24"/>
        <w:szCs w:val="24"/>
        <w:lang w:val="es-GT"/>
      </w:rPr>
    </w:rPrDefault>
    <w:pPrDefault>
      <w:pPr>
        <w:spacing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65.0" w:type="dxa"/>
        <w:bottom w:w="0.0" w:type="dxa"/>
        <w:right w:w="7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65.0" w:type="dxa"/>
        <w:bottom w:w="0.0" w:type="dxa"/>
        <w:right w:w="7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65.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gys4RKxdNfLBn7lJ7dOD6rMoqQ==">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