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heading=h.mxqpftg1scc" w:id="0"/>
      <w:bookmarkEnd w:id="0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Versionamiento Semántico</w:t>
      </w:r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16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heading=h.pj6imm3v9g3" w:id="1"/>
      <w:bookmarkEnd w:id="1"/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pj6imm3v9g3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jejjq4v1mqi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pnvivamgesl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Importancia del Versionamiento Semántico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5zis9aqp4eq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ylck7r22n7e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qg88ajksfjx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Esquema del Versionamiento Semántico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Ejemplo de Esquema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¿Cómo Aplicar el Versionamiento Semántico en GitFlow?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Ejemplo de Aplicación en Gitflow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y0vzg7as741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h3xxv3z40s1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Librería de JavaScript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fpleioniekb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Aplicación de Gestión de Proyectos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ksv4u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Desglose del Problema: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Solución: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7kd86is1zme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rnz83p61fv0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 General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h5wbpn28oix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nu35r7qbgwzg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heading=h.njejjq4v1mqi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Genera soluciones de software aplicando buenas prácticas de análisis, control de versiones y metodologías ágiles para garantizar proyectos eficientes y colaborativos en entornos virtuales de trabajo</w:t>
      </w:r>
    </w:p>
    <w:p w:rsidR="00000000" w:rsidDel="00000000" w:rsidP="00000000" w:rsidRDefault="00000000" w:rsidRPr="00000000" w14:paraId="0000002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ppnvivamgesl" w:id="5"/>
      <w:bookmarkEnd w:id="5"/>
      <w:r w:rsidDel="00000000" w:rsidR="00000000" w:rsidRPr="00000000">
        <w:rPr>
          <w:rtl w:val="0"/>
        </w:rPr>
        <w:t xml:space="preserve">Importancia del Versionamiento Semántico</w:t>
      </w:r>
    </w:p>
    <w:p w:rsidR="00000000" w:rsidDel="00000000" w:rsidP="00000000" w:rsidRDefault="00000000" w:rsidRPr="00000000" w14:paraId="0000002B">
      <w:pPr>
        <w:pStyle w:val="Heading2"/>
        <w:rPr>
          <w:color w:val="bf9000"/>
        </w:rPr>
      </w:pPr>
      <w:bookmarkStart w:colFirst="0" w:colLast="0" w:name="_heading=h.z5zis9aqp4eq" w:id="6"/>
      <w:bookmarkEnd w:id="6"/>
      <w:r w:rsidDel="00000000" w:rsidR="00000000" w:rsidRPr="00000000">
        <w:rPr>
          <w:color w:val="bf9000"/>
          <w:rtl w:val="0"/>
        </w:rPr>
        <w:t xml:space="preserve">Obj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color w:val="bf9000"/>
          <w:rtl w:val="0"/>
        </w:rPr>
        <w:t xml:space="preserve">tivo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Comprender el Concepto</w:t>
      </w:r>
      <w:r w:rsidDel="00000000" w:rsidR="00000000" w:rsidRPr="00000000">
        <w:rPr>
          <w:rFonts w:ascii="Arial" w:cs="Arial" w:eastAsia="Arial" w:hAnsi="Arial"/>
          <w:rtl w:val="0"/>
        </w:rPr>
        <w:t xml:space="preserve">: Facilitar la comprensión del versionamiento semántico como una metodología esencial en el desarrollo de software.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Identificar los Componentes</w:t>
      </w:r>
      <w:r w:rsidDel="00000000" w:rsidR="00000000" w:rsidRPr="00000000">
        <w:rPr>
          <w:rFonts w:ascii="Arial" w:cs="Arial" w:eastAsia="Arial" w:hAnsi="Arial"/>
          <w:rtl w:val="0"/>
        </w:rPr>
        <w:t xml:space="preserve">: Explicar los componentes clave del versionamiento semántico (números mayor, menor y de parche) y su significado.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Promover Mejores Prácticas</w:t>
      </w:r>
      <w:r w:rsidDel="00000000" w:rsidR="00000000" w:rsidRPr="00000000">
        <w:rPr>
          <w:rFonts w:ascii="Arial" w:cs="Arial" w:eastAsia="Arial" w:hAnsi="Arial"/>
          <w:rtl w:val="0"/>
        </w:rPr>
        <w:t xml:space="preserve">: Fomentar las mejores prácticas en la gestión de versiones de software para asegurar la compatibilidad y la estabilidad.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Evaluar el Impacto</w:t>
      </w:r>
      <w:r w:rsidDel="00000000" w:rsidR="00000000" w:rsidRPr="00000000">
        <w:rPr>
          <w:rFonts w:ascii="Arial" w:cs="Arial" w:eastAsia="Arial" w:hAnsi="Arial"/>
          <w:rtl w:val="0"/>
        </w:rPr>
        <w:t xml:space="preserve">: Analizar cómo el versionamiento semántico afecta la gestión de dependencias y la comunicación entre desarrolladores y usuarios.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Aplicar el Conocimiento</w:t>
      </w:r>
      <w:r w:rsidDel="00000000" w:rsidR="00000000" w:rsidRPr="00000000">
        <w:rPr>
          <w:rFonts w:ascii="Arial" w:cs="Arial" w:eastAsia="Arial" w:hAnsi="Arial"/>
          <w:rtl w:val="0"/>
        </w:rPr>
        <w:t xml:space="preserve">: Proporcionar ejemplos prácticos para aplicar el versionamiento semántico en proyectos de desarrollo de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>
          <w:color w:val="bf9000"/>
        </w:rPr>
      </w:pPr>
      <w:bookmarkStart w:colFirst="0" w:colLast="0" w:name="_heading=h.qylck7r22n7e" w:id="7"/>
      <w:bookmarkEnd w:id="7"/>
      <w:r w:rsidDel="00000000" w:rsidR="00000000" w:rsidRPr="00000000">
        <w:rPr>
          <w:color w:val="bf9000"/>
          <w:rtl w:val="0"/>
        </w:rPr>
        <w:t xml:space="preserve">Introducción</w:t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Fonts w:ascii="Arial" w:cs="Arial" w:eastAsia="Arial" w:hAnsi="Arial"/>
          <w:color w:val="242424"/>
          <w:highlight w:val="white"/>
          <w:rtl w:val="0"/>
        </w:rPr>
        <w:t xml:space="preserve">Es un sistema que permite a los desarrolladores asignar un número de versión específico a su software, lo que facilita la comprensión de los cambios y su impacto. Este método se basa en un esquema de numeración que ayuda a gestionar las expectativas tanto de los desarrolladores como de los usuarios finales, asegurando así una comunicación clara sobre el estado y las actualizaciones del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>
          <w:color w:val="bf9000"/>
        </w:rPr>
      </w:pPr>
      <w:bookmarkStart w:colFirst="0" w:colLast="0" w:name="_heading=h.mqg88ajksfjx" w:id="8"/>
      <w:bookmarkEnd w:id="8"/>
      <w:r w:rsidDel="00000000" w:rsidR="00000000" w:rsidRPr="00000000">
        <w:rPr>
          <w:color w:val="bf9000"/>
          <w:rtl w:val="0"/>
        </w:rPr>
        <w:t xml:space="preserve">Contenido</w:t>
      </w:r>
    </w:p>
    <w:p w:rsidR="00000000" w:rsidDel="00000000" w:rsidP="00000000" w:rsidRDefault="00000000" w:rsidRPr="00000000" w14:paraId="00000034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versionamiento semántico se ha convertido en una práctica fundamental en el desarrollo de software moderno. Ayuda a: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Comunicar cambios de forma práctica.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Mantener la estabilidad del software.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Gestionar las dependencias de proyectos.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Facilitar la colaboración entre equipos.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after="40" w:before="220" w:line="276" w:lineRule="auto"/>
        <w:rPr>
          <w:rFonts w:ascii="Arial" w:cs="Arial" w:eastAsia="Arial" w:hAnsi="Arial"/>
          <w:color w:val="000000"/>
          <w:sz w:val="40"/>
          <w:szCs w:val="40"/>
        </w:rPr>
      </w:pPr>
      <w:bookmarkStart w:colFirst="0" w:colLast="0" w:name="_heading=h.20qa2fe9q36c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after="40" w:before="220" w:line="276" w:lineRule="auto"/>
        <w:ind w:left="0" w:firstLine="0"/>
        <w:rPr>
          <w:rFonts w:ascii="Arial" w:cs="Arial" w:eastAsia="Arial" w:hAnsi="Arial"/>
          <w:color w:val="000000"/>
          <w:sz w:val="40"/>
          <w:szCs w:val="40"/>
        </w:rPr>
      </w:pPr>
      <w:bookmarkStart w:colFirst="0" w:colLast="0" w:name="_heading=h.1t3h5sf" w:id="10"/>
      <w:bookmarkEnd w:id="10"/>
      <w:r w:rsidDel="00000000" w:rsidR="00000000" w:rsidRPr="00000000">
        <w:rPr>
          <w:rFonts w:ascii="Arial" w:cs="Arial" w:eastAsia="Arial" w:hAnsi="Arial"/>
          <w:color w:val="000000"/>
          <w:sz w:val="40"/>
          <w:szCs w:val="40"/>
          <w:rtl w:val="0"/>
        </w:rPr>
        <w:t xml:space="preserve">Esquema del Versionamiento Semántico</w:t>
      </w:r>
    </w:p>
    <w:p w:rsidR="00000000" w:rsidDel="00000000" w:rsidP="00000000" w:rsidRDefault="00000000" w:rsidRPr="00000000" w14:paraId="0000003B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esquema de versionamiento semántico se compone de tres números: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Número Mayor (Major)</w:t>
      </w:r>
      <w:r w:rsidDel="00000000" w:rsidR="00000000" w:rsidRPr="00000000">
        <w:rPr>
          <w:rFonts w:ascii="Arial" w:cs="Arial" w:eastAsia="Arial" w:hAnsi="Arial"/>
          <w:rtl w:val="0"/>
        </w:rPr>
        <w:t xml:space="preserve">: Se incrementa cuando se realizan cambios incompatibles con versiones anteriores.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Número Menor (Minor)</w:t>
      </w:r>
      <w:r w:rsidDel="00000000" w:rsidR="00000000" w:rsidRPr="00000000">
        <w:rPr>
          <w:rFonts w:ascii="Arial" w:cs="Arial" w:eastAsia="Arial" w:hAnsi="Arial"/>
          <w:rtl w:val="0"/>
        </w:rPr>
        <w:t xml:space="preserve">: Se incrementa cuando se añaden nuevas funcionalidades de manera compatible.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Número de Parche (Patch)</w:t>
      </w:r>
      <w:r w:rsidDel="00000000" w:rsidR="00000000" w:rsidRPr="00000000">
        <w:rPr>
          <w:rFonts w:ascii="Arial" w:cs="Arial" w:eastAsia="Arial" w:hAnsi="Arial"/>
          <w:rtl w:val="0"/>
        </w:rPr>
        <w:t xml:space="preserve">: Se incrementa cuando se realizan correcciones de errores compatibles.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80" w:before="280" w:line="276" w:lineRule="auto"/>
        <w:rPr>
          <w:rFonts w:ascii="Arial" w:cs="Arial" w:eastAsia="Arial" w:hAnsi="Arial"/>
          <w:b w:val="1"/>
          <w:color w:val="000000"/>
          <w:sz w:val="26"/>
          <w:szCs w:val="26"/>
        </w:rPr>
      </w:pPr>
      <w:bookmarkStart w:colFirst="0" w:colLast="0" w:name="_heading=h.4d34og8" w:id="11"/>
      <w:bookmarkEnd w:id="11"/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Ejemplo de Esquema</w:t>
      </w:r>
    </w:p>
    <w:p w:rsidR="00000000" w:rsidDel="00000000" w:rsidP="00000000" w:rsidRDefault="00000000" w:rsidRPr="00000000" w14:paraId="00000040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 número de versión podría ser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6.4.3</w:t>
      </w:r>
      <w:r w:rsidDel="00000000" w:rsidR="00000000" w:rsidRPr="00000000">
        <w:rPr>
          <w:rFonts w:ascii="Arial" w:cs="Arial" w:eastAsia="Arial" w:hAnsi="Arial"/>
          <w:rtl w:val="0"/>
        </w:rPr>
        <w:t xml:space="preserve">, donde: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rtl w:val="0"/>
        </w:rPr>
        <w:t xml:space="preserve"> es el número mayor.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rtl w:val="0"/>
        </w:rPr>
        <w:t xml:space="preserve"> es el número menor.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rtl w:val="0"/>
        </w:rPr>
        <w:t xml:space="preserve"> es el número de parche.</w:t>
      </w:r>
    </w:p>
    <w:p w:rsidR="00000000" w:rsidDel="00000000" w:rsidP="00000000" w:rsidRDefault="00000000" w:rsidRPr="00000000" w14:paraId="00000044">
      <w:pPr>
        <w:spacing w:after="240" w:before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4976813" cy="2796969"/>
            <wp:effectExtent b="0" l="0" r="0" t="0"/>
            <wp:wrapNone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27969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after="40" w:before="220" w:line="276" w:lineRule="auto"/>
        <w:rPr>
          <w:rFonts w:ascii="Arial" w:cs="Arial" w:eastAsia="Arial" w:hAnsi="Arial"/>
          <w:color w:val="000000"/>
          <w:sz w:val="40"/>
          <w:szCs w:val="40"/>
        </w:rPr>
      </w:pPr>
      <w:bookmarkStart w:colFirst="0" w:colLast="0" w:name="_heading=h.t4ac7ukjhui2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after="40" w:before="220" w:line="276" w:lineRule="auto"/>
        <w:rPr>
          <w:rFonts w:ascii="Arial" w:cs="Arial" w:eastAsia="Arial" w:hAnsi="Arial"/>
          <w:color w:val="000000"/>
          <w:sz w:val="40"/>
          <w:szCs w:val="40"/>
        </w:rPr>
      </w:pPr>
      <w:bookmarkStart w:colFirst="0" w:colLast="0" w:name="_heading=h.6i5or2wif23r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after="40" w:before="220" w:line="276" w:lineRule="auto"/>
        <w:rPr>
          <w:rFonts w:ascii="Arial" w:cs="Arial" w:eastAsia="Arial" w:hAnsi="Arial"/>
          <w:color w:val="000000"/>
          <w:sz w:val="40"/>
          <w:szCs w:val="40"/>
        </w:rPr>
      </w:pPr>
      <w:bookmarkStart w:colFirst="0" w:colLast="0" w:name="_heading=h.ydnm7b8uuv9c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after="40" w:before="220" w:line="276" w:lineRule="auto"/>
        <w:rPr>
          <w:rFonts w:ascii="Arial" w:cs="Arial" w:eastAsia="Arial" w:hAnsi="Arial"/>
          <w:color w:val="000000"/>
          <w:sz w:val="40"/>
          <w:szCs w:val="40"/>
        </w:rPr>
      </w:pPr>
      <w:bookmarkStart w:colFirst="0" w:colLast="0" w:name="_heading=h.17dp8vu" w:id="15"/>
      <w:bookmarkEnd w:id="15"/>
      <w:r w:rsidDel="00000000" w:rsidR="00000000" w:rsidRPr="00000000">
        <w:rPr>
          <w:rFonts w:ascii="Arial" w:cs="Arial" w:eastAsia="Arial" w:hAnsi="Arial"/>
          <w:color w:val="000000"/>
          <w:sz w:val="40"/>
          <w:szCs w:val="40"/>
          <w:rtl w:val="0"/>
        </w:rPr>
        <w:t xml:space="preserve">¿Cómo Aplicar el Versionamiento Semántico en GitFlow?</w:t>
      </w:r>
    </w:p>
    <w:p w:rsidR="00000000" w:rsidDel="00000000" w:rsidP="00000000" w:rsidRDefault="00000000" w:rsidRPr="00000000" w14:paraId="00000051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un flujo de trabajo que utiliza Gitflow, el versionamiento semántico se aplica principalmente durante el proceso de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release</w:t>
      </w:r>
      <w:r w:rsidDel="00000000" w:rsidR="00000000" w:rsidRPr="00000000">
        <w:rPr>
          <w:rFonts w:ascii="Arial" w:cs="Arial" w:eastAsia="Arial" w:hAnsi="Arial"/>
          <w:rtl w:val="0"/>
        </w:rPr>
        <w:t xml:space="preserve">. A continuación, se presentan algunas recomendaciones: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Nombres de Ramas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before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 esencial mantener consistencia al nombrar la rama de release. Por ejemplo, se podría usar la rama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release/1.0.0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indicar la primera versión lista para producción.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Etiquetas (Tags)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before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momento de realizar un lanzamiento, es fundamental etiquetar la versión en el repositorio. Utilizando el comando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 tag</w:t>
      </w:r>
      <w:r w:rsidDel="00000000" w:rsidR="00000000" w:rsidRPr="00000000">
        <w:rPr>
          <w:rFonts w:ascii="Arial" w:cs="Arial" w:eastAsia="Arial" w:hAnsi="Arial"/>
          <w:rtl w:val="0"/>
        </w:rPr>
        <w:t xml:space="preserve">, los desarrolladores pueden marcar versiones específicas, como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1.0.0</w:t>
      </w:r>
      <w:r w:rsidDel="00000000" w:rsidR="00000000" w:rsidRPr="00000000">
        <w:rPr>
          <w:rFonts w:ascii="Arial" w:cs="Arial" w:eastAsia="Arial" w:hAnsi="Arial"/>
          <w:rtl w:val="0"/>
        </w:rPr>
        <w:t xml:space="preserve">, al fusionar la rama de release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Documentación del Cambio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240" w:before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fusionar cambios desde la rama de desarrollo a la rama de release, es recomendable crear un archivo de changelog que refleje las nuevas características, mejoras y correcciones de errores. Este archivo debe incluir el número de versión correspondiente.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after="80" w:before="280" w:line="276" w:lineRule="auto"/>
        <w:rPr>
          <w:rFonts w:ascii="Arial" w:cs="Arial" w:eastAsia="Arial" w:hAnsi="Arial"/>
          <w:b w:val="1"/>
          <w:color w:val="000000"/>
          <w:sz w:val="26"/>
          <w:szCs w:val="26"/>
        </w:rPr>
      </w:pPr>
      <w:bookmarkStart w:colFirst="0" w:colLast="0" w:name="_heading=h.3rdcrjn" w:id="16"/>
      <w:bookmarkEnd w:id="16"/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Ejemplo de Aplicación en Gitflow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Cuando se complete el desarrollo de una nueva funcionalidad en la rama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Fonts w:ascii="Arial" w:cs="Arial" w:eastAsia="Arial" w:hAnsi="Arial"/>
          <w:rtl w:val="0"/>
        </w:rPr>
        <w:t xml:space="preserve">, y esté listo para una nueva versión, los desarrolladores crearán una rama de release, por ejemplo,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release/1.1.0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finalizar los preparativos para el lanzamiento, se fusiona la rama de release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rtl w:val="0"/>
        </w:rPr>
        <w:t xml:space="preserve"> y se crea la etiqueta (tag) correspondiente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1.1.0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se requiere un hotfix después del lanzamiento, se crearía una rama (por ej.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hotfix/functionality_name-fix)</w:t>
      </w:r>
      <w:r w:rsidDel="00000000" w:rsidR="00000000" w:rsidRPr="00000000">
        <w:rPr>
          <w:rFonts w:ascii="Arial" w:cs="Arial" w:eastAsia="Arial" w:hAnsi="Arial"/>
          <w:rtl w:val="0"/>
        </w:rPr>
        <w:t xml:space="preserve">, se realizaría la corrección y luego se fusionaría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develop</w:t>
      </w:r>
      <w:r w:rsidDel="00000000" w:rsidR="00000000" w:rsidRPr="00000000">
        <w:rPr>
          <w:rFonts w:ascii="Arial" w:cs="Arial" w:eastAsia="Arial" w:hAnsi="Arial"/>
          <w:rtl w:val="0"/>
        </w:rPr>
        <w:t xml:space="preserve">, asegurando que el número de versión se actualice de acuerdo con los cambios realizados.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>
          <w:color w:val="0b5394"/>
        </w:rPr>
      </w:pPr>
      <w:bookmarkStart w:colFirst="0" w:colLast="0" w:name="_heading=h.vy0vzg7as741" w:id="17"/>
      <w:bookmarkEnd w:id="17"/>
      <w:r w:rsidDel="00000000" w:rsidR="00000000" w:rsidRPr="00000000">
        <w:rPr>
          <w:color w:val="0b5394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61">
      <w:pPr>
        <w:pStyle w:val="Heading3"/>
        <w:rPr>
          <w:color w:val="bf9000"/>
        </w:rPr>
      </w:pPr>
      <w:bookmarkStart w:colFirst="0" w:colLast="0" w:name="_heading=h.ph3xxv3z40s1" w:id="18"/>
      <w:bookmarkEnd w:id="18"/>
      <w:r w:rsidDel="00000000" w:rsidR="00000000" w:rsidRPr="00000000">
        <w:rPr>
          <w:color w:val="bf9000"/>
          <w:rtl w:val="0"/>
        </w:rPr>
        <w:t xml:space="preserve">Caso de Estudio 1</w:t>
      </w:r>
    </w:p>
    <w:p w:rsidR="00000000" w:rsidDel="00000000" w:rsidP="00000000" w:rsidRDefault="00000000" w:rsidRPr="00000000" w14:paraId="00000062">
      <w:pPr>
        <w:pStyle w:val="Heading3"/>
        <w:spacing w:after="240" w:before="240" w:line="276" w:lineRule="auto"/>
        <w:rPr>
          <w:rFonts w:ascii="Arial" w:cs="Arial" w:eastAsia="Arial" w:hAnsi="Arial"/>
          <w:b w:val="1"/>
          <w:color w:val="434343"/>
          <w:sz w:val="28"/>
          <w:szCs w:val="28"/>
        </w:rPr>
      </w:pPr>
      <w:bookmarkStart w:colFirst="0" w:colLast="0" w:name="_heading=h.lnxbz9" w:id="19"/>
      <w:bookmarkEnd w:id="19"/>
      <w:r w:rsidDel="00000000" w:rsidR="00000000" w:rsidRPr="00000000">
        <w:rPr>
          <w:rFonts w:ascii="Arial" w:cs="Arial" w:eastAsia="Arial" w:hAnsi="Arial"/>
          <w:b w:val="1"/>
          <w:color w:val="434343"/>
          <w:sz w:val="28"/>
          <w:szCs w:val="28"/>
          <w:rtl w:val="0"/>
        </w:rPr>
        <w:t xml:space="preserve">Librería de JavaScript</w:t>
      </w:r>
    </w:p>
    <w:p w:rsidR="00000000" w:rsidDel="00000000" w:rsidP="00000000" w:rsidRDefault="00000000" w:rsidRPr="00000000" w14:paraId="00000063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Planteamiento</w:t>
      </w:r>
      <w:r w:rsidDel="00000000" w:rsidR="00000000" w:rsidRPr="00000000">
        <w:rPr>
          <w:rFonts w:ascii="Arial" w:cs="Arial" w:eastAsia="Arial" w:hAnsi="Arial"/>
          <w:rtl w:val="0"/>
        </w:rPr>
        <w:t xml:space="preserve">: Una librería de JavaScript, llamada "WidgetLib", fue desarrollada para facilitar la creación de widgets en aplicaciones web. Originalmente, la versión fue lanzada como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1.0.0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64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Desglose del Problema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 el tiempo, los desarrolladores implementaron nuevas funcionalidades, como la integración con APIs de terceros y mejoras en la documentación.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Sin embargo, los desarrolladores también identificaron que algunas actualizaciones anteriores rompían la compatibilidad con aplicaciones que usaban versiones anteriores de la librería.</w:t>
      </w:r>
    </w:p>
    <w:p w:rsidR="00000000" w:rsidDel="00000000" w:rsidP="00000000" w:rsidRDefault="00000000" w:rsidRPr="00000000" w14:paraId="00000067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Solución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desarrolladores decidieron adoptar el versionamiento semántico para clarificar la naturaleza de las actualizaciones.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versiones se comenzaron a etiquetar adecuadamente:</w:t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spacing w:before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adición de nuevas funcionalidades llevó a la versión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1.1.0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spacing w:before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Posteriormente, se realizaron correcciones de errores, resultando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1.1.1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spacing w:before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Finalmente, se decidió reestructurar partes del código, lo que llevó a un cambio mayor, incrementando la versión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2.0.0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implementación ayudó a los usuarios de "WidgetLib" a entender mejor qué esperar de cada versión y facilitó la adaptación a cambios más significativos.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>
          <w:color w:val="bf9000"/>
        </w:rPr>
      </w:pPr>
      <w:bookmarkStart w:colFirst="0" w:colLast="0" w:name="_heading=h.xfpleioniekb" w:id="20"/>
      <w:bookmarkEnd w:id="20"/>
      <w:r w:rsidDel="00000000" w:rsidR="00000000" w:rsidRPr="00000000">
        <w:rPr>
          <w:color w:val="bf9000"/>
          <w:rtl w:val="0"/>
        </w:rPr>
        <w:t xml:space="preserve">Caso de Estudio 2</w:t>
      </w:r>
    </w:p>
    <w:p w:rsidR="00000000" w:rsidDel="00000000" w:rsidP="00000000" w:rsidRDefault="00000000" w:rsidRPr="00000000" w14:paraId="00000070">
      <w:pPr>
        <w:pStyle w:val="Heading3"/>
        <w:spacing w:after="240" w:before="240" w:line="276" w:lineRule="auto"/>
        <w:rPr>
          <w:rFonts w:ascii="Arial" w:cs="Arial" w:eastAsia="Arial" w:hAnsi="Arial"/>
          <w:color w:val="434343"/>
          <w:sz w:val="28"/>
          <w:szCs w:val="28"/>
        </w:rPr>
      </w:pPr>
      <w:bookmarkStart w:colFirst="0" w:colLast="0" w:name="_heading=h.35nkun2" w:id="21"/>
      <w:bookmarkEnd w:id="21"/>
      <w:r w:rsidDel="00000000" w:rsidR="00000000" w:rsidRPr="00000000">
        <w:rPr>
          <w:rFonts w:ascii="Arial" w:cs="Arial" w:eastAsia="Arial" w:hAnsi="Arial"/>
          <w:color w:val="434343"/>
          <w:sz w:val="28"/>
          <w:szCs w:val="28"/>
          <w:rtl w:val="0"/>
        </w:rPr>
        <w:t xml:space="preserve">Aplicación de Gestión de Proyectos</w:t>
      </w:r>
    </w:p>
    <w:p w:rsidR="00000000" w:rsidDel="00000000" w:rsidP="00000000" w:rsidRDefault="00000000" w:rsidRPr="00000000" w14:paraId="00000071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Planteamiento</w:t>
      </w:r>
      <w:r w:rsidDel="00000000" w:rsidR="00000000" w:rsidRPr="00000000">
        <w:rPr>
          <w:rFonts w:ascii="Arial" w:cs="Arial" w:eastAsia="Arial" w:hAnsi="Arial"/>
          <w:rtl w:val="0"/>
        </w:rPr>
        <w:t xml:space="preserve">: Una pequeña empresa de desarrollo lanzó una aplicación de gestión de proyectos llamada "TaskManager". La versión inicial fue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0.1.0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="276" w:lineRule="auto"/>
        <w:rPr>
          <w:rFonts w:ascii="Arial" w:cs="Arial" w:eastAsia="Arial" w:hAnsi="Arial"/>
          <w:b w:val="1"/>
          <w:color w:val="000000"/>
          <w:u w:val="none"/>
        </w:rPr>
      </w:pPr>
      <w:bookmarkStart w:colFirst="0" w:colLast="0" w:name="_heading=h.1ksv4uv" w:id="22"/>
      <w:bookmarkEnd w:id="22"/>
      <w:r w:rsidDel="00000000" w:rsidR="00000000" w:rsidRPr="00000000">
        <w:rPr>
          <w:rFonts w:ascii="Arial" w:cs="Arial" w:eastAsia="Arial" w:hAnsi="Arial"/>
          <w:b w:val="1"/>
          <w:color w:val="000000"/>
          <w:u w:val="none"/>
          <w:rtl w:val="0"/>
        </w:rPr>
        <w:t xml:space="preserve">Desglose del Problema: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aplicación fue bien recibida, pero los desarrolladores querían agregar funcionalidades nuevas basadas en la retroalimentación de los usuarios.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Sin embargo, los cambios en la base de datos para soportar nuevas características presentaron problemas de compatibilidad con la versión existente, lo que causó confusión entre los usuarios.</w:t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240" w:line="276" w:lineRule="auto"/>
        <w:rPr>
          <w:rFonts w:ascii="Arial" w:cs="Arial" w:eastAsia="Arial" w:hAnsi="Arial"/>
          <w:b w:val="1"/>
          <w:color w:val="000000"/>
          <w:u w:val="none"/>
        </w:rPr>
      </w:pPr>
      <w:bookmarkStart w:colFirst="0" w:colLast="0" w:name="_heading=h.44sinio" w:id="23"/>
      <w:bookmarkEnd w:id="23"/>
      <w:r w:rsidDel="00000000" w:rsidR="00000000" w:rsidRPr="00000000">
        <w:rPr>
          <w:rFonts w:ascii="Arial" w:cs="Arial" w:eastAsia="Arial" w:hAnsi="Arial"/>
          <w:b w:val="1"/>
          <w:color w:val="000000"/>
          <w:u w:val="none"/>
          <w:rtl w:val="0"/>
        </w:rPr>
        <w:t xml:space="preserve">Solución: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adoptar el versionamiento semántico, los desarrolladores realizaron cambios en el número de versión para reflejar el impacto de las actualizaciones:</w:t>
      </w:r>
    </w:p>
    <w:p w:rsidR="00000000" w:rsidDel="00000000" w:rsidP="00000000" w:rsidRDefault="00000000" w:rsidRPr="00000000" w14:paraId="00000077">
      <w:pPr>
        <w:numPr>
          <w:ilvl w:val="1"/>
          <w:numId w:val="12"/>
        </w:numPr>
        <w:spacing w:before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Cuando se añadieron nuevas funcionalidades de manera compatible, la versión se actualizó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0.2.0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1"/>
          <w:numId w:val="12"/>
        </w:numPr>
        <w:spacing w:before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introducir cambios que rompían la compatibilidad, el número mayor se incrementó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1.0.0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Además, los desarrolladores comenzaron a documentar adecuadamente los cambios en cada versión, utilizando un archivo de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changelog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proporcionar a los usuarios información clara sobre lo que había cambiado.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práctica no solo mejoró la comunicación con los usuarios, sino que también facilitó el manejo de dependencias con otras herramientas de gestión de proyectos.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heading=h.l7kd86is1zme" w:id="24"/>
      <w:bookmarkEnd w:id="24"/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El versionamiento semántico proporciona un marco claro y estructurado para comunicar los cambios en un software. Al seguir esta convención, los equipos de desarrollo pueden informar a los usuarios y otros desarrolladores sobre la naturaleza de los cambios realizados, ya sean nuevas características, mejoras o correcciones de errores.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Utilizar un sistema de versionamiento semántico ayuda a manejar las dependencias en proyectos de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ernz83p61fv0" w:id="25"/>
      <w:bookmarkEnd w:id="25"/>
      <w:r w:rsidDel="00000000" w:rsidR="00000000" w:rsidRPr="00000000">
        <w:rPr>
          <w:rtl w:val="0"/>
        </w:rPr>
        <w:t xml:space="preserve">Conclusión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Al adherirse a un esquema de versionamiento semántico, se minimizan las confusiones que pueden surgir con respecto a las actualizaciones y cambios en el software. Esto es especialmente importante en equipos grandes o proyectos de código abierto, donde múltiples colaboradores pueden estar involucrados.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3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4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Análisis y diseño de sistemas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9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17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8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2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DBn5vrXuJojUWaLg8ojkq7vHIg==">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