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para presentar la presentacion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https://www.canva.com/design/DAGogmgSwfc/Vb2-x3S-vm8-GVCN6M8qkw/edit?utm_content=DAGogmgSwfc&amp;utm_campaign=designshare&amp;utm_medium=link2&amp;utm_source=sharebutton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ogmgSwfc/Vb2-x3S-vm8-GVCN6M8qkw/edit?utm_content=DAGogmgSwfc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