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f1c232"/>
          <w:sz w:val="96"/>
          <w:szCs w:val="96"/>
        </w:rPr>
      </w:pPr>
      <w:bookmarkStart w:colFirst="0" w:colLast="0" w:name="_aczyuw2yex2w" w:id="0"/>
      <w:bookmarkEnd w:id="0"/>
      <w:r w:rsidDel="00000000" w:rsidR="00000000" w:rsidRPr="00000000">
        <w:rPr>
          <w:b w:val="0"/>
          <w:bCs w:val="0"/>
          <w:color w:val="039be5"/>
          <w:sz w:val="72"/>
          <w:szCs w:val="72"/>
          <w:rtl w:val="0"/>
        </w:rPr>
        <w:t xml:space="preserve">Tarea #4</w:t>
      </w:r>
      <w:r w:rsidDel="00000000" w:rsidR="00000000" w:rsidRPr="00000000">
        <w:rPr>
          <w:rFonts w:ascii="Proxima Nova" w:cs="Proxima Nova" w:eastAsia="Proxima Nova" w:hAnsi="Proxima Nova"/>
          <w:b w:val="1"/>
          <w:bCs w:val="1"/>
          <w:color w:val="404040"/>
          <w:sz w:val="96"/>
          <w:szCs w:val="96"/>
          <w:rtl w:val="0"/>
        </w:rPr>
        <w:br w:type="textWrapping"/>
      </w:r>
      <w:r w:rsidDel="00000000" w:rsidR="00000000" w:rsidRPr="00000000">
        <w:rPr>
          <w:color w:val="f1c232"/>
          <w:rtl w:val="0"/>
        </w:rPr>
        <w:t xml:space="preserve">Grafo No Dirigido</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2.png"/>
            <a:graphic>
              <a:graphicData uri="http://schemas.openxmlformats.org/drawingml/2006/picture">
                <pic:pic>
                  <pic:nvPicPr>
                    <pic:cNvPr descr="línea corta" id="0" name="image2.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bCs w:val="1"/>
          <w:color w:val="bf9000"/>
          <w:sz w:val="40"/>
          <w:szCs w:val="40"/>
        </w:rPr>
      </w:pPr>
      <w:r w:rsidDel="00000000" w:rsidR="00000000" w:rsidRPr="00000000">
        <w:rPr>
          <w:rFonts w:ascii="Arial" w:cs="Arial" w:eastAsia="Arial" w:hAnsi="Arial"/>
          <w:b w:val="1"/>
          <w:bCs w:val="1"/>
          <w:color w:val="bf9000"/>
          <w:sz w:val="40"/>
          <w:szCs w:val="40"/>
          <w:rtl w:val="0"/>
        </w:rPr>
        <w:t xml:space="preserve">PONDERACIÓN:  2</w:t>
      </w:r>
    </w:p>
    <w:p w:rsidR="00000000" w:rsidDel="00000000" w:rsidP="00000000" w:rsidRDefault="00000000" w:rsidRPr="00000000" w14:paraId="00000005">
      <w:pPr>
        <w:spacing w:after="240" w:before="240" w:line="276" w:lineRule="auto"/>
        <w:jc w:val="center"/>
        <w:rPr>
          <w:rFonts w:ascii="Arial" w:cs="Arial" w:eastAsia="Arial" w:hAnsi="Arial"/>
        </w:rPr>
      </w:pPr>
      <w:r w:rsidDel="00000000" w:rsidR="00000000" w:rsidRPr="00000000">
        <w:rPr>
          <w:rFonts w:ascii="Arial" w:cs="Arial" w:eastAsia="Arial" w:hAnsi="Arial"/>
          <w:b w:val="1"/>
          <w:bCs w:val="1"/>
          <w:color w:val="bf9000"/>
          <w:sz w:val="40"/>
          <w:szCs w:val="40"/>
          <w:rtl w:val="0"/>
        </w:rPr>
        <w:t xml:space="preserve">Horas Aproximadas de Realización:  1.5</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sz w:val="32"/>
          <w:szCs w:val="32"/>
          <w:rtl w:val="0"/>
        </w:rPr>
        <w:br w:type="textWrapping"/>
      </w:r>
      <w:r w:rsidDel="00000000" w:rsidR="00000000" w:rsidRPr="00000000">
        <w:rPr>
          <w:rFonts w:ascii="Arial" w:cs="Arial" w:eastAsia="Arial" w:hAnsi="Arial"/>
          <w:rtl w:val="0"/>
        </w:rPr>
        <w:t xml:space="preserve">Universidad San Carlos de Guatemala</w:t>
      </w:r>
    </w:p>
    <w:p w:rsidR="00000000" w:rsidDel="00000000" w:rsidP="00000000" w:rsidRDefault="00000000" w:rsidRPr="00000000" w14:paraId="00000007">
      <w:pPr>
        <w:spacing w:before="0" w:line="276" w:lineRule="auto"/>
        <w:rPr>
          <w:rFonts w:ascii="Arial" w:cs="Arial" w:eastAsia="Arial" w:hAnsi="Arial"/>
        </w:rPr>
      </w:pPr>
      <w:r w:rsidDel="00000000" w:rsidR="00000000" w:rsidRPr="00000000">
        <w:rPr>
          <w:rFonts w:ascii="Arial" w:cs="Arial" w:eastAsia="Arial" w:hAnsi="Arial"/>
          <w:rtl w:val="0"/>
        </w:rPr>
        <w:t xml:space="preserve">Facultad de ingeniería.</w:t>
      </w:r>
    </w:p>
    <w:p w:rsidR="00000000" w:rsidDel="00000000" w:rsidP="00000000" w:rsidRDefault="00000000" w:rsidRPr="00000000" w14:paraId="00000008">
      <w:pPr>
        <w:spacing w:before="0" w:line="276" w:lineRule="auto"/>
        <w:rPr>
          <w:rFonts w:ascii="Arial" w:cs="Arial" w:eastAsia="Arial" w:hAnsi="Arial"/>
        </w:rPr>
      </w:pPr>
      <w:r w:rsidDel="00000000" w:rsidR="00000000" w:rsidRPr="00000000">
        <w:rPr>
          <w:rFonts w:ascii="Arial" w:cs="Arial" w:eastAsia="Arial" w:hAnsi="Arial"/>
          <w:rtl w:val="0"/>
        </w:rPr>
        <w:t xml:space="preserve">Escuela de Ingeniería en ciencias y sistemas</w:t>
      </w:r>
    </w:p>
    <w:p w:rsidR="00000000" w:rsidDel="00000000" w:rsidP="00000000" w:rsidRDefault="00000000" w:rsidRPr="00000000" w14:paraId="00000009">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A">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B">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C">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D">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E">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F">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Índice</w:t>
      </w: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rPr>
          <w:rtl w:val="0"/>
        </w:rPr>
      </w:r>
    </w:p>
    <w:sdt>
      <w:sdtPr>
        <w:id w:val="-1975094005"/>
        <w:docPartObj>
          <w:docPartGallery w:val="Table of Contents"/>
          <w:docPartUnique w:val="1"/>
        </w:docPartObj>
      </w:sdtPr>
      <w:sdtContent>
        <w:p w:rsidR="00000000" w:rsidDel="00000000" w:rsidP="00000000" w:rsidRDefault="00000000" w:rsidRPr="00000000" w14:paraId="00000011">
          <w:pPr>
            <w:widowControl w:val="0"/>
            <w:tabs>
              <w:tab w:val="right" w:leader="dot"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qan0pzhgwb8d">
            <w:r w:rsidDel="00000000" w:rsidR="00000000" w:rsidRPr="00000000">
              <w:rPr>
                <w:b w:val="1"/>
                <w:bCs w:val="1"/>
                <w:color w:val="000000"/>
                <w:u w:val="none"/>
                <w:rtl w:val="0"/>
              </w:rPr>
              <w:t xml:space="preserve">Introducción</w:t>
              <w:tab/>
            </w:r>
          </w:hyperlink>
          <w:r w:rsidDel="00000000" w:rsidR="00000000" w:rsidRPr="00000000">
            <w:rPr>
              <w:b w:val="1"/>
              <w:bCs w:val="1"/>
              <w:rtl w:val="0"/>
            </w:rPr>
            <w:t xml:space="preserve">2</w:t>
          </w:r>
          <w:r w:rsidDel="00000000" w:rsidR="00000000" w:rsidRPr="00000000">
            <w:rPr>
              <w:rtl w:val="0"/>
            </w:rPr>
          </w:r>
        </w:p>
        <w:p w:rsidR="00000000" w:rsidDel="00000000" w:rsidP="00000000" w:rsidRDefault="00000000" w:rsidRPr="00000000" w14:paraId="00000012">
          <w:pPr>
            <w:widowControl w:val="0"/>
            <w:tabs>
              <w:tab w:val="right" w:leader="dot" w:pos="9360"/>
            </w:tabs>
            <w:spacing w:before="60" w:line="240" w:lineRule="auto"/>
            <w:rPr>
              <w:b w:val="1"/>
              <w:bCs w:val="1"/>
              <w:color w:val="000000"/>
              <w:u w:val="none"/>
            </w:rPr>
          </w:pPr>
          <w:hyperlink w:anchor="_1qu29amgtbxx">
            <w:r w:rsidDel="00000000" w:rsidR="00000000" w:rsidRPr="00000000">
              <w:rPr>
                <w:b w:val="1"/>
                <w:bCs w:val="1"/>
                <w:color w:val="000000"/>
                <w:u w:val="none"/>
                <w:rtl w:val="0"/>
              </w:rPr>
              <w:t xml:space="preserve">Competencia(s)</w:t>
              <w:tab/>
            </w:r>
          </w:hyperlink>
          <w:r w:rsidDel="00000000" w:rsidR="00000000" w:rsidRPr="00000000">
            <w:rPr>
              <w:b w:val="1"/>
              <w:bCs w:val="1"/>
              <w:rtl w:val="0"/>
            </w:rPr>
            <w:t xml:space="preserve">2</w:t>
          </w:r>
          <w:r w:rsidDel="00000000" w:rsidR="00000000" w:rsidRPr="00000000">
            <w:rPr>
              <w:rtl w:val="0"/>
            </w:rPr>
          </w:r>
        </w:p>
        <w:p w:rsidR="00000000" w:rsidDel="00000000" w:rsidP="00000000" w:rsidRDefault="00000000" w:rsidRPr="00000000" w14:paraId="00000013">
          <w:pPr>
            <w:widowControl w:val="0"/>
            <w:tabs>
              <w:tab w:val="right" w:leader="dot" w:pos="9360"/>
            </w:tabs>
            <w:spacing w:before="60" w:line="240" w:lineRule="auto"/>
            <w:rPr>
              <w:b w:val="1"/>
              <w:bCs w:val="1"/>
              <w:color w:val="000000"/>
              <w:u w:val="none"/>
            </w:rPr>
          </w:pPr>
          <w:hyperlink w:anchor="_wquuiqtxgt9u">
            <w:r w:rsidDel="00000000" w:rsidR="00000000" w:rsidRPr="00000000">
              <w:rPr>
                <w:b w:val="1"/>
                <w:bCs w:val="1"/>
                <w:color w:val="000000"/>
                <w:u w:val="none"/>
                <w:rtl w:val="0"/>
              </w:rPr>
              <w:t xml:space="preserve">Contenido</w:t>
              <w:tab/>
            </w:r>
          </w:hyperlink>
          <w:r w:rsidDel="00000000" w:rsidR="00000000" w:rsidRPr="00000000">
            <w:rPr>
              <w:b w:val="1"/>
              <w:bCs w:val="1"/>
              <w:rtl w:val="0"/>
            </w:rPr>
            <w:t xml:space="preserve">2</w:t>
          </w:r>
          <w:r w:rsidDel="00000000" w:rsidR="00000000" w:rsidRPr="00000000">
            <w:rPr>
              <w:rtl w:val="0"/>
            </w:rPr>
          </w:r>
        </w:p>
        <w:p w:rsidR="00000000" w:rsidDel="00000000" w:rsidP="00000000" w:rsidRDefault="00000000" w:rsidRPr="00000000" w14:paraId="00000014">
          <w:pPr>
            <w:widowControl w:val="0"/>
            <w:tabs>
              <w:tab w:val="right" w:leader="dot" w:pos="9360"/>
            </w:tabs>
            <w:spacing w:before="60" w:line="240" w:lineRule="auto"/>
            <w:rPr>
              <w:b w:val="1"/>
              <w:bCs w:val="1"/>
              <w:color w:val="000000"/>
              <w:u w:val="none"/>
            </w:rPr>
          </w:pPr>
          <w:hyperlink w:anchor="_f7n1ra5s1erz">
            <w:r w:rsidDel="00000000" w:rsidR="00000000" w:rsidRPr="00000000">
              <w:rPr>
                <w:b w:val="1"/>
                <w:bCs w:val="1"/>
                <w:color w:val="000000"/>
                <w:u w:val="none"/>
                <w:rtl w:val="0"/>
              </w:rPr>
              <w:t xml:space="preserve">Entregable</w:t>
              <w:tab/>
            </w:r>
          </w:hyperlink>
          <w:r w:rsidDel="00000000" w:rsidR="00000000" w:rsidRPr="00000000">
            <w:rPr>
              <w:b w:val="1"/>
              <w:bCs w:val="1"/>
              <w:rtl w:val="0"/>
            </w:rPr>
            <w:t xml:space="preserve">4</w:t>
          </w:r>
          <w:r w:rsidDel="00000000" w:rsidR="00000000" w:rsidRPr="00000000">
            <w:rPr>
              <w:rtl w:val="0"/>
            </w:rPr>
          </w:r>
        </w:p>
        <w:p w:rsidR="00000000" w:rsidDel="00000000" w:rsidP="00000000" w:rsidRDefault="00000000" w:rsidRPr="00000000" w14:paraId="00000015">
          <w:pPr>
            <w:widowControl w:val="0"/>
            <w:tabs>
              <w:tab w:val="right" w:leader="dot" w:pos="9360"/>
            </w:tabs>
            <w:spacing w:before="60" w:line="240" w:lineRule="auto"/>
            <w:rPr>
              <w:b w:val="1"/>
              <w:bCs w:val="1"/>
              <w:color w:val="000000"/>
              <w:u w:val="none"/>
            </w:rPr>
          </w:pPr>
          <w:hyperlink w:anchor="_i85ws8se9wc5">
            <w:r w:rsidDel="00000000" w:rsidR="00000000" w:rsidRPr="00000000">
              <w:rPr>
                <w:b w:val="1"/>
                <w:bCs w:val="1"/>
                <w:color w:val="000000"/>
                <w:u w:val="none"/>
                <w:rtl w:val="0"/>
              </w:rPr>
              <w:t xml:space="preserve">Forma de entrega</w:t>
              <w:tab/>
            </w:r>
          </w:hyperlink>
          <w:r w:rsidDel="00000000" w:rsidR="00000000" w:rsidRPr="00000000">
            <w:rPr>
              <w:b w:val="1"/>
              <w:bCs w:val="1"/>
              <w:rtl w:val="0"/>
            </w:rPr>
            <w:t xml:space="preserve">4</w:t>
          </w:r>
          <w:r w:rsidDel="00000000" w:rsidR="00000000" w:rsidRPr="00000000">
            <w:rPr>
              <w:rtl w:val="0"/>
            </w:rPr>
          </w:r>
        </w:p>
        <w:p w:rsidR="00000000" w:rsidDel="00000000" w:rsidP="00000000" w:rsidRDefault="00000000" w:rsidRPr="00000000" w14:paraId="00000016">
          <w:pPr>
            <w:widowControl w:val="0"/>
            <w:tabs>
              <w:tab w:val="right" w:leader="dot" w:pos="9360"/>
            </w:tabs>
            <w:spacing w:before="60" w:line="240" w:lineRule="auto"/>
            <w:rPr>
              <w:b w:val="1"/>
              <w:bCs w:val="1"/>
              <w:color w:val="000000"/>
              <w:u w:val="none"/>
            </w:rPr>
          </w:pPr>
          <w:hyperlink w:anchor="_z4elditt87no">
            <w:r w:rsidDel="00000000" w:rsidR="00000000" w:rsidRPr="00000000">
              <w:rPr>
                <w:b w:val="1"/>
                <w:bCs w:val="1"/>
                <w:color w:val="000000"/>
                <w:u w:val="none"/>
                <w:rtl w:val="0"/>
              </w:rPr>
              <w:t xml:space="preserve">Fecha de entrega</w:t>
              <w:tab/>
            </w:r>
          </w:hyperlink>
          <w:r w:rsidDel="00000000" w:rsidR="00000000" w:rsidRPr="00000000">
            <w:rPr>
              <w:b w:val="1"/>
              <w:bCs w:val="1"/>
              <w:rtl w:val="0"/>
            </w:rPr>
            <w:t xml:space="preserve">4</w:t>
          </w:r>
          <w:r w:rsidDel="00000000" w:rsidR="00000000" w:rsidRPr="00000000">
            <w:rPr>
              <w:rtl w:val="0"/>
            </w:rPr>
          </w:r>
        </w:p>
        <w:p w:rsidR="00000000" w:rsidDel="00000000" w:rsidP="00000000" w:rsidRDefault="00000000" w:rsidRPr="00000000" w14:paraId="00000017">
          <w:pPr>
            <w:widowControl w:val="0"/>
            <w:tabs>
              <w:tab w:val="right" w:leader="dot" w:pos="9360"/>
            </w:tabs>
            <w:spacing w:before="60" w:line="240" w:lineRule="auto"/>
            <w:rPr>
              <w:b w:val="1"/>
              <w:bCs w:val="1"/>
              <w:color w:val="000000"/>
              <w:u w:val="none"/>
            </w:rPr>
          </w:pPr>
          <w:hyperlink w:anchor="_8zzin911mwf0">
            <w:r w:rsidDel="00000000" w:rsidR="00000000" w:rsidRPr="00000000">
              <w:rPr>
                <w:b w:val="1"/>
                <w:bCs w:val="1"/>
                <w:color w:val="000000"/>
                <w:u w:val="none"/>
                <w:rtl w:val="0"/>
              </w:rPr>
              <w:t xml:space="preserve">Rúbrica de Calificación</w:t>
              <w:tab/>
            </w:r>
          </w:hyperlink>
          <w:r w:rsidDel="00000000" w:rsidR="00000000" w:rsidRPr="00000000">
            <w:rPr>
              <w:b w:val="1"/>
              <w:bCs w:val="1"/>
              <w:rtl w:val="0"/>
            </w:rPr>
            <w:t xml:space="preserve">4</w:t>
          </w:r>
          <w:r w:rsidDel="00000000" w:rsidR="00000000" w:rsidRPr="00000000">
            <w:rPr>
              <w:rtl w:val="0"/>
            </w:rPr>
          </w:r>
        </w:p>
        <w:p w:rsidR="00000000" w:rsidDel="00000000" w:rsidP="00000000" w:rsidRDefault="00000000" w:rsidRPr="00000000" w14:paraId="00000018">
          <w:pPr>
            <w:widowControl w:val="0"/>
            <w:tabs>
              <w:tab w:val="right" w:leader="dot" w:pos="9360"/>
            </w:tabs>
            <w:spacing w:before="60" w:line="240" w:lineRule="auto"/>
            <w:ind w:left="360" w:firstLine="0"/>
            <w:rPr>
              <w:color w:val="000000"/>
              <w:u w:val="none"/>
            </w:rPr>
          </w:pPr>
          <w:hyperlink w:anchor="_51nqsrb0cvif">
            <w:r w:rsidDel="00000000" w:rsidR="00000000" w:rsidRPr="00000000">
              <w:rPr>
                <w:color w:val="000000"/>
                <w:u w:val="none"/>
                <w:rtl w:val="0"/>
              </w:rPr>
              <w:t xml:space="preserve">Requisitos para optar a la calificación</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19">
          <w:pPr>
            <w:widowControl w:val="0"/>
            <w:tabs>
              <w:tab w:val="right" w:leader="dot" w:pos="9360"/>
            </w:tabs>
            <w:spacing w:before="60" w:line="240" w:lineRule="auto"/>
            <w:ind w:left="360" w:firstLine="0"/>
            <w:rPr>
              <w:b w:val="1"/>
              <w:bCs w:val="1"/>
              <w:color w:val="000000"/>
              <w:u w:val="none"/>
            </w:rPr>
          </w:pPr>
          <w:hyperlink w:anchor="_53cx96oii295">
            <w:r w:rsidDel="00000000" w:rsidR="00000000" w:rsidRPr="00000000">
              <w:rPr>
                <w:color w:val="000000"/>
                <w:u w:val="none"/>
                <w:rtl w:val="0"/>
              </w:rPr>
              <w:t xml:space="preserve">Detalle de la Calificación</w:t>
              <w:tab/>
            </w:r>
          </w:hyperlink>
          <w:r w:rsidDel="00000000" w:rsidR="00000000" w:rsidRPr="00000000">
            <w:rPr>
              <w:b w:val="1"/>
              <w:bCs w:val="1"/>
              <w:rtl w:val="0"/>
            </w:rPr>
            <w:t xml:space="preserve">4</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pStyle w:val="Heading1"/>
        <w:rPr/>
      </w:pPr>
      <w:bookmarkStart w:colFirst="0" w:colLast="0" w:name="_67zagqcpa41o" w:id="1"/>
      <w:bookmarkEnd w:id="1"/>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numPr>
          <w:ilvl w:val="0"/>
          <w:numId w:val="2"/>
        </w:numPr>
        <w:ind w:left="720" w:hanging="360"/>
        <w:rPr>
          <w:u w:val="none"/>
        </w:rPr>
      </w:pPr>
      <w:bookmarkStart w:colFirst="0" w:colLast="0" w:name="_qan0pzhgwb8d" w:id="2"/>
      <w:bookmarkEnd w:id="2"/>
      <w:r w:rsidDel="00000000" w:rsidR="00000000" w:rsidRPr="00000000">
        <w:rPr>
          <w:rtl w:val="0"/>
        </w:rPr>
        <w:t xml:space="preserve">Introducción</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Los grafos no dirigidos son estructuras fundamentales en ciencias de la computación y matemáticas, utilizadas para modelar relaciones simétricas entre entidades. En esta tarea, se implementa un grafo no dirigido en el que cada nodo representa una ciudad y cada arista indica una conexión directa (como una carretera) entre dos ciudades. La estructura utilizada para representar el grafo es la lista de adyacencia, permitiendo una gestión eficiente de las conexiones.</w:t>
      </w:r>
    </w:p>
    <w:p w:rsidR="00000000" w:rsidDel="00000000" w:rsidP="00000000" w:rsidRDefault="00000000" w:rsidRPr="00000000" w14:paraId="00000029">
      <w:pPr>
        <w:pStyle w:val="Heading1"/>
        <w:numPr>
          <w:ilvl w:val="0"/>
          <w:numId w:val="2"/>
        </w:numPr>
        <w:rPr>
          <w:u w:val="none"/>
        </w:rPr>
      </w:pPr>
      <w:bookmarkStart w:colFirst="0" w:colLast="0" w:name="_1qu29amgtbxx" w:id="3"/>
      <w:bookmarkEnd w:id="3"/>
      <w:r w:rsidDel="00000000" w:rsidR="00000000" w:rsidRPr="00000000">
        <w:rPr>
          <w:rtl w:val="0"/>
        </w:rPr>
        <w:t xml:space="preserve">Competencia(s)</w:t>
      </w:r>
    </w:p>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Maneja grandes volúmenes de datos estructurados y no estructurados aplicando estructuras de árboles, grafos y tablas hash para optimizar procesos y búsqueda y toma de decisiones</w:t>
      </w:r>
      <w:r w:rsidDel="00000000" w:rsidR="00000000" w:rsidRPr="00000000">
        <w:rPr>
          <w:rtl w:val="0"/>
        </w:rPr>
      </w:r>
    </w:p>
    <w:p w:rsidR="00000000" w:rsidDel="00000000" w:rsidP="00000000" w:rsidRDefault="00000000" w:rsidRPr="00000000" w14:paraId="0000002B">
      <w:pPr>
        <w:pStyle w:val="Heading2"/>
        <w:rPr/>
      </w:pPr>
      <w:bookmarkStart w:colFirst="0" w:colLast="0" w:name="_avt2soku1d53" w:id="4"/>
      <w:bookmarkEnd w:id="4"/>
      <w:r w:rsidDel="00000000" w:rsidR="00000000" w:rsidRPr="00000000">
        <w:rPr>
          <w:rtl w:val="0"/>
        </w:rPr>
      </w:r>
    </w:p>
    <w:p w:rsidR="00000000" w:rsidDel="00000000" w:rsidP="00000000" w:rsidRDefault="00000000" w:rsidRPr="00000000" w14:paraId="0000002C">
      <w:pPr>
        <w:pStyle w:val="Heading1"/>
        <w:numPr>
          <w:ilvl w:val="0"/>
          <w:numId w:val="1"/>
        </w:numPr>
        <w:rPr>
          <w:u w:val="none"/>
        </w:rPr>
      </w:pPr>
      <w:bookmarkStart w:colFirst="0" w:colLast="0" w:name="_wquuiqtxgt9u" w:id="5"/>
      <w:bookmarkEnd w:id="5"/>
      <w:r w:rsidDel="00000000" w:rsidR="00000000" w:rsidRPr="00000000">
        <w:rPr>
          <w:rtl w:val="0"/>
        </w:rPr>
        <w:t xml:space="preserve">Contenido</w:t>
      </w:r>
    </w:p>
    <w:p w:rsidR="00000000" w:rsidDel="00000000" w:rsidP="00000000" w:rsidRDefault="00000000" w:rsidRPr="00000000" w14:paraId="0000002D">
      <w:pPr>
        <w:rPr/>
      </w:pPr>
      <w:r w:rsidDel="00000000" w:rsidR="00000000" w:rsidRPr="00000000">
        <w:rPr>
          <w:rtl w:val="0"/>
        </w:rPr>
        <w:t xml:space="preserve">Realizar la estructura de un grafo no dirigido, la estructura del grafo será la siguiente.</w:t>
      </w:r>
    </w:p>
    <w:p w:rsidR="00000000" w:rsidDel="00000000" w:rsidP="00000000" w:rsidRDefault="00000000" w:rsidRPr="00000000" w14:paraId="0000002E">
      <w:pPr>
        <w:rPr>
          <w:b w:val="1"/>
          <w:bCs w:val="1"/>
        </w:rPr>
      </w:pPr>
      <w:r w:rsidDel="00000000" w:rsidR="00000000" w:rsidRPr="00000000">
        <w:rPr>
          <w:b w:val="1"/>
          <w:bCs w:val="1"/>
          <w:rtl w:val="0"/>
        </w:rPr>
        <w:t xml:space="preserve">Estructura del grafo:</w:t>
      </w:r>
    </w:p>
    <w:p w:rsidR="00000000" w:rsidDel="00000000" w:rsidP="00000000" w:rsidRDefault="00000000" w:rsidRPr="00000000" w14:paraId="0000002F">
      <w:pPr>
        <w:spacing w:after="240" w:before="240" w:line="240" w:lineRule="auto"/>
        <w:rPr/>
      </w:pPr>
      <w:r w:rsidDel="00000000" w:rsidR="00000000" w:rsidRPr="00000000">
        <w:rPr>
          <w:rtl w:val="0"/>
        </w:rPr>
        <w:t xml:space="preserve">Cada nodo debe representar una ciudad.</w:t>
      </w:r>
    </w:p>
    <w:p w:rsidR="00000000" w:rsidDel="00000000" w:rsidP="00000000" w:rsidRDefault="00000000" w:rsidRPr="00000000" w14:paraId="00000030">
      <w:pPr>
        <w:spacing w:after="240" w:before="240" w:line="240" w:lineRule="auto"/>
        <w:rPr/>
      </w:pPr>
      <w:r w:rsidDel="00000000" w:rsidR="00000000" w:rsidRPr="00000000">
        <w:rPr>
          <w:rtl w:val="0"/>
        </w:rPr>
        <w:t xml:space="preserve">Cada arista representa una conexión entre ciudades.</w:t>
      </w:r>
    </w:p>
    <w:p w:rsidR="00000000" w:rsidDel="00000000" w:rsidP="00000000" w:rsidRDefault="00000000" w:rsidRPr="00000000" w14:paraId="00000031">
      <w:pPr>
        <w:spacing w:after="240" w:before="240" w:line="240" w:lineRule="auto"/>
        <w:rPr/>
      </w:pPr>
      <w:r w:rsidDel="00000000" w:rsidR="00000000" w:rsidRPr="00000000">
        <w:rPr>
          <w:rtl w:val="0"/>
        </w:rPr>
        <w:t xml:space="preserve">Las conexiones deben ser bidireccionales (no dirigidas).</w:t>
      </w:r>
    </w:p>
    <w:p w:rsidR="00000000" w:rsidDel="00000000" w:rsidP="00000000" w:rsidRDefault="00000000" w:rsidRPr="00000000" w14:paraId="00000032">
      <w:pPr>
        <w:spacing w:after="240" w:before="240" w:line="240" w:lineRule="auto"/>
        <w:rPr/>
      </w:pPr>
      <w:r w:rsidDel="00000000" w:rsidR="00000000" w:rsidRPr="00000000">
        <w:rPr>
          <w:rtl w:val="0"/>
        </w:rPr>
        <w:t xml:space="preserve">Las aristas pueden tener un peso opcional (distancia o costo de viaje).</w:t>
      </w:r>
    </w:p>
    <w:p w:rsidR="00000000" w:rsidDel="00000000" w:rsidP="00000000" w:rsidRDefault="00000000" w:rsidRPr="00000000" w14:paraId="00000033">
      <w:pPr>
        <w:rPr>
          <w:b w:val="1"/>
          <w:bCs w:val="1"/>
        </w:rPr>
      </w:pPr>
      <w:r w:rsidDel="00000000" w:rsidR="00000000" w:rsidRPr="00000000">
        <w:rPr>
          <w:b w:val="1"/>
          <w:bCs w:val="1"/>
          <w:rtl w:val="0"/>
        </w:rPr>
        <w:t xml:space="preserve">Operaciones:</w:t>
      </w:r>
    </w:p>
    <w:p w:rsidR="00000000" w:rsidDel="00000000" w:rsidP="00000000" w:rsidRDefault="00000000" w:rsidRPr="00000000" w14:paraId="00000034">
      <w:pPr>
        <w:spacing w:after="240" w:before="240" w:line="240" w:lineRule="auto"/>
        <w:rPr/>
      </w:pPr>
      <w:r w:rsidDel="00000000" w:rsidR="00000000" w:rsidRPr="00000000">
        <w:rPr>
          <w:rtl w:val="0"/>
        </w:rPr>
        <w:t xml:space="preserve">Agregar nodos (ciudades).</w:t>
      </w:r>
    </w:p>
    <w:p w:rsidR="00000000" w:rsidDel="00000000" w:rsidP="00000000" w:rsidRDefault="00000000" w:rsidRPr="00000000" w14:paraId="00000035">
      <w:pPr>
        <w:spacing w:after="240" w:before="240" w:line="240" w:lineRule="auto"/>
        <w:rPr/>
      </w:pPr>
      <w:r w:rsidDel="00000000" w:rsidR="00000000" w:rsidRPr="00000000">
        <w:rPr>
          <w:rtl w:val="0"/>
        </w:rPr>
        <w:t xml:space="preserve">Agregar conexiones (aristas) entre ciudades.</w:t>
        <w:br w:type="textWrapping"/>
        <w:br w:type="textWrapping"/>
        <w:t xml:space="preserve">Visualizar la lista de adyacencia.</w:t>
      </w:r>
    </w:p>
    <w:p w:rsidR="00000000" w:rsidDel="00000000" w:rsidP="00000000" w:rsidRDefault="00000000" w:rsidRPr="00000000" w14:paraId="00000036">
      <w:pPr>
        <w:spacing w:after="240" w:before="240" w:line="240" w:lineRule="auto"/>
        <w:rPr/>
      </w:pPr>
      <w:r w:rsidDel="00000000" w:rsidR="00000000" w:rsidRPr="00000000">
        <w:rPr>
          <w:rtl w:val="0"/>
        </w:rPr>
        <w:t xml:space="preserve">Visualizar el grafo usando </w:t>
      </w:r>
      <w:r w:rsidDel="00000000" w:rsidR="00000000" w:rsidRPr="00000000">
        <w:rPr>
          <w:b w:val="1"/>
          <w:bCs w:val="1"/>
          <w:rtl w:val="0"/>
        </w:rPr>
        <w:t xml:space="preserve">Graphviz.</w:t>
      </w:r>
      <w:r w:rsidDel="00000000" w:rsidR="00000000" w:rsidRPr="00000000">
        <w:rPr>
          <w:rtl w:val="0"/>
        </w:rPr>
      </w:r>
    </w:p>
    <w:p w:rsidR="00000000" w:rsidDel="00000000" w:rsidP="00000000" w:rsidRDefault="00000000" w:rsidRPr="00000000" w14:paraId="00000037">
      <w:pPr>
        <w:spacing w:after="240" w:before="240" w:line="240" w:lineRule="auto"/>
        <w:rPr/>
      </w:pPr>
      <w:r w:rsidDel="00000000" w:rsidR="00000000" w:rsidRPr="00000000">
        <w:rPr>
          <w:b w:val="1"/>
          <w:bCs w:val="1"/>
          <w:rtl w:val="0"/>
        </w:rPr>
        <w:t xml:space="preserve">Ejemplo Gráfico:</w:t>
        <w:br w:type="textWrapping"/>
        <w:br w:type="textWrapping"/>
      </w:r>
      <w:r w:rsidDel="00000000" w:rsidR="00000000" w:rsidRPr="00000000">
        <w:rPr>
          <w:rtl w:val="0"/>
        </w:rPr>
        <w:t xml:space="preserve">Ciudades A , B, C, D</w:t>
      </w:r>
    </w:p>
    <w:p w:rsidR="00000000" w:rsidDel="00000000" w:rsidP="00000000" w:rsidRDefault="00000000" w:rsidRPr="00000000" w14:paraId="00000038">
      <w:pPr>
        <w:spacing w:after="240" w:before="240" w:line="240" w:lineRule="auto"/>
        <w:rPr/>
      </w:pPr>
      <w:r w:rsidDel="00000000" w:rsidR="00000000" w:rsidRPr="00000000">
        <w:rPr>
          <w:rtl w:val="0"/>
        </w:rPr>
        <w:t xml:space="preserve">Conexiones     A -- B;</w:t>
      </w:r>
    </w:p>
    <w:p w:rsidR="00000000" w:rsidDel="00000000" w:rsidP="00000000" w:rsidRDefault="00000000" w:rsidRPr="00000000" w14:paraId="00000039">
      <w:pPr>
        <w:spacing w:after="240" w:before="240" w:line="240" w:lineRule="auto"/>
        <w:rPr/>
      </w:pPr>
      <w:r w:rsidDel="00000000" w:rsidR="00000000" w:rsidRPr="00000000">
        <w:rPr>
          <w:rtl w:val="0"/>
        </w:rPr>
        <w:t xml:space="preserve">    A -- C;</w:t>
      </w:r>
    </w:p>
    <w:p w:rsidR="00000000" w:rsidDel="00000000" w:rsidP="00000000" w:rsidRDefault="00000000" w:rsidRPr="00000000" w14:paraId="0000003A">
      <w:pPr>
        <w:spacing w:after="240" w:before="240" w:line="240" w:lineRule="auto"/>
        <w:rPr/>
      </w:pPr>
      <w:r w:rsidDel="00000000" w:rsidR="00000000" w:rsidRPr="00000000">
        <w:rPr>
          <w:rtl w:val="0"/>
        </w:rPr>
        <w:t xml:space="preserve">    B -- D;</w:t>
      </w:r>
    </w:p>
    <w:p w:rsidR="00000000" w:rsidDel="00000000" w:rsidP="00000000" w:rsidRDefault="00000000" w:rsidRPr="00000000" w14:paraId="0000003B">
      <w:pPr>
        <w:spacing w:after="240" w:before="240" w:line="240" w:lineRule="auto"/>
        <w:rPr/>
      </w:pPr>
      <w:r w:rsidDel="00000000" w:rsidR="00000000" w:rsidRPr="00000000">
        <w:rPr>
          <w:rtl w:val="0"/>
        </w:rPr>
        <w:br w:type="textWrapping"/>
      </w:r>
      <w:r w:rsidDel="00000000" w:rsidR="00000000" w:rsidRPr="00000000">
        <w:rPr/>
        <w:drawing>
          <wp:inline distB="114300" distT="114300" distL="114300" distR="114300">
            <wp:extent cx="4362450" cy="504825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362450" cy="504825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rPr/>
      </w:pPr>
      <w:bookmarkStart w:colFirst="0" w:colLast="0" w:name="_f7n1ra5s1erz" w:id="6"/>
      <w:bookmarkEnd w:id="6"/>
      <w:r w:rsidDel="00000000" w:rsidR="00000000" w:rsidRPr="00000000">
        <w:rPr>
          <w:rtl w:val="0"/>
        </w:rPr>
        <w:t xml:space="preserve">Entregable</w:t>
      </w:r>
    </w:p>
    <w:p w:rsidR="00000000" w:rsidDel="00000000" w:rsidP="00000000" w:rsidRDefault="00000000" w:rsidRPr="00000000" w14:paraId="00000040">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85ws8se9wc5" w:id="7"/>
      <w:bookmarkEnd w:id="7"/>
      <w:r w:rsidDel="00000000" w:rsidR="00000000" w:rsidRPr="00000000">
        <w:rPr>
          <w:rtl w:val="0"/>
        </w:rPr>
        <w:t xml:space="preserve">Forma de entrega</w:t>
      </w:r>
      <w:r w:rsidDel="00000000" w:rsidR="00000000" w:rsidRPr="00000000">
        <w:rPr>
          <w:rtl w:val="0"/>
        </w:rPr>
      </w:r>
    </w:p>
    <w:p w:rsidR="00000000" w:rsidDel="00000000" w:rsidP="00000000" w:rsidRDefault="00000000" w:rsidRPr="00000000" w14:paraId="00000041">
      <w:pPr>
        <w:rPr>
          <w:color w:val="666666"/>
        </w:rPr>
      </w:pPr>
      <w:r w:rsidDel="00000000" w:rsidR="00000000" w:rsidRPr="00000000">
        <w:rPr>
          <w:color w:val="666666"/>
          <w:rtl w:val="0"/>
        </w:rPr>
        <w:t xml:space="preserve">Enlace de Github de la carpeta de tareas, dentro un archivo .md donde adjuntará capturas de la funcionalidad del programa.</w:t>
      </w:r>
      <w:r w:rsidDel="00000000" w:rsidR="00000000" w:rsidRPr="00000000">
        <w:rPr>
          <w:rtl w:val="0"/>
        </w:rPr>
      </w:r>
    </w:p>
    <w:p w:rsidR="00000000" w:rsidDel="00000000" w:rsidP="00000000" w:rsidRDefault="00000000" w:rsidRPr="00000000" w14:paraId="00000042">
      <w:pPr>
        <w:pStyle w:val="Heading1"/>
        <w:rPr/>
      </w:pPr>
      <w:bookmarkStart w:colFirst="0" w:colLast="0" w:name="_z4elditt87no" w:id="8"/>
      <w:bookmarkEnd w:id="8"/>
      <w:r w:rsidDel="00000000" w:rsidR="00000000" w:rsidRPr="00000000">
        <w:rPr>
          <w:rtl w:val="0"/>
        </w:rPr>
        <w:t xml:space="preserve">Fecha de entrega</w:t>
      </w:r>
    </w:p>
    <w:p w:rsidR="00000000" w:rsidDel="00000000" w:rsidP="00000000" w:rsidRDefault="00000000" w:rsidRPr="00000000" w14:paraId="00000043">
      <w:pPr>
        <w:rPr>
          <w:color w:val="666666"/>
        </w:rPr>
      </w:pPr>
      <w:r w:rsidDel="00000000" w:rsidR="00000000" w:rsidRPr="00000000">
        <w:rPr>
          <w:color w:val="666666"/>
          <w:rtl w:val="0"/>
        </w:rPr>
        <w:t xml:space="preserve">Fecha límite para realizar la entrega de la tarea</w:t>
      </w:r>
    </w:p>
    <w:p w:rsidR="00000000" w:rsidDel="00000000" w:rsidP="00000000" w:rsidRDefault="00000000" w:rsidRPr="00000000" w14:paraId="00000044">
      <w:pPr>
        <w:pStyle w:val="Heading1"/>
        <w:rPr/>
      </w:pPr>
      <w:bookmarkStart w:colFirst="0" w:colLast="0" w:name="_8zzin911mwf0" w:id="9"/>
      <w:bookmarkEnd w:id="9"/>
      <w:r w:rsidDel="00000000" w:rsidR="00000000" w:rsidRPr="00000000">
        <w:rPr>
          <w:rtl w:val="0"/>
        </w:rPr>
        <w:t xml:space="preserve">Rúbrica de Calificación</w:t>
      </w:r>
    </w:p>
    <w:p w:rsidR="00000000" w:rsidDel="00000000" w:rsidP="00000000" w:rsidRDefault="00000000" w:rsidRPr="00000000" w14:paraId="00000045">
      <w:pPr>
        <w:rPr>
          <w:color w:val="666666"/>
        </w:rPr>
      </w:pPr>
      <w:r w:rsidDel="00000000" w:rsidR="00000000" w:rsidRPr="00000000">
        <w:rPr>
          <w:color w:val="666666"/>
          <w:rtl w:val="0"/>
        </w:rPr>
        <w:t xml:space="preserve"> </w:t>
      </w:r>
    </w:p>
    <w:p w:rsidR="00000000" w:rsidDel="00000000" w:rsidP="00000000" w:rsidRDefault="00000000" w:rsidRPr="00000000" w14:paraId="00000046">
      <w:pPr>
        <w:pStyle w:val="Heading2"/>
        <w:keepNext w:val="0"/>
        <w:keepLines w:val="0"/>
        <w:spacing w:after="40" w:before="240" w:line="276" w:lineRule="auto"/>
        <w:rPr>
          <w:rFonts w:ascii="Arial" w:cs="Arial" w:eastAsia="Arial" w:hAnsi="Arial"/>
          <w:color w:val="0b5394"/>
          <w:sz w:val="32"/>
          <w:szCs w:val="32"/>
        </w:rPr>
      </w:pPr>
      <w:bookmarkStart w:colFirst="0" w:colLast="0" w:name="_51nqsrb0cvif" w:id="10"/>
      <w:bookmarkEnd w:id="10"/>
      <w:r w:rsidDel="00000000" w:rsidR="00000000" w:rsidRPr="00000000">
        <w:rPr>
          <w:rFonts w:ascii="Arial" w:cs="Arial" w:eastAsia="Arial" w:hAnsi="Arial"/>
          <w:color w:val="0b5394"/>
          <w:sz w:val="32"/>
          <w:szCs w:val="32"/>
          <w:rtl w:val="0"/>
        </w:rPr>
        <w:t xml:space="preserve">Requisitos para optar a la calificación</w:t>
      </w:r>
    </w:p>
    <w:p w:rsidR="00000000" w:rsidDel="00000000" w:rsidP="00000000" w:rsidRDefault="00000000" w:rsidRPr="00000000" w14:paraId="00000047">
      <w:pPr>
        <w:rPr>
          <w:color w:val="666666"/>
        </w:rPr>
      </w:pPr>
      <w:r w:rsidDel="00000000" w:rsidR="00000000" w:rsidRPr="00000000">
        <w:rPr>
          <w:color w:val="666666"/>
          <w:rtl w:val="0"/>
        </w:rPr>
        <w:t xml:space="preserve">Tener entrega en UEDI antes de la fecha límite.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keepNext w:val="0"/>
        <w:keepLines w:val="0"/>
        <w:spacing w:after="40" w:before="280" w:line="276" w:lineRule="auto"/>
        <w:rPr>
          <w:color w:val="666666"/>
        </w:rPr>
      </w:pPr>
      <w:bookmarkStart w:colFirst="0" w:colLast="0" w:name="_53cx96oii295" w:id="11"/>
      <w:bookmarkEnd w:id="11"/>
      <w:r w:rsidDel="00000000" w:rsidR="00000000" w:rsidRPr="00000000">
        <w:rPr>
          <w:rFonts w:ascii="Arial" w:cs="Arial" w:eastAsia="Arial" w:hAnsi="Arial"/>
          <w:color w:val="0b5394"/>
          <w:sz w:val="32"/>
          <w:szCs w:val="32"/>
          <w:rtl w:val="0"/>
        </w:rPr>
        <w:t xml:space="preserve">Detalle de la Calificación</w:t>
      </w:r>
      <w:r w:rsidDel="00000000" w:rsidR="00000000" w:rsidRPr="00000000">
        <w:rPr>
          <w:rtl w:val="0"/>
        </w:rPr>
      </w:r>
    </w:p>
    <w:p w:rsidR="00000000" w:rsidDel="00000000" w:rsidP="00000000" w:rsidRDefault="00000000" w:rsidRPr="00000000" w14:paraId="0000004A">
      <w:pPr>
        <w:rPr>
          <w:color w:val="666666"/>
        </w:rPr>
      </w:pPr>
      <w:r w:rsidDel="00000000" w:rsidR="00000000" w:rsidRPr="00000000">
        <w:rPr>
          <w:color w:val="666666"/>
          <w:rtl w:val="0"/>
        </w:rPr>
        <w:t xml:space="preserve">Establecer de una forma clara los aspectos que se calificarán</w:t>
      </w:r>
    </w:p>
    <w:p w:rsidR="00000000" w:rsidDel="00000000" w:rsidP="00000000" w:rsidRDefault="00000000" w:rsidRPr="00000000" w14:paraId="0000004B">
      <w:pPr>
        <w:spacing w:before="0" w:line="276" w:lineRule="auto"/>
        <w:rPr>
          <w:rFonts w:ascii="Arial" w:cs="Arial" w:eastAsia="Arial" w:hAnsi="Arial"/>
        </w:rPr>
      </w:pPr>
      <w:r w:rsidDel="00000000" w:rsidR="00000000" w:rsidRPr="00000000">
        <w:rPr>
          <w:rtl w:val="0"/>
        </w:rPr>
      </w:r>
    </w:p>
    <w:tbl>
      <w:tblPr>
        <w:tblStyle w:val="Table1"/>
        <w:tblW w:w="7427.19469052180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3.9625787711902"/>
        <w:gridCol w:w="3789.4818376289413"/>
        <w:gridCol w:w="1313.750274121673"/>
        <w:tblGridChange w:id="0">
          <w:tblGrid>
            <w:gridCol w:w="2323.9625787711902"/>
            <w:gridCol w:w="3789.4818376289413"/>
            <w:gridCol w:w="1313.750274121673"/>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Puntos Máximos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Inserción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Inserción de las ciudades y sus conexiones entre ellas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0.5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Gráfico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Visualización gráfica del Grafo no dirigido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0.5</w:t>
            </w:r>
          </w:p>
        </w:tc>
      </w:tr>
    </w:tbl>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before="480" w:lineRule="auto"/>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9" name="image5.png"/>
          <a:graphic>
            <a:graphicData uri="http://schemas.openxmlformats.org/drawingml/2006/picture">
              <pic:pic>
                <pic:nvPicPr>
                  <pic:cNvPr descr="horizontal line" id="0" name="image5.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3.png"/>
          <a:graphic>
            <a:graphicData uri="http://schemas.openxmlformats.org/drawingml/2006/picture">
              <pic:pic>
                <pic:nvPicPr>
                  <pic:cNvPr descr="línea corta" id="0" name="image3.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3714750</wp:posOffset>
          </wp:positionH>
          <wp:positionV relativeFrom="paragraph">
            <wp:posOffset>152400</wp:posOffset>
          </wp:positionV>
          <wp:extent cx="3076575" cy="1571625"/>
          <wp:effectExtent b="0" l="0" r="0" t="0"/>
          <wp:wrapNone/>
          <wp:docPr id="8" name="image6.png"/>
          <a:graphic>
            <a:graphicData uri="http://schemas.openxmlformats.org/drawingml/2006/picture">
              <pic:pic>
                <pic:nvPicPr>
                  <pic:cNvPr id="0" name="image6.png"/>
                  <pic:cNvPicPr preferRelativeResize="0"/>
                </pic:nvPicPr>
                <pic:blipFill>
                  <a:blip r:embed="rId1"/>
                  <a:srcRect b="0" l="48237" r="0" t="0"/>
                  <a:stretch>
                    <a:fillRect/>
                  </a:stretch>
                </pic:blipFill>
                <pic:spPr>
                  <a:xfrm>
                    <a:off x="0" y="0"/>
                    <a:ext cx="3076575" cy="1571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4" name="image4.png"/>
          <a:graphic>
            <a:graphicData uri="http://schemas.openxmlformats.org/drawingml/2006/picture">
              <pic:pic>
                <pic:nvPicPr>
                  <pic:cNvPr descr="línea horizontal"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ind w:left="720" w:hanging="360"/>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5.png"/><Relationship Id="rId3"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