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f1c232"/>
          <w:sz w:val="86"/>
          <w:szCs w:val="86"/>
        </w:rPr>
      </w:pPr>
      <w:bookmarkStart w:colFirst="0" w:colLast="0" w:name="_heading=h.2bdjrw62elsz" w:id="0"/>
      <w:bookmarkEnd w:id="0"/>
      <w:r w:rsidDel="00000000" w:rsidR="00000000" w:rsidRPr="00000000">
        <w:rPr>
          <w:b w:val="0"/>
          <w:color w:val="039be5"/>
          <w:sz w:val="62"/>
          <w:szCs w:val="62"/>
          <w:rtl w:val="0"/>
        </w:rPr>
        <w:t xml:space="preserve">Tarea #05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color w:val="f1c232"/>
          <w:sz w:val="100"/>
          <w:szCs w:val="100"/>
        </w:rPr>
      </w:pPr>
      <w:r w:rsidDel="00000000" w:rsidR="00000000" w:rsidRPr="00000000">
        <w:rPr>
          <w:b w:val="1"/>
          <w:color w:val="f1c232"/>
          <w:sz w:val="100"/>
          <w:szCs w:val="100"/>
          <w:rtl w:val="0"/>
        </w:rPr>
        <w:t xml:space="preserve">Implementación de una API en la nube mediante AWS EC2.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00" w:line="24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16" name="image4.png"/>
            <a:graphic>
              <a:graphicData uri="http://schemas.openxmlformats.org/drawingml/2006/picture">
                <pic:pic>
                  <pic:nvPicPr>
                    <pic:cNvPr descr="línea corta"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390525</wp:posOffset>
            </wp:positionH>
            <wp:positionV relativeFrom="paragraph">
              <wp:posOffset>428625</wp:posOffset>
            </wp:positionV>
            <wp:extent cx="4991100" cy="1079500"/>
            <wp:effectExtent b="0" l="0" r="0" t="0"/>
            <wp:wrapSquare wrapText="bothSides" distB="114300" distT="114300" distL="114300" distR="11430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0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color w:val="bf9000"/>
          <w:sz w:val="40"/>
          <w:szCs w:val="40"/>
          <w:rtl w:val="0"/>
        </w:rPr>
        <w:t xml:space="preserve">PONDERACIÓN:  03                                             Horas Aproximadas: 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</w:rPr>
      </w:pPr>
      <w:r w:rsidDel="00000000" w:rsidR="00000000" w:rsidRPr="00000000">
        <w:rPr>
          <w:sz w:val="32"/>
          <w:szCs w:val="32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6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Facultad de ingeniería.</w:t>
      </w:r>
    </w:p>
    <w:p w:rsidR="00000000" w:rsidDel="00000000" w:rsidP="00000000" w:rsidRDefault="00000000" w:rsidRPr="00000000" w14:paraId="00000007">
      <w:pPr>
        <w:spacing w:before="0" w:line="276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Ingeniería en ciencias y sistemas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/>
      </w:pPr>
      <w:bookmarkStart w:colFirst="0" w:colLast="0" w:name="_heading=h.klpqegd98pi0" w:id="1"/>
      <w:bookmarkEnd w:id="1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Esta tarea tiene como objetivo que el estudiante adquiera experiencia práctica en el uso de servicios de cómputo en la nube, específicamente en la creación y configuración de una instancia EC2 en AWS. Se busca que el estudiante sea capaz de conectarse mediante SSH a la instancia remota y ejecutar una API, comprendiendo así los procesos básicos de despliegue en un entorno real. Esta actividad refuerza los conocimientos sobre infraestructura como servicio (IaaS) y habilidades fundamentales en administración de servidores.</w:t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heading=h.56gf8t14sisf" w:id="2"/>
      <w:bookmarkEnd w:id="2"/>
      <w:r w:rsidDel="00000000" w:rsidR="00000000" w:rsidRPr="00000000">
        <w:rPr>
          <w:rtl w:val="0"/>
        </w:rPr>
        <w:t xml:space="preserve">Competencia(s)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720" w:right="0" w:hanging="360"/>
        <w:jc w:val="left"/>
        <w:rPr/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Implementa soluciones tecnológicas en entornos de computación en la nube.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Utiliza herramientas de conectividad segura para gestionar servidores remotos.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Ejecuta aplicaciones de backend en entornos productivos.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heading=h.2cm15u2eu1f4" w:id="3"/>
      <w:bookmarkEnd w:id="3"/>
      <w:r w:rsidDel="00000000" w:rsidR="00000000" w:rsidRPr="00000000">
        <w:rPr>
          <w:rtl w:val="0"/>
        </w:rPr>
        <w:t xml:space="preserve">Contenido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720" w:right="0" w:hanging="360"/>
        <w:jc w:val="left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Crear una instancia EC2 en AWS con el sistema operativo Ubuntu.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720" w:right="0" w:hanging="360"/>
        <w:jc w:val="left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Establecer la conexión a la instancia usando el protocolo SSH.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720" w:right="0" w:hanging="360"/>
        <w:jc w:val="left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Subir o clonar el código de una API previamente desarrollada.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720" w:right="0" w:hanging="360"/>
        <w:jc w:val="left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Ejecutar la API desde la instancia y verificar su funcionamiento mediante pruebas locales o externas.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0" w:right="0" w:firstLine="0"/>
        <w:jc w:val="left"/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xima Nova" w:cs="Proxima Nova" w:eastAsia="Proxima Nova" w:hAnsi="Proxima Nova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Nota:</w:t>
      </w: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 evaluará el correcto uso de comandos, configuración de puertos, conexión SSH y funcionamiento básico de la API.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/>
      </w:pPr>
      <w:bookmarkStart w:colFirst="0" w:colLast="0" w:name="_heading=h.vc7fe1bbanr9" w:id="4"/>
      <w:bookmarkEnd w:id="4"/>
      <w:r w:rsidDel="00000000" w:rsidR="00000000" w:rsidRPr="00000000">
        <w:rPr>
          <w:rtl w:val="0"/>
        </w:rPr>
        <w:t xml:space="preserve">Recursos Adicionales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Conferencia del curso.</w:t>
      </w:r>
    </w:p>
    <w:p w:rsidR="00000000" w:rsidDel="00000000" w:rsidP="00000000" w:rsidRDefault="00000000" w:rsidRPr="00000000" w14:paraId="00000017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bookmarkStart w:colFirst="0" w:colLast="0" w:name="_heading=h.lp4miv4fz7dm" w:id="5"/>
      <w:bookmarkEnd w:id="5"/>
      <w:r w:rsidDel="00000000" w:rsidR="00000000" w:rsidRPr="00000000">
        <w:rPr>
          <w:rtl w:val="0"/>
        </w:rPr>
        <w:t xml:space="preserve">Forma de entrega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Subir en UEDI un pdf con el nombre: [MIA]T5_carnet.pdf.</w:t>
      </w:r>
    </w:p>
    <w:p w:rsidR="00000000" w:rsidDel="00000000" w:rsidP="00000000" w:rsidRDefault="00000000" w:rsidRPr="00000000" w14:paraId="00000019">
      <w:pPr>
        <w:pStyle w:val="Heading1"/>
        <w:rPr/>
      </w:pPr>
      <w:r w:rsidDel="00000000" w:rsidR="00000000" w:rsidRPr="00000000">
        <w:rPr>
          <w:rtl w:val="0"/>
        </w:rPr>
        <w:t xml:space="preserve">Fecha de entrega</w:t>
      </w:r>
    </w:p>
    <w:p w:rsidR="00000000" w:rsidDel="00000000" w:rsidP="00000000" w:rsidRDefault="00000000" w:rsidRPr="00000000" w14:paraId="0000001A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13/10/2025 a las 23:59</w:t>
      </w:r>
    </w:p>
    <w:p w:rsidR="00000000" w:rsidDel="00000000" w:rsidP="00000000" w:rsidRDefault="00000000" w:rsidRPr="00000000" w14:paraId="0000001B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/>
      </w:pPr>
      <w:bookmarkStart w:colFirst="0" w:colLast="0" w:name="_heading=h.pcnksegg9o75" w:id="6"/>
      <w:bookmarkEnd w:id="6"/>
      <w:r w:rsidDel="00000000" w:rsidR="00000000" w:rsidRPr="00000000">
        <w:rPr>
          <w:rtl w:val="0"/>
        </w:rPr>
        <w:t xml:space="preserve">Rúbrica de Calificación</w:t>
      </w:r>
    </w:p>
    <w:p w:rsidR="00000000" w:rsidDel="00000000" w:rsidP="00000000" w:rsidRDefault="00000000" w:rsidRPr="00000000" w14:paraId="0000001D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 Establecer de una forma clara los aspectos que se calificarán</w:t>
      </w:r>
    </w:p>
    <w:p w:rsidR="00000000" w:rsidDel="00000000" w:rsidP="00000000" w:rsidRDefault="00000000" w:rsidRPr="00000000" w14:paraId="0000001E">
      <w:pPr>
        <w:spacing w:before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427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4"/>
        <w:gridCol w:w="3790"/>
        <w:gridCol w:w="1313"/>
        <w:tblGridChange w:id="0">
          <w:tblGrid>
            <w:gridCol w:w="2324"/>
            <w:gridCol w:w="3790"/>
            <w:gridCol w:w="1313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spacing w:before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Puntos Máximos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  <w:t xml:space="preserve">Configuración de la instancia EC2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  <w:t xml:space="preserve">La instancia fue creada correctamente, con sistema operativo adecuado y recursos básicos configurados.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spacing w:before="0" w:line="276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  <w:t xml:space="preserve">25 pts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Conexión SSH funcional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El estudiante logró conectarse correctamente mediante SSH y aplicó buenas prácticas (uso de llave, permisos, etc.).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 pts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Despliegue y ejecución de la API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La API se ejecuta correctamente dentro de la instancia EC2 y responde a peticiones.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 pts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Organización y limpieza del entorno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El entorno está bien estructurado, con instrucciones claras o automatización básica (opcional pero valorado).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 pts</w:t>
            </w:r>
          </w:p>
        </w:tc>
      </w:tr>
    </w:tbl>
    <w:p w:rsidR="00000000" w:rsidDel="00000000" w:rsidP="00000000" w:rsidRDefault="00000000" w:rsidRPr="00000000" w14:paraId="0000002E">
      <w:pPr>
        <w:spacing w:before="0" w:line="276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/>
      </w:pPr>
      <w:bookmarkStart w:colFirst="0" w:colLast="0" w:name="_heading=h.6nw8g2woqo0x" w:id="7"/>
      <w:bookmarkEnd w:id="7"/>
      <w:r w:rsidDel="00000000" w:rsidR="00000000" w:rsidRPr="00000000">
        <w:rPr>
          <w:rtl w:val="0"/>
        </w:rPr>
        <w:t xml:space="preserve">Valores</w:t>
      </w:r>
    </w:p>
    <w:p w:rsidR="00000000" w:rsidDel="00000000" w:rsidP="00000000" w:rsidRDefault="00000000" w:rsidRPr="00000000" w14:paraId="00000030">
      <w:pPr>
        <w:rPr>
          <w:color w:val="666666"/>
        </w:rPr>
      </w:pPr>
      <w:r w:rsidDel="00000000" w:rsidR="00000000" w:rsidRPr="00000000">
        <w:rPr>
          <w:b w:val="1"/>
          <w:color w:val="666666"/>
          <w:rtl w:val="0"/>
        </w:rPr>
        <w:t xml:space="preserve">Incumplimientos de responsabilidad</w:t>
      </w:r>
      <w:r w:rsidDel="00000000" w:rsidR="00000000" w:rsidRPr="00000000">
        <w:rPr>
          <w:color w:val="666666"/>
          <w:rtl w:val="0"/>
        </w:rPr>
        <w:t xml:space="preserve">, como entregas fuera de tiempo o falta de preparación, se reflejarán con penalizaciones en las notas y advertencias formales.</w:t>
      </w:r>
    </w:p>
    <w:p w:rsidR="00000000" w:rsidDel="00000000" w:rsidP="00000000" w:rsidRDefault="00000000" w:rsidRPr="00000000" w14:paraId="00000031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Se espera que todos los estudiantes mantengan una actitud profesional y ética, alineada con los valores mencionados, ya que son clave para su formación técnica y humana.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80" w:lineRule="auto"/>
        <w:rPr/>
      </w:pPr>
      <w:r w:rsidDel="00000000" w:rsidR="00000000" w:rsidRPr="00000000">
        <w:rPr>
          <w:color w:val="666666"/>
        </w:rPr>
        <w:drawing>
          <wp:inline distB="114300" distT="114300" distL="114300" distR="114300">
            <wp:extent cx="438150" cy="57150"/>
            <wp:effectExtent b="0" l="0" r="0" t="0"/>
            <wp:docPr descr="guion corto" id="13" name="image3.png"/>
            <a:graphic>
              <a:graphicData uri="http://schemas.openxmlformats.org/drawingml/2006/picture">
                <pic:pic>
                  <pic:nvPicPr>
                    <pic:cNvPr descr="guion corto"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Courier New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12" name="image1.png"/>
          <a:graphic>
            <a:graphicData uri="http://schemas.openxmlformats.org/drawingml/2006/picture">
              <pic:pic>
                <pic:nvPicPr>
                  <pic:cNvPr descr="pie de págin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14" name="image1.png"/>
          <a:graphic>
            <a:graphicData uri="http://schemas.openxmlformats.org/drawingml/2006/picture">
              <pic:pic>
                <pic:nvPicPr>
                  <pic:cNvPr descr="pie de págin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before="640" w:lineRule="auto"/>
      <w:rPr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Manejo e Implementación de Archivos</w: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línea horizontal" id="10" name="image1.png"/>
          <a:graphic>
            <a:graphicData uri="http://schemas.openxmlformats.org/drawingml/2006/picture">
              <pic:pic>
                <pic:nvPicPr>
                  <pic:cNvPr descr="línea horizontal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horizontal line" id="18" name="image1.png"/>
          <a:graphic>
            <a:graphicData uri="http://schemas.openxmlformats.org/drawingml/2006/picture">
              <pic:pic>
                <pic:nvPicPr>
                  <pic:cNvPr descr="horizontal lin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rPr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15" name="image4.png"/>
          <a:graphic>
            <a:graphicData uri="http://schemas.openxmlformats.org/drawingml/2006/picture">
              <pic:pic>
                <pic:nvPicPr>
                  <pic:cNvPr descr="línea corta"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before="6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línea horizontal" id="17" name="image1.png"/>
          <a:graphic>
            <a:graphicData uri="http://schemas.openxmlformats.org/drawingml/2006/picture">
              <pic:pic>
                <pic:nvPicPr>
                  <pic:cNvPr descr="línea horizontal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f1c232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before="1440" w:line="240" w:lineRule="auto"/>
    </w:pPr>
    <w:rPr>
      <w:b w:val="1"/>
      <w:color w:val="404040"/>
      <w:sz w:val="96"/>
      <w:szCs w:val="96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before="480"/>
      <w:outlineLvl w:val="0"/>
    </w:pPr>
    <w:rPr>
      <w:color w:val="039be5"/>
      <w:sz w:val="36"/>
      <w:szCs w:val="36"/>
    </w:rPr>
  </w:style>
  <w:style w:type="paragraph" w:styleId="Ttulo2">
    <w:name w:val="heading 2"/>
    <w:basedOn w:val="Normal"/>
    <w:next w:val="Normal"/>
    <w:uiPriority w:val="9"/>
    <w:unhideWhenUsed w:val="1"/>
    <w:qFormat w:val="1"/>
    <w:pPr>
      <w:keepNext w:val="1"/>
      <w:keepLines w:val="1"/>
      <w:outlineLvl w:val="1"/>
    </w:pPr>
    <w:rPr>
      <w:color w:val="f1c232"/>
      <w:sz w:val="28"/>
      <w:szCs w:val="28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outlineLvl w:val="2"/>
    </w:pPr>
    <w:rPr>
      <w:color w:val="008a05"/>
      <w:sz w:val="24"/>
      <w:szCs w:val="24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before="160"/>
      <w:outlineLvl w:val="3"/>
    </w:pPr>
    <w:rPr>
      <w:rFonts w:ascii="Trebuchet MS" w:cs="Trebuchet MS" w:eastAsia="Trebuchet MS" w:hAnsi="Trebuchet MS"/>
      <w:color w:val="666666"/>
      <w:u w:val="single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before="160"/>
      <w:outlineLvl w:val="4"/>
    </w:pPr>
    <w:rPr>
      <w:rFonts w:ascii="Trebuchet MS" w:cs="Trebuchet MS" w:eastAsia="Trebuchet MS" w:hAnsi="Trebuchet MS"/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before="160"/>
      <w:outlineLvl w:val="5"/>
    </w:pPr>
    <w:rPr>
      <w:rFonts w:ascii="Trebuchet MS" w:cs="Trebuchet MS" w:eastAsia="Trebuchet MS" w:hAnsi="Trebuchet MS"/>
      <w:i w:val="1"/>
      <w:color w:val="66666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before="1440" w:line="240" w:lineRule="auto"/>
    </w:pPr>
    <w:rPr>
      <w:b w:val="1"/>
      <w:color w:val="404040"/>
      <w:sz w:val="96"/>
      <w:szCs w:val="96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200"/>
    </w:pPr>
    <w:rPr>
      <w:sz w:val="32"/>
      <w:szCs w:val="32"/>
    </w:r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Prrafodelista">
    <w:name w:val="List Paragraph"/>
    <w:basedOn w:val="Normal"/>
    <w:uiPriority w:val="34"/>
    <w:qFormat w:val="1"/>
    <w:rsid w:val="005D00CA"/>
    <w:pPr>
      <w:ind w:left="720"/>
      <w:contextualSpacing w:val="1"/>
    </w:pPr>
  </w:style>
  <w:style w:type="paragraph" w:styleId="NormalWeb">
    <w:name w:val="Normal (Web)"/>
    <w:basedOn w:val="Normal"/>
    <w:uiPriority w:val="99"/>
    <w:semiHidden w:val="1"/>
    <w:unhideWhenUsed w:val="1"/>
    <w:rsid w:val="005D00CA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val="es-GT"/>
    </w:rPr>
  </w:style>
  <w:style w:type="character" w:styleId="Textoennegrita">
    <w:name w:val="Strong"/>
    <w:basedOn w:val="Fuentedeprrafopredeter"/>
    <w:uiPriority w:val="22"/>
    <w:qFormat w:val="1"/>
    <w:rsid w:val="005D00CA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TRGiryBFVA3qEGvlY1b9HyS+gA==">CgMxLjAyDmguMmJkanJ3NjJlbHN6Mg5oLmtscHFlZ2Q5OHBpMDIOaC41NmdmOHQxNHNpc2YyDmguMmNtMTV1MmV1MWY0Mg5oLnZjN2ZlMWJiYW5yOTIOaC5scDRtaXY0Zno3ZG0yDmgucGNua3NlZ2c5bzc1Mg5oLjZudzhnMndvcW8weDgAciExaDFJN0Nta05IU2xRcG9UN25Gbk9VWHdvektFRFMxRmg=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2025-05-21T21:19:00Z</dcterms:created>
  <dc:creator>Saul</dc:creator>
</cp:coreProperties>
</file>