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Arquitectura Microservicios</w:t>
      </w:r>
      <w:r w:rsidDel="00000000" w:rsidR="00000000" w:rsidRPr="00000000">
        <w:rPr>
          <w:rtl w:val="0"/>
        </w:rPr>
        <w:br w:type="textWrapping"/>
        <w:t xml:space="preserve">Arquitectura Monolítica a Micro servició</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1"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1.5</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b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rPr>
          <w:color w:val="666666"/>
        </w:rPr>
      </w:pPr>
      <w:bookmarkStart w:colFirst="0" w:colLast="0" w:name="_heading=h.evcbmolgriti" w:id="0"/>
      <w:bookmarkEnd w:id="0"/>
      <w:r w:rsidDel="00000000" w:rsidR="00000000" w:rsidRPr="00000000">
        <w:rPr>
          <w:rtl w:val="0"/>
        </w:rPr>
        <w:t xml:space="preserve">Índice</w:t>
      </w:r>
      <w:r w:rsidDel="00000000" w:rsidR="00000000" w:rsidRPr="00000000">
        <w:rPr>
          <w:rtl w:val="0"/>
        </w:rPr>
      </w:r>
    </w:p>
    <w:sdt>
      <w:sdtPr>
        <w:id w:val="1963703965"/>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evcbmolgriti">
            <w:r w:rsidDel="00000000" w:rsidR="00000000" w:rsidRPr="00000000">
              <w:rPr>
                <w:b w:val="1"/>
                <w:color w:val="000000"/>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color w:val="000000"/>
            </w:rPr>
          </w:pPr>
          <w:hyperlink w:anchor="_heading=h.89c0vptufagc">
            <w:r w:rsidDel="00000000" w:rsidR="00000000" w:rsidRPr="00000000">
              <w:rPr>
                <w:b w:val="1"/>
                <w:color w:val="000000"/>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color w:val="000000"/>
            </w:rPr>
          </w:pPr>
          <w:hyperlink w:anchor="_heading=h.n47ln7hllv6v">
            <w:r w:rsidDel="00000000" w:rsidR="00000000" w:rsidRPr="00000000">
              <w:rPr>
                <w:b w:val="1"/>
                <w:color w:val="000000"/>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rPr>
          </w:pPr>
          <w:hyperlink w:anchor="_heading=h.czdtste6d6y5">
            <w:r w:rsidDel="00000000" w:rsidR="00000000" w:rsidRPr="00000000">
              <w:rPr>
                <w:color w:val="000000"/>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rPr>
          </w:pPr>
          <w:hyperlink w:anchor="_heading=h.nmtcw2x8z3ab">
            <w:r w:rsidDel="00000000" w:rsidR="00000000" w:rsidRPr="00000000">
              <w:rPr>
                <w:color w:val="000000"/>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color w:val="000000"/>
            </w:rPr>
          </w:pPr>
          <w:hyperlink w:anchor="_heading=h.nvyzpzt4zure">
            <w:r w:rsidDel="00000000" w:rsidR="00000000" w:rsidRPr="00000000">
              <w:rPr>
                <w:b w:val="1"/>
                <w:color w:val="000000"/>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rPr>
          </w:pPr>
          <w:hyperlink w:anchor="_heading=h.yqkogstri8dp">
            <w:r w:rsidDel="00000000" w:rsidR="00000000" w:rsidRPr="00000000">
              <w:rPr>
                <w:b w:val="1"/>
                <w:color w:val="000000"/>
                <w:rtl w:val="0"/>
              </w:rPr>
              <w:t xml:space="preserve">Entregables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rPr>
          </w:pPr>
          <w:hyperlink w:anchor="_heading=h.lptmgm4hcls">
            <w:r w:rsidDel="00000000" w:rsidR="00000000" w:rsidRPr="00000000">
              <w:rPr>
                <w:b w:val="1"/>
                <w:color w:val="000000"/>
                <w:rtl w:val="0"/>
              </w:rPr>
              <w:t xml:space="preserve">Consideraciones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color w:val="000000"/>
            </w:rPr>
          </w:pPr>
          <w:hyperlink w:anchor="_heading=h.41ewdzvtq7y8">
            <w:r w:rsidDel="00000000" w:rsidR="00000000" w:rsidRPr="00000000">
              <w:rPr>
                <w:b w:val="1"/>
                <w:color w:val="000000"/>
                <w:rtl w:val="0"/>
              </w:rPr>
              <w:t xml:space="preserve">Cronograma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rPr>
          </w:pPr>
          <w:hyperlink w:anchor="_heading=h.jvfempnhpfjg">
            <w:r w:rsidDel="00000000" w:rsidR="00000000" w:rsidRPr="00000000">
              <w:rPr>
                <w:color w:val="000000"/>
                <w:rtl w:val="0"/>
              </w:rPr>
              <w:t xml:space="preserve">Ejemplo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rPr>
          </w:pPr>
          <w:hyperlink w:anchor="_heading=h.ag0hc3ddk2or">
            <w:r w:rsidDel="00000000" w:rsidR="00000000" w:rsidRPr="00000000">
              <w:rPr>
                <w:b w:val="1"/>
                <w:color w:val="000000"/>
                <w:rtl w:val="0"/>
              </w:rPr>
              <w:t xml:space="preserve">Evaluación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color w:val="000000"/>
            </w:rPr>
          </w:pPr>
          <w:hyperlink w:anchor="_heading=h.tthxu2w7b611">
            <w:r w:rsidDel="00000000" w:rsidR="00000000" w:rsidRPr="00000000">
              <w:rPr>
                <w:b w:val="1"/>
                <w:color w:val="000000"/>
                <w:rtl w:val="0"/>
              </w:rPr>
              <w:t xml:space="preserve">Valores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color w:val="000000"/>
            </w:rPr>
          </w:pPr>
          <w:hyperlink w:anchor="_heading=h.dzu9vft0k4us">
            <w:r w:rsidDel="00000000" w:rsidR="00000000" w:rsidRPr="00000000">
              <w:rPr>
                <w:b w:val="1"/>
                <w:color w:val="000000"/>
                <w:rtl w:val="0"/>
              </w:rPr>
              <w:t xml:space="preserve">Referencias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rPr/>
      </w:pPr>
      <w:bookmarkStart w:colFirst="0" w:colLast="0" w:name="_heading=h.e5bbdihafn9v" w:id="1"/>
      <w:bookmarkEnd w:id="1"/>
      <w:r w:rsidDel="00000000" w:rsidR="00000000" w:rsidRPr="00000000">
        <w:rPr>
          <w:rtl w:val="0"/>
        </w:rPr>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rPr/>
      </w:pPr>
      <w:bookmarkStart w:colFirst="0" w:colLast="0" w:name="_heading=h.en1ppo5qnw81"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89c0vptufagc" w:id="3"/>
      <w:bookmarkEnd w:id="3"/>
      <w:r w:rsidDel="00000000" w:rsidR="00000000" w:rsidRPr="00000000">
        <w:rPr>
          <w:rtl w:val="0"/>
        </w:rPr>
        <w:t xml:space="preserve">Competencias</w:t>
      </w:r>
    </w:p>
    <w:p w:rsidR="00000000" w:rsidDel="00000000" w:rsidP="00000000" w:rsidRDefault="00000000" w:rsidRPr="00000000" w14:paraId="0000001D">
      <w:pPr>
        <w:rPr/>
      </w:pPr>
      <w:bookmarkStart w:colFirst="0" w:colLast="0" w:name="_heading=h.n47ln7hllv6v" w:id="4"/>
      <w:bookmarkEnd w:id="4"/>
      <w:r w:rsidDel="00000000" w:rsidR="00000000" w:rsidRPr="00000000">
        <w:rPr>
          <w:rtl w:val="0"/>
        </w:rPr>
        <w:t xml:space="preserve">Capacidad para diseñar, implementar, escalar y mantener sistemas distribuidos basados en microservicios, asegurando la independencia, resiliencia, escalabilidad y mantenibilidad de cada servicio, de acuerdo con los principios de la arquitectura moderna y las necesidades del negocio.Objetivos</w:t>
      </w:r>
    </w:p>
    <w:p w:rsidR="00000000" w:rsidDel="00000000" w:rsidP="00000000" w:rsidRDefault="00000000" w:rsidRPr="00000000" w14:paraId="0000001E">
      <w:pPr>
        <w:pStyle w:val="Heading2"/>
        <w:rPr/>
      </w:pPr>
      <w:bookmarkStart w:colFirst="0" w:colLast="0" w:name="_heading=h.czdtste6d6y5" w:id="5"/>
      <w:bookmarkEnd w:id="5"/>
      <w:r w:rsidDel="00000000" w:rsidR="00000000" w:rsidRPr="00000000">
        <w:rPr>
          <w:rtl w:val="0"/>
        </w:rPr>
        <w:t xml:space="preserve">General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2" w:line="240" w:lineRule="auto"/>
        <w:ind w:left="379" w:right="652" w:hanging="352"/>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mtcw2x8z3ab" w:id="6"/>
      <w:bookmarkEnd w:id="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Aplicar los conocimientos adquiridos a lo largo de la carrera de Ingeniería en  Ciencias y Sistemas para generar software de alta calidad y escalable, a través  de diferentes técnicas de desarrollo y utilizando las últimas tecnologías. </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 Específicos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379" w:right="652"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vyzpzt4zure" w:id="7"/>
      <w:bookmarkEnd w:id="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el estudiante aprenda a familiarizarse con la arquitectura de  microservicios.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3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el estudiante aprenda a diseñar su arquitectura. </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 Descripción / Enunciado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2" w:line="240" w:lineRule="auto"/>
        <w:ind w:left="10" w:right="651" w:firstLine="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 empresa donde labora actualmente, el sistema de planillas funciona bajo un  esquema monolítico, lo que provoca un lento funcionamiento en épocas de alta  demanda como quincenas, fin de mes, pago de aguinaldo, etc. Por ende, se acude a  su equipo de trabajo para poder realizar el diseño inicial de una nueva solución para  darle fin a este problema.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2" w:line="240" w:lineRule="auto"/>
        <w:ind w:left="2" w:right="650" w:firstLine="1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sistema depende de un servicio de autenticación OAuth de la empresa, cuyo tiempo  de vida del token es de 12 horas, sin embargo, es necesario llevar un sistema de  autenticación complementario para administrar los permisos y accesos de los  usuarios. Así mismo, existe un sistema externo que es el que se encarga del proceso  financiero, y es al que el sistema actual termina enviando las planillas.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49" w:line="240" w:lineRule="auto"/>
        <w:ind w:left="0" w:right="651" w:firstLine="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debe tomar en consideración que las planillas son cargadas en un archivo del tipo  CSV, y que las mismas deben de ser validadas por los reglajes internos, así como  seguir un sistema de aprobación de 3 pasos por distintos usuarios. Considere que  estos archivos CSV deben de ser almacenados en algún servidor (puede considerar el  uso de servicios de nube asi como la implementación de un servidor FTP, por ejemplo).  También se debe ser capaz de consultar el historial de todas las planillas que fueron  procesadas, así como el contenido de las mismas y descarga.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5" w:line="240" w:lineRule="auto"/>
        <w:ind w:left="10" w:right="651" w:firstLine="1.00000000000000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Cuando una planilla está en el paso final (paso 3) y cambia al estado final de aprobado,  se debe enviar un correo a todos los empleados de esa planilla donde se detalle que  su pago está en proceso de depósito.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5" w:line="240" w:lineRule="auto"/>
        <w:ind w:left="15" w:right="656" w:firstLine="3.00000000000000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de vital importancia que se tenga un log de todo lo que ocurre en el sistema para  llevar un control de seguridad y que este log pueda ser consultado.</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yqkogstri8dp" w:id="8"/>
      <w:bookmarkEnd w:id="8"/>
      <w:r w:rsidDel="00000000" w:rsidR="00000000" w:rsidRPr="00000000">
        <w:rPr>
          <w:rtl w:val="0"/>
        </w:rPr>
        <w:t xml:space="preserve">Entregables</w:t>
      </w:r>
    </w:p>
    <w:p w:rsidR="00000000" w:rsidDel="00000000" w:rsidP="00000000" w:rsidRDefault="00000000" w:rsidRPr="00000000" w14:paraId="0000002C">
      <w:pPr>
        <w:rPr/>
      </w:pPr>
      <w:r w:rsidDel="00000000" w:rsidR="00000000" w:rsidRPr="00000000">
        <w:rPr>
          <w:rFonts w:ascii="Aptos" w:cs="Aptos" w:eastAsia="Aptos" w:hAnsi="Aptos"/>
          <w:color w:val="000000"/>
          <w:rtl w:val="0"/>
        </w:rPr>
        <w:t xml:space="preserve">Subir a UEDI el enlace del repositorio.</w:t>
      </w:r>
      <w:r w:rsidDel="00000000" w:rsidR="00000000" w:rsidRPr="00000000">
        <w:rPr>
          <w:rtl w:val="0"/>
        </w:rPr>
      </w:r>
    </w:p>
    <w:p w:rsidR="00000000" w:rsidDel="00000000" w:rsidP="00000000" w:rsidRDefault="00000000" w:rsidRPr="00000000" w14:paraId="0000002D">
      <w:pPr>
        <w:pStyle w:val="Heading1"/>
        <w:rPr/>
      </w:pPr>
      <w:bookmarkStart w:colFirst="0" w:colLast="0" w:name="_heading=h.lptmgm4hcls" w:id="9"/>
      <w:bookmarkEnd w:id="9"/>
      <w:r w:rsidDel="00000000" w:rsidR="00000000" w:rsidRPr="00000000">
        <w:rPr>
          <w:rtl w:val="0"/>
        </w:rPr>
        <w:t xml:space="preserve">Consideraciones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bookmarkStart w:colFirst="0" w:colLast="0" w:name="_heading=h.41ewdzvtq7y8" w:id="10"/>
      <w:bookmarkEnd w:id="1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 debe hacer uso de un repositorio en la nube para realizar la entrega de su proyecto (Gitlab, Github, Bitbucket, etc.)</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lenguaje a utilizar es de elección libre según lo requiera el estudiante.</w:t>
        <w:br w:type="textWrapping"/>
        <w:t xml:space="preserve">Aun así, se recomienda el uso de javascript/typescript o python.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Se trabajará de manera individual.</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Las copias completas/parciales serán merecedoras de una nota de 0 puntos, los responsables serán reportados al catedrático de la sección y a la Escuela de Ciencias y Sistemas.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7" w:line="240" w:lineRule="auto"/>
        <w:ind w:left="720" w:right="647"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Nombre del Repositorio: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Practicas-SA-&lt;&lt;SECCIÓN&gt;&gt;-&lt;&lt;CARNE&gt;&gt;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 Crear carpeta dentro del repositorio con el nombre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P3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 incluir la  documentación dentro de ella.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Agregar al auxiliar al repositorio, con el rol Developer: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 Sección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hkjvasquez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 Sección B: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di3gini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 </w:t>
      </w:r>
    </w:p>
    <w:p w:rsidR="00000000" w:rsidDel="00000000" w:rsidP="00000000" w:rsidRDefault="00000000" w:rsidRPr="00000000" w14:paraId="00000038">
      <w:pPr>
        <w:pStyle w:val="Heading1"/>
        <w:rPr/>
      </w:pPr>
      <w:r w:rsidDel="00000000" w:rsidR="00000000" w:rsidRPr="00000000">
        <w:rPr>
          <w:rtl w:val="0"/>
        </w:rPr>
        <w:t xml:space="preserve">Cronograma</w:t>
      </w:r>
    </w:p>
    <w:p w:rsidR="00000000" w:rsidDel="00000000" w:rsidP="00000000" w:rsidRDefault="00000000" w:rsidRPr="00000000" w14:paraId="00000039">
      <w:pPr>
        <w:spacing w:after="240" w:before="240" w:lineRule="auto"/>
        <w:rPr/>
      </w:pPr>
      <w:r w:rsidDel="00000000" w:rsidR="00000000" w:rsidRPr="00000000">
        <w:rPr>
          <w:sz w:val="24"/>
          <w:szCs w:val="24"/>
          <w:rtl w:val="0"/>
        </w:rPr>
        <w:t xml:space="preserve">El cronograma permite planificar y organizar las diferentes etapas del desarrollo de la práctica</w:t>
      </w:r>
      <w:r w:rsidDel="00000000" w:rsidR="00000000" w:rsidRPr="00000000">
        <w:rPr>
          <w:rtl w:val="0"/>
        </w:rPr>
      </w:r>
    </w:p>
    <w:p w:rsidR="00000000" w:rsidDel="00000000" w:rsidP="00000000" w:rsidRDefault="00000000" w:rsidRPr="00000000" w14:paraId="0000003A">
      <w:pPr>
        <w:pStyle w:val="Heading3"/>
        <w:rPr>
          <w:color w:val="000000"/>
        </w:rPr>
      </w:pPr>
      <w:bookmarkStart w:colFirst="0" w:colLast="0" w:name="_heading=h.jvfempnhpfjg" w:id="11"/>
      <w:bookmarkEnd w:id="11"/>
      <w:r w:rsidDel="00000000" w:rsidR="00000000" w:rsidRPr="00000000">
        <w:rPr>
          <w:color w:val="000000"/>
          <w:rtl w:val="0"/>
        </w:rPr>
        <w:t xml:space="preserve">Ejemplo</w:t>
      </w:r>
    </w:p>
    <w:p w:rsidR="00000000" w:rsidDel="00000000" w:rsidP="00000000" w:rsidRDefault="00000000" w:rsidRPr="00000000" w14:paraId="0000003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before="0" w:line="240" w:lineRule="auto"/>
              <w:rPr/>
            </w:pPr>
            <w:r w:rsidDel="00000000" w:rsidR="00000000" w:rsidRPr="00000000">
              <w:rPr>
                <w:rtl w:val="0"/>
              </w:rPr>
              <w:t xml:space="preserve">Asignación practica </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before="0" w:line="240" w:lineRule="auto"/>
              <w:rPr/>
            </w:pPr>
            <w:r w:rsidDel="00000000" w:rsidR="00000000" w:rsidRPr="00000000">
              <w:rPr>
                <w:rtl w:val="0"/>
              </w:rPr>
              <w:t xml:space="preserve">21 julio 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before="0" w:line="240" w:lineRule="auto"/>
              <w:rPr/>
            </w:pPr>
            <w:r w:rsidDel="00000000" w:rsidR="00000000" w:rsidRPr="00000000">
              <w:rPr>
                <w:rtl w:val="0"/>
              </w:rPr>
              <w:t xml:space="preserve">29 julio 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before="0" w:line="240" w:lineRule="auto"/>
              <w:rPr/>
            </w:pPr>
            <w:r w:rsidDel="00000000" w:rsidR="00000000" w:rsidRPr="00000000">
              <w:rPr>
                <w:rtl w:val="0"/>
              </w:rPr>
              <w:t xml:space="preserve">30 julio 2025</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ag0hc3ddk2or" w:id="12"/>
      <w:bookmarkEnd w:id="12"/>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La evaluación de la práctica busca medir el cumplimiento de los objetivos planteados, así como la correcta aplicación de los conocimientos técnicos y habilidades.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Se debe agregar una tabla con los aspectos a calificar con su respectiva puntuación.</w:t>
      </w:r>
    </w:p>
    <w:p w:rsidR="00000000" w:rsidDel="00000000" w:rsidP="00000000" w:rsidRDefault="00000000" w:rsidRPr="00000000" w14:paraId="00000049">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before="0" w:line="276" w:lineRule="auto"/>
        <w:rPr>
          <w:rFonts w:ascii="Arial" w:cs="Arial" w:eastAsia="Arial" w:hAnsi="Arial"/>
        </w:rPr>
      </w:pPr>
      <w:r w:rsidDel="00000000" w:rsidR="00000000" w:rsidRPr="00000000">
        <w:rPr>
          <w:rtl w:val="0"/>
        </w:rPr>
      </w:r>
    </w:p>
    <w:tbl>
      <w:tblPr>
        <w:tblStyle w:val="Table2"/>
        <w:tblW w:w="74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tblGridChange w:id="0">
          <w:tblGrid>
            <w:gridCol w:w="2324"/>
            <w:gridCol w:w="3790"/>
            <w:gridCol w:w="131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Diseño de microservicios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40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documentacion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Documentacion detallada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40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Preguntas sobre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20</w:t>
            </w:r>
          </w:p>
        </w:tc>
      </w:tr>
    </w:tbl>
    <w:p w:rsidR="00000000" w:rsidDel="00000000" w:rsidP="00000000" w:rsidRDefault="00000000" w:rsidRPr="00000000" w14:paraId="00000058">
      <w:pPr>
        <w:spacing w:before="0" w:line="276" w:lineRule="auto"/>
        <w:rPr>
          <w:sz w:val="24"/>
          <w:szCs w:val="24"/>
        </w:rPr>
      </w:pPr>
      <w:r w:rsidDel="00000000" w:rsidR="00000000" w:rsidRPr="00000000">
        <w:rPr>
          <w:rtl w:val="0"/>
        </w:rPr>
      </w:r>
    </w:p>
    <w:p w:rsidR="00000000" w:rsidDel="00000000" w:rsidP="00000000" w:rsidRDefault="00000000" w:rsidRPr="00000000" w14:paraId="00000059">
      <w:pPr>
        <w:pStyle w:val="Heading1"/>
        <w:rPr/>
      </w:pPr>
      <w:bookmarkStart w:colFirst="0" w:colLast="0" w:name="_heading=h.tthxu2w7b611" w:id="13"/>
      <w:bookmarkEnd w:id="13"/>
      <w:r w:rsidDel="00000000" w:rsidR="00000000" w:rsidRPr="00000000">
        <w:rPr>
          <w:rtl w:val="0"/>
        </w:rPr>
        <w:t xml:space="preserve">Valores</w:t>
      </w:r>
    </w:p>
    <w:p w:rsidR="00000000" w:rsidDel="00000000" w:rsidP="00000000" w:rsidRDefault="00000000" w:rsidRPr="00000000" w14:paraId="0000005A">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5B">
      <w:pPr>
        <w:numPr>
          <w:ilvl w:val="0"/>
          <w:numId w:val="1"/>
        </w:numPr>
        <w:spacing w:before="24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5C">
      <w:pPr>
        <w:numPr>
          <w:ilvl w:val="1"/>
          <w:numId w:val="1"/>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5D">
      <w:pPr>
        <w:numPr>
          <w:ilvl w:val="0"/>
          <w:numId w:val="1"/>
        </w:numPr>
        <w:spacing w:before="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5E">
      <w:pPr>
        <w:numPr>
          <w:ilvl w:val="1"/>
          <w:numId w:val="1"/>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F">
      <w:pPr>
        <w:numPr>
          <w:ilvl w:val="1"/>
          <w:numId w:val="1"/>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060">
      <w:pPr>
        <w:numPr>
          <w:ilvl w:val="0"/>
          <w:numId w:val="1"/>
        </w:numPr>
        <w:spacing w:before="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061">
      <w:pPr>
        <w:numPr>
          <w:ilvl w:val="1"/>
          <w:numId w:val="1"/>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r w:rsidDel="00000000" w:rsidR="00000000" w:rsidRPr="00000000">
        <w:rPr>
          <w:rtl w:val="0"/>
        </w:rPr>
      </w:r>
    </w:p>
    <w:p w:rsidR="00000000" w:rsidDel="00000000" w:rsidP="00000000" w:rsidRDefault="00000000" w:rsidRPr="00000000" w14:paraId="00000062">
      <w:pPr>
        <w:numPr>
          <w:ilvl w:val="0"/>
          <w:numId w:val="1"/>
        </w:numPr>
        <w:spacing w:before="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063">
      <w:pPr>
        <w:numPr>
          <w:ilvl w:val="1"/>
          <w:numId w:val="1"/>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r w:rsidDel="00000000" w:rsidR="00000000" w:rsidRPr="00000000">
        <w:rPr>
          <w:rtl w:val="0"/>
        </w:rPr>
      </w:r>
    </w:p>
    <w:p w:rsidR="00000000" w:rsidDel="00000000" w:rsidP="00000000" w:rsidRDefault="00000000" w:rsidRPr="00000000" w14:paraId="00000064">
      <w:pPr>
        <w:numPr>
          <w:ilvl w:val="1"/>
          <w:numId w:val="1"/>
        </w:numPr>
        <w:spacing w:after="240"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65">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66">
      <w:pPr>
        <w:pStyle w:val="Heading1"/>
        <w:rPr/>
      </w:pPr>
      <w:bookmarkStart w:colFirst="0" w:colLast="0" w:name="_heading=h.dzu9vft0k4us" w:id="14"/>
      <w:bookmarkEnd w:id="14"/>
      <w:r w:rsidDel="00000000" w:rsidR="00000000" w:rsidRPr="00000000">
        <w:rPr>
          <w:rtl w:val="0"/>
        </w:rPr>
        <w:t xml:space="preserve">Referencias</w:t>
      </w:r>
    </w:p>
    <w:p w:rsidR="00000000" w:rsidDel="00000000" w:rsidP="00000000" w:rsidRDefault="00000000" w:rsidRPr="00000000" w14:paraId="00000067">
      <w:pPr>
        <w:spacing w:after="240" w:before="240" w:lineRule="auto"/>
        <w:rPr/>
      </w:pPr>
      <w:bookmarkStart w:colFirst="0" w:colLast="0" w:name="_heading=h.wlddwi1dqnlu" w:id="15"/>
      <w:bookmarkEnd w:id="15"/>
      <w:hyperlink r:id="rId9">
        <w:r w:rsidDel="00000000" w:rsidR="00000000" w:rsidRPr="00000000">
          <w:rPr>
            <w:color w:val="0000ff"/>
            <w:u w:val="single"/>
            <w:rtl w:val="0"/>
          </w:rPr>
          <w:t xml:space="preserve">¿Qué son los microservicios? | AWS</w:t>
        </w:r>
      </w:hyperlink>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Apto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0"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Software Avanzado</w:t>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9"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1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3"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15"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MX"/>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e61a17"/>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style>
  <w:style w:type="paragraph" w:styleId="Ttulo1">
    <w:name w:val="heading 1"/>
    <w:basedOn w:val="Normal"/>
    <w:next w:val="Normal"/>
    <w:pPr>
      <w:keepNext w:val="1"/>
      <w:keepLines w:val="1"/>
      <w:spacing w:before="480"/>
      <w:outlineLvl w:val="0"/>
    </w:pPr>
    <w:rPr>
      <w:color w:val="039be5"/>
      <w:sz w:val="36"/>
      <w:szCs w:val="36"/>
    </w:rPr>
  </w:style>
  <w:style w:type="paragraph" w:styleId="Ttulo2">
    <w:name w:val="heading 2"/>
    <w:basedOn w:val="Normal"/>
    <w:next w:val="Normal"/>
    <w:pPr>
      <w:keepNext w:val="1"/>
      <w:keepLines w:val="1"/>
      <w:outlineLvl w:val="1"/>
    </w:pPr>
    <w:rPr>
      <w:color w:val="e61a17"/>
      <w:sz w:val="28"/>
      <w:szCs w:val="28"/>
    </w:rPr>
  </w:style>
  <w:style w:type="paragraph" w:styleId="Ttulo3">
    <w:name w:val="heading 3"/>
    <w:basedOn w:val="Normal"/>
    <w:next w:val="Normal"/>
    <w:pPr>
      <w:keepNext w:val="1"/>
      <w:keepLines w:val="1"/>
      <w:outlineLvl w:val="2"/>
    </w:pPr>
    <w:rPr>
      <w:color w:val="008a05"/>
      <w:sz w:val="24"/>
      <w:szCs w:val="24"/>
    </w:rPr>
  </w:style>
  <w:style w:type="paragraph" w:styleId="Ttulo4">
    <w:name w:val="heading 4"/>
    <w:basedOn w:val="Normal"/>
    <w:next w:val="Normal"/>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before="1440" w:line="240" w:lineRule="auto"/>
    </w:pPr>
    <w:rPr>
      <w:b w:val="1"/>
      <w:color w:val="404040"/>
      <w:sz w:val="96"/>
      <w:szCs w:val="96"/>
    </w:rPr>
  </w:style>
  <w:style w:type="paragraph" w:styleId="Subttulo">
    <w:name w:val="Subtitle"/>
    <w:basedOn w:val="Normal"/>
    <w:next w:val="Normal"/>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A53770"/>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A53770"/>
  </w:style>
  <w:style w:type="paragraph" w:styleId="Piedepgina">
    <w:name w:val="footer"/>
    <w:basedOn w:val="Normal"/>
    <w:link w:val="PiedepginaCar"/>
    <w:uiPriority w:val="99"/>
    <w:unhideWhenUsed w:val="1"/>
    <w:rsid w:val="00A53770"/>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A53770"/>
  </w:style>
  <w:style w:type="paragraph" w:styleId="NormalWeb">
    <w:name w:val="Normal (Web)"/>
    <w:basedOn w:val="Normal"/>
    <w:uiPriority w:val="99"/>
    <w:semiHidden w:val="1"/>
    <w:unhideWhenUsed w:val="1"/>
    <w:rsid w:val="00A53770"/>
    <w:pPr>
      <w:spacing w:after="100" w:afterAutospacing="1" w:before="100" w:beforeAutospacing="1" w:line="240" w:lineRule="auto"/>
    </w:pPr>
    <w:rPr>
      <w:rFonts w:ascii="Times New Roman" w:cs="Times New Roman" w:eastAsia="Times New Roman" w:hAnsi="Times New Roman"/>
      <w:sz w:val="24"/>
      <w:szCs w:val="24"/>
      <w:lang w:val="es-MX"/>
    </w:rPr>
  </w:style>
  <w:style w:type="character" w:styleId="Hipervnculo">
    <w:name w:val="Hyperlink"/>
    <w:basedOn w:val="Fuentedeprrafopredeter"/>
    <w:uiPriority w:val="99"/>
    <w:semiHidden w:val="1"/>
    <w:unhideWhenUsed w:val="1"/>
    <w:rsid w:val="00A53770"/>
    <w:rPr>
      <w:color w:val="0000ff"/>
      <w:u w:val="single"/>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es/micro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wM/RWvKsNzb/dF0gMU+4VELAA==">CgMxLjAyDmguZXZjYm1vbGdyaXRpMg5oLmU1YmJkaWhhZm45djIOaC5lbjFwcG81cW53ODEyDmguODljMHZwdHVmYWdjMg5oLm40N2xuN2hsbHY2djIOaC5jemR0c3RlNmQ2eTUyDmgubm10Y3cyeDh6M2FiMg5oLm52eXpwenQ0enVyZTIOaC55cWtvZ3N0cmk4ZHAyDWgubHB0bWdtNGhjbHMyDmguNDFld2R6dnRxN3k4Mg5oLmp2ZmVtcG5ocGZqZzIOaC5hZzBoYzNkZGsyb3IyDmgudHRoeHUydzdiNjExMg5oLmR6dTl2ZnQwazR1czIOaC53bGRkd2kxZHFubHU4AHIhMWc3YWx4QTJkYV9CamNza1FFMmRNUGcza2pLbnQ0Rj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2025-05-26T05:56:00Z</dcterms:created>
  <dc:creator>Axel Vasquez</dc:creator>
</cp:coreProperties>
</file>