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rlgoli9t4zvv" w:id="0"/>
      <w:bookmarkEnd w:id="0"/>
      <w:r w:rsidDel="00000000" w:rsidR="00000000" w:rsidRPr="00000000">
        <w:rPr>
          <w:rtl w:val="0"/>
        </w:rPr>
        <w:t xml:space="preserve">Título</w:t>
      </w:r>
    </w:p>
    <w:p w:rsidR="00000000" w:rsidDel="00000000" w:rsidP="00000000" w:rsidRDefault="00000000" w:rsidRPr="00000000" w14:paraId="00000002">
      <w:pPr>
        <w:spacing w:after="240" w:before="240" w:lineRule="auto"/>
        <w:rPr/>
      </w:pPr>
      <w:r w:rsidDel="00000000" w:rsidR="00000000" w:rsidRPr="00000000">
        <w:rPr>
          <w:b w:val="1"/>
          <w:rtl w:val="0"/>
        </w:rPr>
        <w:br w:type="textWrapping"/>
      </w:r>
      <w:r w:rsidDel="00000000" w:rsidR="00000000" w:rsidRPr="00000000">
        <w:rPr>
          <w:rtl w:val="0"/>
        </w:rPr>
        <w:t xml:space="preserve">Árboles AVL: Estructura y Balanceo para una Búsqueda Eficiente</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3e4oadx14xi7" w:id="1"/>
      <w:bookmarkEnd w:id="1"/>
      <w:r w:rsidDel="00000000" w:rsidR="00000000" w:rsidRPr="00000000">
        <w:rPr>
          <w:rtl w:val="0"/>
        </w:rPr>
        <w:t xml:space="preserve">Resumen Ejecutivo</w:t>
      </w:r>
    </w:p>
    <w:p w:rsidR="00000000" w:rsidDel="00000000" w:rsidP="00000000" w:rsidRDefault="00000000" w:rsidRPr="00000000" w14:paraId="00000005">
      <w:pPr>
        <w:spacing w:after="240" w:before="240" w:lineRule="auto"/>
        <w:rPr/>
      </w:pPr>
      <w:r w:rsidDel="00000000" w:rsidR="00000000" w:rsidRPr="00000000">
        <w:rPr>
          <w:b w:val="1"/>
          <w:rtl w:val="0"/>
        </w:rPr>
        <w:br w:type="textWrapping"/>
      </w:r>
      <w:r w:rsidDel="00000000" w:rsidR="00000000" w:rsidRPr="00000000">
        <w:rPr>
          <w:rtl w:val="0"/>
        </w:rPr>
        <w:t xml:space="preserve">Los árboles AVL son una mejora sobre los árboles binarios de búsqueda, ya que mantienen el balanceo en su estructura para asegurar tiempos de búsqueda eficientes en todo momento. Este informe examina las características y propiedades de los árboles AVL, así como los algoritmos específicos para sus operaciones de inserción, eliminación y balanceo. Los árboles AVL garantizan que la profundidad del árbol esté controlada, evitando el desbalance y optimizando la eficiencia de acceso. Se exploran aplicaciones prácticas de esta estructura en sistemas de bases de datos y en problemas de búsqueda intensiva, destacando sus ventajas sobre otras estructuras de búsqueda jerárquica.</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spacing w:after="240" w:before="240" w:lineRule="auto"/>
        <w:rPr>
          <w:b w:val="1"/>
        </w:rPr>
      </w:pPr>
      <w:bookmarkStart w:colFirst="0" w:colLast="0" w:name="_xorgh9fa2q7l" w:id="2"/>
      <w:bookmarkEnd w:id="2"/>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Explicar el concepto de árbol AVL y su relevancia en la ingeniería y la informática.</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Analizar los algoritmos de inserción, eliminación y balanceo en los árboles AVL.</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Evaluar las ventajas de los árboles AVL en comparación con los árboles binarios de búsqueda no balanceados.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Explorar aplicaciones prácticas de los árboles AVL en sistemas que requieren búsquedas eficientes y ordenadas.</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xjdvcbapic1b" w:id="3"/>
      <w:bookmarkEnd w:id="3"/>
      <w:r w:rsidDel="00000000" w:rsidR="00000000" w:rsidRPr="00000000">
        <w:rPr>
          <w:rtl w:val="0"/>
        </w:rPr>
        <w:t xml:space="preserve">Introducción</w:t>
      </w:r>
    </w:p>
    <w:p w:rsidR="00000000" w:rsidDel="00000000" w:rsidP="00000000" w:rsidRDefault="00000000" w:rsidRPr="00000000" w14:paraId="0000000E">
      <w:pPr>
        <w:spacing w:after="240" w:before="240" w:lineRule="auto"/>
        <w:rPr/>
      </w:pPr>
      <w:r w:rsidDel="00000000" w:rsidR="00000000" w:rsidRPr="00000000">
        <w:rPr>
          <w:rtl w:val="0"/>
        </w:rPr>
        <w:t xml:space="preserve">En el campo de las estructuras de datos, los árboles AVL representan un avance en términos de eficiencia y optimización. A diferencia de los árboles binarios de búsqueda, los árboles AVL mantienen un balanceo automático que permite que su altura se mantenga logarítmica en función del número de nodos, lo que asegura que las operaciones de búsqueda, inserción y eliminación se realicen de manera eficiente. Esta característica hace que los árboles AVL sean especialmente útiles en aplicaciones donde el tiempo de acceso a los datos es crítico. Este informe examina en profundidad los árboles AVL, abordando su estructura, el algoritmo de balanceo y los casos prácticos en los que esta estructura es particularmente beneficiosa.</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pjaqsxfvmcl5" w:id="4"/>
      <w:bookmarkEnd w:id="4"/>
      <w:r w:rsidDel="00000000" w:rsidR="00000000" w:rsidRPr="00000000">
        <w:rPr>
          <w:rtl w:val="0"/>
        </w:rPr>
        <w:t xml:space="preserve">Arbol AVL</w:t>
      </w:r>
    </w:p>
    <w:p w:rsidR="00000000" w:rsidDel="00000000" w:rsidP="00000000" w:rsidRDefault="00000000" w:rsidRPr="00000000" w14:paraId="00000011">
      <w:pPr>
        <w:spacing w:after="240" w:before="240" w:lineRule="auto"/>
        <w:rPr/>
      </w:pPr>
      <w:r w:rsidDel="00000000" w:rsidR="00000000" w:rsidRPr="00000000">
        <w:rPr>
          <w:rtl w:val="0"/>
        </w:rPr>
        <w:t xml:space="preserve">Un </w:t>
      </w:r>
      <w:r w:rsidDel="00000000" w:rsidR="00000000" w:rsidRPr="00000000">
        <w:rPr>
          <w:b w:val="1"/>
          <w:rtl w:val="0"/>
        </w:rPr>
        <w:t xml:space="preserve">árbol AVL</w:t>
      </w:r>
      <w:r w:rsidDel="00000000" w:rsidR="00000000" w:rsidRPr="00000000">
        <w:rPr>
          <w:rtl w:val="0"/>
        </w:rPr>
        <w:t xml:space="preserve"> es un tipo especial de árbol binario de búsqueda que está equilibrado de manera automática. Su nombre proviene de los creadores, Adelson-Velsky y Landis, quienes introdujeron esta estructura en 1962. El objetivo principal del árbol AVL es mantener el equilibrio para asegurar que las operaciones de búsqueda, inserción y eliminación se realicen de manera eficiente.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roecvy4tobm" w:id="5"/>
      <w:bookmarkEnd w:id="5"/>
      <w:r w:rsidDel="00000000" w:rsidR="00000000" w:rsidRPr="00000000">
        <w:rPr>
          <w:b w:val="1"/>
          <w:color w:val="000000"/>
          <w:sz w:val="26"/>
          <w:szCs w:val="26"/>
          <w:rtl w:val="0"/>
        </w:rPr>
        <w:t xml:space="preserve">1. ¿Qué es un Árbol AVL?</w:t>
      </w:r>
    </w:p>
    <w:p w:rsidR="00000000" w:rsidDel="00000000" w:rsidP="00000000" w:rsidRDefault="00000000" w:rsidRPr="00000000" w14:paraId="00000013">
      <w:pPr>
        <w:spacing w:after="240" w:before="240" w:lineRule="auto"/>
        <w:rPr/>
      </w:pPr>
      <w:r w:rsidDel="00000000" w:rsidR="00000000" w:rsidRPr="00000000">
        <w:rPr>
          <w:rtl w:val="0"/>
        </w:rPr>
        <w:t xml:space="preserve">Un </w:t>
      </w:r>
      <w:r w:rsidDel="00000000" w:rsidR="00000000" w:rsidRPr="00000000">
        <w:rPr>
          <w:b w:val="1"/>
          <w:rtl w:val="0"/>
        </w:rPr>
        <w:t xml:space="preserve">árbol AVL</w:t>
      </w:r>
      <w:r w:rsidDel="00000000" w:rsidR="00000000" w:rsidRPr="00000000">
        <w:rPr>
          <w:rtl w:val="0"/>
        </w:rPr>
        <w:t xml:space="preserve"> es un </w:t>
      </w:r>
      <w:r w:rsidDel="00000000" w:rsidR="00000000" w:rsidRPr="00000000">
        <w:rPr>
          <w:b w:val="1"/>
          <w:rtl w:val="0"/>
        </w:rPr>
        <w:t xml:space="preserve">árbol binario de búsqueda (ABB) equilibrado</w:t>
      </w:r>
      <w:r w:rsidDel="00000000" w:rsidR="00000000" w:rsidRPr="00000000">
        <w:rPr>
          <w:rtl w:val="0"/>
        </w:rPr>
        <w:t xml:space="preserve">. Esto significa que para cada nodo en el árbol, la diferencia de altura entre su subárbol izquierdo y derecho (conocida como </w:t>
      </w:r>
      <w:r w:rsidDel="00000000" w:rsidR="00000000" w:rsidRPr="00000000">
        <w:rPr>
          <w:b w:val="1"/>
          <w:rtl w:val="0"/>
        </w:rPr>
        <w:t xml:space="preserve">factor de equilibrio</w:t>
      </w:r>
      <w:r w:rsidDel="00000000" w:rsidR="00000000" w:rsidRPr="00000000">
        <w:rPr>
          <w:rtl w:val="0"/>
        </w:rPr>
        <w:t xml:space="preserve">) no supera 1. En otras palabras, el árbol AVL garantiza que esté "balanceado" en cuanto a la distribución de sus nodos, lo que reduce la probabilidad de que se degrade a una lista enlazada (como podría suceder en un ABB desbalanceado).</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dxi96t5jndxn" w:id="6"/>
      <w:bookmarkEnd w:id="6"/>
      <w:r w:rsidDel="00000000" w:rsidR="00000000" w:rsidRPr="00000000">
        <w:rPr>
          <w:b w:val="1"/>
          <w:color w:val="000000"/>
          <w:sz w:val="22"/>
          <w:szCs w:val="22"/>
          <w:rtl w:val="0"/>
        </w:rPr>
        <w:t xml:space="preserve">Propiedades de un Árbol AVL</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Factor de equilibrio</w:t>
      </w:r>
      <w:r w:rsidDel="00000000" w:rsidR="00000000" w:rsidRPr="00000000">
        <w:rPr>
          <w:rtl w:val="0"/>
        </w:rPr>
        <w:t xml:space="preserve">: La diferencia entre las alturas de los subárboles izquierdo y derecho de cualquier nodo debe ser -1, 0, o +1. Si en algún nodo el factor de equilibrio cae fuera de este rango, el árbol está desbalanceado.</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Rotaciones</w:t>
      </w:r>
      <w:r w:rsidDel="00000000" w:rsidR="00000000" w:rsidRPr="00000000">
        <w:rPr>
          <w:rtl w:val="0"/>
        </w:rPr>
        <w:t xml:space="preserve">: Para mantener el equilibrio, el árbol AVL utiliza rotaciones después de cada operación de inserción o eliminación. Las rotaciones son pequeñas reestructuraciones que ayudan a restaurar el equilibrio del árbol cuando este se desbalancea.</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dfqt7n08k6r" w:id="7"/>
      <w:bookmarkEnd w:id="7"/>
      <w:r w:rsidDel="00000000" w:rsidR="00000000" w:rsidRPr="00000000">
        <w:rPr>
          <w:b w:val="1"/>
          <w:color w:val="000000"/>
          <w:sz w:val="26"/>
          <w:szCs w:val="26"/>
          <w:rtl w:val="0"/>
        </w:rPr>
        <w:t xml:space="preserve">2. ¿Por qué el Equilibrio es Importante?</w:t>
      </w:r>
    </w:p>
    <w:p w:rsidR="00000000" w:rsidDel="00000000" w:rsidP="00000000" w:rsidRDefault="00000000" w:rsidRPr="00000000" w14:paraId="00000018">
      <w:pPr>
        <w:spacing w:after="240" w:before="240" w:lineRule="auto"/>
        <w:rPr/>
      </w:pPr>
      <w:r w:rsidDel="00000000" w:rsidR="00000000" w:rsidRPr="00000000">
        <w:rPr>
          <w:rtl w:val="0"/>
        </w:rPr>
        <w:t xml:space="preserve">Un árbol desequilibrado se parece más a una lista, con la mayoría de los nodos en una sola "rama" larga, lo cual degrada la eficiencia de las operaciones a O(n)O(n)O(n) en lugar de O(log⁡n)O(\log n)O(logn). Manteniendo el equilibrio, el árbol AVL asegura que las operaciones tengan una complejidad logarítmica, incluso en el peor caso. Esto significa que un árbol AVL proporciona acceso rápido a los elementos, lo cual es fundamental para aplicaciones en las que se trabaja con grandes volúmenes de datos y se necesita un rendimiento óptimo.</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xb3d2xruvcp" w:id="8"/>
      <w:bookmarkEnd w:id="8"/>
      <w:r w:rsidDel="00000000" w:rsidR="00000000" w:rsidRPr="00000000">
        <w:rPr>
          <w:b w:val="1"/>
          <w:color w:val="000000"/>
          <w:sz w:val="26"/>
          <w:szCs w:val="26"/>
          <w:rtl w:val="0"/>
        </w:rPr>
        <w:t xml:space="preserve">3. Operaciones en un Árbol AVL</w:t>
      </w:r>
    </w:p>
    <w:p w:rsidR="00000000" w:rsidDel="00000000" w:rsidP="00000000" w:rsidRDefault="00000000" w:rsidRPr="00000000" w14:paraId="0000001A">
      <w:pPr>
        <w:spacing w:after="240" w:before="240" w:lineRule="auto"/>
        <w:rPr/>
      </w:pPr>
      <w:r w:rsidDel="00000000" w:rsidR="00000000" w:rsidRPr="00000000">
        <w:rPr>
          <w:rtl w:val="0"/>
        </w:rPr>
        <w:t xml:space="preserve">Las operaciones principales en un árbol AVL son </w:t>
      </w:r>
      <w:r w:rsidDel="00000000" w:rsidR="00000000" w:rsidRPr="00000000">
        <w:rPr>
          <w:b w:val="1"/>
          <w:rtl w:val="0"/>
        </w:rPr>
        <w:t xml:space="preserve">búsqueda</w:t>
      </w:r>
      <w:r w:rsidDel="00000000" w:rsidR="00000000" w:rsidRPr="00000000">
        <w:rPr>
          <w:rtl w:val="0"/>
        </w:rPr>
        <w:t xml:space="preserve">, </w:t>
      </w:r>
      <w:r w:rsidDel="00000000" w:rsidR="00000000" w:rsidRPr="00000000">
        <w:rPr>
          <w:b w:val="1"/>
          <w:rtl w:val="0"/>
        </w:rPr>
        <w:t xml:space="preserve">inserción</w:t>
      </w:r>
      <w:r w:rsidDel="00000000" w:rsidR="00000000" w:rsidRPr="00000000">
        <w:rPr>
          <w:rtl w:val="0"/>
        </w:rPr>
        <w:t xml:space="preserve">, y </w:t>
      </w:r>
      <w:r w:rsidDel="00000000" w:rsidR="00000000" w:rsidRPr="00000000">
        <w:rPr>
          <w:b w:val="1"/>
          <w:rtl w:val="0"/>
        </w:rPr>
        <w:t xml:space="preserve">eliminación</w:t>
      </w:r>
      <w:r w:rsidDel="00000000" w:rsidR="00000000" w:rsidRPr="00000000">
        <w:rPr>
          <w:rtl w:val="0"/>
        </w:rPr>
        <w:t xml:space="preserve">. Sin embargo, estas operaciones son más complejas que en un ABB estándar debido a la necesidad de mantener el equilibrio.</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96koj453zo83" w:id="9"/>
      <w:bookmarkEnd w:id="9"/>
      <w:r w:rsidDel="00000000" w:rsidR="00000000" w:rsidRPr="00000000">
        <w:rPr>
          <w:b w:val="1"/>
          <w:color w:val="000000"/>
          <w:sz w:val="22"/>
          <w:szCs w:val="22"/>
          <w:rtl w:val="0"/>
        </w:rPr>
        <w:t xml:space="preserve">a. Búsqueda</w:t>
      </w:r>
    </w:p>
    <w:p w:rsidR="00000000" w:rsidDel="00000000" w:rsidP="00000000" w:rsidRDefault="00000000" w:rsidRPr="00000000" w14:paraId="0000001C">
      <w:pPr>
        <w:spacing w:after="240" w:before="240" w:lineRule="auto"/>
        <w:rPr/>
      </w:pPr>
      <w:r w:rsidDel="00000000" w:rsidR="00000000" w:rsidRPr="00000000">
        <w:rPr>
          <w:rtl w:val="0"/>
        </w:rPr>
        <w:t xml:space="preserve">La búsqueda en un árbol AVL es similar a la de un ABB. Dado que el árbol está equilibrado, la búsqueda tiene una complejidad promedio y en el peor caso de O(log⁡n)O(\log n)O(logn). Esto se debe a que el equilibrio del árbol asegura que la altura sea lo más baja posible.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44g7zgplmdtk" w:id="10"/>
      <w:bookmarkEnd w:id="10"/>
      <w:r w:rsidDel="00000000" w:rsidR="00000000" w:rsidRPr="00000000">
        <w:rPr>
          <w:b w:val="1"/>
          <w:color w:val="000000"/>
          <w:sz w:val="22"/>
          <w:szCs w:val="22"/>
          <w:rtl w:val="0"/>
        </w:rPr>
        <w:t xml:space="preserve">b. Inserción</w:t>
      </w:r>
    </w:p>
    <w:p w:rsidR="00000000" w:rsidDel="00000000" w:rsidP="00000000" w:rsidRDefault="00000000" w:rsidRPr="00000000" w14:paraId="0000001E">
      <w:pPr>
        <w:spacing w:after="240" w:before="240" w:lineRule="auto"/>
        <w:rPr/>
      </w:pPr>
      <w:r w:rsidDel="00000000" w:rsidR="00000000" w:rsidRPr="00000000">
        <w:rPr>
          <w:rtl w:val="0"/>
        </w:rPr>
        <w:t xml:space="preserve">En un árbol AVL, la inserción de un nuevo nodo puede desbalancear el árbol si el factor de equilibrio en algún nodo no está en el rango permitido (-1, 0, +1). Cuando esto ocurre, se aplican </w:t>
      </w:r>
      <w:r w:rsidDel="00000000" w:rsidR="00000000" w:rsidRPr="00000000">
        <w:rPr>
          <w:b w:val="1"/>
          <w:rtl w:val="0"/>
        </w:rPr>
        <w:t xml:space="preserve">rotaciones</w:t>
      </w:r>
      <w:r w:rsidDel="00000000" w:rsidR="00000000" w:rsidRPr="00000000">
        <w:rPr>
          <w:rtl w:val="0"/>
        </w:rPr>
        <w:t xml:space="preserve"> para restaurar el equilibrio. Existen cuatro tipos de casos de rotación en la inserción:</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Rotación Simple a la Derecha</w:t>
      </w:r>
      <w:r w:rsidDel="00000000" w:rsidR="00000000" w:rsidRPr="00000000">
        <w:rPr>
          <w:rtl w:val="0"/>
        </w:rPr>
        <w:t xml:space="preserve"> (RR): Cuando se inserta en el subárbol izquierdo del hijo izquierdo de un nodo desbalanceado.</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Rotación Simple a la Izquierda</w:t>
      </w:r>
      <w:r w:rsidDel="00000000" w:rsidR="00000000" w:rsidRPr="00000000">
        <w:rPr>
          <w:rtl w:val="0"/>
        </w:rPr>
        <w:t xml:space="preserve"> (LL): Cuando se inserta en el subárbol derecho del hijo derecho de un nodo desbalanceado.</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Rotación Doble a la Derecha</w:t>
      </w:r>
      <w:r w:rsidDel="00000000" w:rsidR="00000000" w:rsidRPr="00000000">
        <w:rPr>
          <w:rtl w:val="0"/>
        </w:rPr>
        <w:t xml:space="preserve"> (LR): Cuando se inserta en el subárbol derecho del hijo izquierdo de un nodo desbalanceado.</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Rotación Doble a la Izquierda</w:t>
      </w:r>
      <w:r w:rsidDel="00000000" w:rsidR="00000000" w:rsidRPr="00000000">
        <w:rPr>
          <w:rtl w:val="0"/>
        </w:rPr>
        <w:t xml:space="preserve"> (RL): Cuando se inserta en el subárbol izquierdo del hijo derecho de un nodo desbalanceado.</w:t>
      </w:r>
    </w:p>
    <w:p w:rsidR="00000000" w:rsidDel="00000000" w:rsidP="00000000" w:rsidRDefault="00000000" w:rsidRPr="00000000" w14:paraId="00000023">
      <w:pPr>
        <w:spacing w:after="240" w:before="240" w:lineRule="auto"/>
        <w:rPr/>
      </w:pPr>
      <w:r w:rsidDel="00000000" w:rsidR="00000000" w:rsidRPr="00000000">
        <w:rPr>
          <w:rtl w:val="0"/>
        </w:rPr>
        <w:t xml:space="preserve">Cada rotación se aplica para restaurar el equilibrio sin alterar la propiedad de orden del árbol.</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yxjwpka7akr9" w:id="11"/>
      <w:bookmarkEnd w:id="11"/>
      <w:r w:rsidDel="00000000" w:rsidR="00000000" w:rsidRPr="00000000">
        <w:rPr>
          <w:b w:val="1"/>
          <w:color w:val="000000"/>
          <w:sz w:val="22"/>
          <w:szCs w:val="22"/>
          <w:rtl w:val="0"/>
        </w:rPr>
        <w:t xml:space="preserve">c. Eliminación</w:t>
      </w:r>
    </w:p>
    <w:p w:rsidR="00000000" w:rsidDel="00000000" w:rsidP="00000000" w:rsidRDefault="00000000" w:rsidRPr="00000000" w14:paraId="00000025">
      <w:pPr>
        <w:spacing w:after="240" w:before="240" w:lineRule="auto"/>
        <w:rPr/>
      </w:pPr>
      <w:r w:rsidDel="00000000" w:rsidR="00000000" w:rsidRPr="00000000">
        <w:rPr>
          <w:rtl w:val="0"/>
        </w:rPr>
        <w:t xml:space="preserve">La eliminación en un árbol AVL es más compleja que la inserción porque la eliminación de un nodo puede desencadenar desbalanceos en múltiples niveles del árbol. Al eliminar un nodo:</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Se elimina de manera similar a un ABB, siguiendo las reglas de eliminación de un nodo hoja, nodo con un hijo o nodo con dos hijos.</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Después de eliminar, se calcula el factor de equilibrio de los nodos ancestros. Si algún nodo ha quedado desbalanceado, se realizan rotaciones (RR, LL, LR, RL) para restaurar el equilibrio.</w:t>
      </w:r>
    </w:p>
    <w:p w:rsidR="00000000" w:rsidDel="00000000" w:rsidP="00000000" w:rsidRDefault="00000000" w:rsidRPr="00000000" w14:paraId="00000028">
      <w:pPr>
        <w:spacing w:after="240" w:before="240" w:lineRule="auto"/>
        <w:rPr/>
      </w:pPr>
      <w:r w:rsidDel="00000000" w:rsidR="00000000" w:rsidRPr="00000000">
        <w:rPr>
          <w:rtl w:val="0"/>
        </w:rPr>
        <w:t xml:space="preserve">La eliminación es más compleja en términos de implementación, pero también garantiza una complejidad de O(log⁡n)O(\log n)O(logn) para el tiempo de ejecución.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epyyfqj1mkr" w:id="12"/>
      <w:bookmarkEnd w:id="12"/>
      <w:r w:rsidDel="00000000" w:rsidR="00000000" w:rsidRPr="00000000">
        <w:rPr>
          <w:b w:val="1"/>
          <w:color w:val="000000"/>
          <w:sz w:val="26"/>
          <w:szCs w:val="26"/>
          <w:rtl w:val="0"/>
        </w:rPr>
        <w:t xml:space="preserve">4. Rotaciones en Árboles AVL</w:t>
      </w:r>
    </w:p>
    <w:p w:rsidR="00000000" w:rsidDel="00000000" w:rsidP="00000000" w:rsidRDefault="00000000" w:rsidRPr="00000000" w14:paraId="0000002A">
      <w:pPr>
        <w:spacing w:after="240" w:before="240" w:lineRule="auto"/>
        <w:rPr/>
      </w:pPr>
      <w:r w:rsidDel="00000000" w:rsidR="00000000" w:rsidRPr="00000000">
        <w:rPr>
          <w:rtl w:val="0"/>
        </w:rPr>
        <w:t xml:space="preserve">Las </w:t>
      </w:r>
      <w:r w:rsidDel="00000000" w:rsidR="00000000" w:rsidRPr="00000000">
        <w:rPr>
          <w:b w:val="1"/>
          <w:rtl w:val="0"/>
        </w:rPr>
        <w:t xml:space="preserve">rotaciones</w:t>
      </w:r>
      <w:r w:rsidDel="00000000" w:rsidR="00000000" w:rsidRPr="00000000">
        <w:rPr>
          <w:rtl w:val="0"/>
        </w:rPr>
        <w:t xml:space="preserve"> son el mecanismo central para mantener el equilibrio en los árboles AVL. Estas son pequeñas reestructuraciones locales del árbol que ajustan el equilibrio de los nodos sin violar la propiedad de orden de los árboles binarios de búsqueda. Cada rotación permite que el árbol se mantenga balanceado tras la inserción o eliminación de nodos. Aquí una breve descripción de cada tipo de rotación:</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Rotación Simple a la Derecha (RR)</w:t>
      </w:r>
      <w:r w:rsidDel="00000000" w:rsidR="00000000" w:rsidRPr="00000000">
        <w:rPr>
          <w:rtl w:val="0"/>
        </w:rPr>
        <w:t xml:space="preserve">: Se aplica cuando el desbalance ocurre en el subárbol izquierdo del subárbol izquierdo de un nodo. Se sube el subárbol izquierdo y se baja el nodo desbalanceado.</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Rotación Simple a la Izquierda (LL)</w:t>
      </w:r>
      <w:r w:rsidDel="00000000" w:rsidR="00000000" w:rsidRPr="00000000">
        <w:rPr>
          <w:rtl w:val="0"/>
        </w:rPr>
        <w:t xml:space="preserve">: Similar a la rotación RR, pero aplicada cuando el desbalance ocurre en el subárbol derecho del subárbol derecho de un nodo.</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Rotación Doble a la Derecha (LR)</w:t>
      </w:r>
      <w:r w:rsidDel="00000000" w:rsidR="00000000" w:rsidRPr="00000000">
        <w:rPr>
          <w:rtl w:val="0"/>
        </w:rPr>
        <w:t xml:space="preserve">: Se aplica cuando el desbalance ocurre en el subárbol derecho del subárbol izquierdo de un nodo. Se realiza primero una rotación LL y luego una rotación RR.</w:t>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b w:val="1"/>
          <w:rtl w:val="0"/>
        </w:rPr>
        <w:t xml:space="preserve">Rotación Doble a la Izquierda (RL)</w:t>
      </w:r>
      <w:r w:rsidDel="00000000" w:rsidR="00000000" w:rsidRPr="00000000">
        <w:rPr>
          <w:rtl w:val="0"/>
        </w:rPr>
        <w:t xml:space="preserve">: Se utiliza cuando el desbalance ocurre en el subárbol izquierdo del subárbol derecho de un nodo. Se realiza primero una rotación RR y luego una rotación LL.</w:t>
      </w:r>
    </w:p>
    <w:p w:rsidR="00000000" w:rsidDel="00000000" w:rsidP="00000000" w:rsidRDefault="00000000" w:rsidRPr="00000000" w14:paraId="0000002F">
      <w:pPr>
        <w:spacing w:after="240" w:before="240" w:lineRule="auto"/>
        <w:rPr/>
      </w:pPr>
      <w:r w:rsidDel="00000000" w:rsidR="00000000" w:rsidRPr="00000000">
        <w:rPr>
          <w:rtl w:val="0"/>
        </w:rPr>
        <w:t xml:space="preserve">Estas rotaciones permiten al árbol AVL mantenerse equilibrado, minimizando la altura del árbol y asegurando que las operaciones permanezcan eficientes.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ki0cvxq3a501" w:id="13"/>
      <w:bookmarkEnd w:id="13"/>
      <w:r w:rsidDel="00000000" w:rsidR="00000000" w:rsidRPr="00000000">
        <w:rPr>
          <w:b w:val="1"/>
          <w:color w:val="000000"/>
          <w:sz w:val="26"/>
          <w:szCs w:val="26"/>
          <w:rtl w:val="0"/>
        </w:rPr>
        <w:t xml:space="preserve">5. Complejidad de un Árbol AVL</w:t>
      </w:r>
    </w:p>
    <w:p w:rsidR="00000000" w:rsidDel="00000000" w:rsidP="00000000" w:rsidRDefault="00000000" w:rsidRPr="00000000" w14:paraId="00000031">
      <w:pPr>
        <w:spacing w:after="240" w:before="240" w:lineRule="auto"/>
        <w:rPr/>
      </w:pPr>
      <w:r w:rsidDel="00000000" w:rsidR="00000000" w:rsidRPr="00000000">
        <w:rPr>
          <w:rtl w:val="0"/>
        </w:rPr>
        <w:t xml:space="preserve">La </w:t>
      </w:r>
      <w:r w:rsidDel="00000000" w:rsidR="00000000" w:rsidRPr="00000000">
        <w:rPr>
          <w:b w:val="1"/>
          <w:rtl w:val="0"/>
        </w:rPr>
        <w:t xml:space="preserve">complejidad de tiempo</w:t>
      </w:r>
      <w:r w:rsidDel="00000000" w:rsidR="00000000" w:rsidRPr="00000000">
        <w:rPr>
          <w:rtl w:val="0"/>
        </w:rPr>
        <w:t xml:space="preserve"> de las operaciones en un árbol AVL es muy favorable en comparación con un ABB no equilibrado:</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b w:val="1"/>
          <w:rtl w:val="0"/>
        </w:rPr>
        <w:t xml:space="preserve">Búsqueda</w:t>
      </w:r>
      <w:r w:rsidDel="00000000" w:rsidR="00000000" w:rsidRPr="00000000">
        <w:rPr>
          <w:rtl w:val="0"/>
        </w:rPr>
        <w:t xml:space="preserve">: O(log⁡n)O(\log n)O(logn) debido a la estructura equilibrada del árbol.</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Inserción</w:t>
      </w:r>
      <w:r w:rsidDel="00000000" w:rsidR="00000000" w:rsidRPr="00000000">
        <w:rPr>
          <w:rtl w:val="0"/>
        </w:rPr>
        <w:t xml:space="preserve">: O(log⁡n)O(\log n)O(logn) ya que, aunque cada inserción podría requerir una rotación, esta operación también es logarítmica.</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b w:val="1"/>
          <w:rtl w:val="0"/>
        </w:rPr>
        <w:t xml:space="preserve">Eliminación</w:t>
      </w:r>
      <w:r w:rsidDel="00000000" w:rsidR="00000000" w:rsidRPr="00000000">
        <w:rPr>
          <w:rtl w:val="0"/>
        </w:rPr>
        <w:t xml:space="preserve">: O(log⁡n)O(\log n)O(logn), aunque puede requerir múltiples rotaciones para restaurar el equilibrio.</w:t>
      </w:r>
    </w:p>
    <w:p w:rsidR="00000000" w:rsidDel="00000000" w:rsidP="00000000" w:rsidRDefault="00000000" w:rsidRPr="00000000" w14:paraId="00000035">
      <w:pPr>
        <w:spacing w:after="240" w:before="240" w:lineRule="auto"/>
        <w:rPr/>
      </w:pPr>
      <w:r w:rsidDel="00000000" w:rsidR="00000000" w:rsidRPr="00000000">
        <w:rPr>
          <w:rtl w:val="0"/>
        </w:rPr>
        <w:t xml:space="preserve">En cuanto a la </w:t>
      </w:r>
      <w:r w:rsidDel="00000000" w:rsidR="00000000" w:rsidRPr="00000000">
        <w:rPr>
          <w:b w:val="1"/>
          <w:rtl w:val="0"/>
        </w:rPr>
        <w:t xml:space="preserve">complejidad espacial</w:t>
      </w:r>
      <w:r w:rsidDel="00000000" w:rsidR="00000000" w:rsidRPr="00000000">
        <w:rPr>
          <w:rtl w:val="0"/>
        </w:rPr>
        <w:t xml:space="preserve">, un árbol AVL puede necesitar más espacio para almacenar el factor de equilibrio de cada nodo, pero este es un costo adicional mínimo.</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xajaf3bsnm2l" w:id="14"/>
      <w:bookmarkEnd w:id="14"/>
      <w:r w:rsidDel="00000000" w:rsidR="00000000" w:rsidRPr="00000000">
        <w:rPr>
          <w:b w:val="1"/>
          <w:color w:val="000000"/>
          <w:sz w:val="26"/>
          <w:szCs w:val="26"/>
          <w:rtl w:val="0"/>
        </w:rPr>
        <w:t xml:space="preserve">6. Ventajas y Desventajas del Árbol AVL</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m6x0kypmqhss" w:id="15"/>
      <w:bookmarkEnd w:id="15"/>
      <w:r w:rsidDel="00000000" w:rsidR="00000000" w:rsidRPr="00000000">
        <w:rPr>
          <w:b w:val="1"/>
          <w:color w:val="000000"/>
          <w:sz w:val="22"/>
          <w:szCs w:val="22"/>
          <w:rtl w:val="0"/>
        </w:rPr>
        <w:t xml:space="preserve">Ventajas</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b w:val="1"/>
          <w:rtl w:val="0"/>
        </w:rPr>
        <w:t xml:space="preserve">Eficiencia en el acceso</w:t>
      </w:r>
      <w:r w:rsidDel="00000000" w:rsidR="00000000" w:rsidRPr="00000000">
        <w:rPr>
          <w:rtl w:val="0"/>
        </w:rPr>
        <w:t xml:space="preserve">: Debido al equilibrio, los árboles AVL tienen una complejidad logarítmica para búsqueda, inserción y eliminación, lo cual es óptimo.</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Uso en aplicaciones con consultas intensivas</w:t>
      </w:r>
      <w:r w:rsidDel="00000000" w:rsidR="00000000" w:rsidRPr="00000000">
        <w:rPr>
          <w:rtl w:val="0"/>
        </w:rPr>
        <w:t xml:space="preserve">: Los árboles AVL son ideales para aplicaciones donde las búsquedas y el acceso rápido son más importantes que las inserciones o eliminaciones frecuentes.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nee6ial12erp" w:id="16"/>
      <w:bookmarkEnd w:id="16"/>
      <w:r w:rsidDel="00000000" w:rsidR="00000000" w:rsidRPr="00000000">
        <w:rPr>
          <w:b w:val="1"/>
          <w:color w:val="000000"/>
          <w:sz w:val="22"/>
          <w:szCs w:val="22"/>
          <w:rtl w:val="0"/>
        </w:rPr>
        <w:t xml:space="preserve">Desventajas</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Coste de rotación</w:t>
      </w:r>
      <w:r w:rsidDel="00000000" w:rsidR="00000000" w:rsidRPr="00000000">
        <w:rPr>
          <w:rtl w:val="0"/>
        </w:rPr>
        <w:t xml:space="preserve">: La necesidad de realizar rotaciones para mantener el equilibrio puede hacer que las inserciones y eliminaciones sean más costosas en comparación con un ABB, especialmente cuando estas operaciones son frecuentes.</w:t>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b w:val="1"/>
          <w:rtl w:val="0"/>
        </w:rPr>
        <w:t xml:space="preserve">Complejidad de implementación</w:t>
      </w:r>
      <w:r w:rsidDel="00000000" w:rsidR="00000000" w:rsidRPr="00000000">
        <w:rPr>
          <w:rtl w:val="0"/>
        </w:rPr>
        <w:t xml:space="preserve">: La implementación de un árbol AVL es más compleja que la de un ABB estándar debido a las rotaciones y el seguimiento del factor de equilibrio.</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3n3v2y6q3nf" w:id="17"/>
      <w:bookmarkEnd w:id="17"/>
      <w:r w:rsidDel="00000000" w:rsidR="00000000" w:rsidRPr="00000000">
        <w:rPr>
          <w:b w:val="1"/>
          <w:color w:val="000000"/>
          <w:sz w:val="26"/>
          <w:szCs w:val="26"/>
          <w:rtl w:val="0"/>
        </w:rPr>
        <w:t xml:space="preserve">7. Aplicaciones de los Árboles AVL</w:t>
      </w:r>
    </w:p>
    <w:p w:rsidR="00000000" w:rsidDel="00000000" w:rsidP="00000000" w:rsidRDefault="00000000" w:rsidRPr="00000000" w14:paraId="0000003E">
      <w:pPr>
        <w:spacing w:after="240" w:before="240" w:lineRule="auto"/>
        <w:rPr/>
      </w:pPr>
      <w:r w:rsidDel="00000000" w:rsidR="00000000" w:rsidRPr="00000000">
        <w:rPr>
          <w:rtl w:val="0"/>
        </w:rPr>
        <w:t xml:space="preserve">Los árboles AVL se utilizan en aplicaciones donde es importante que los datos estén equilibrados para una búsqueda rápida y eficiente. Algunos ejemplos incluyen:</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Sistemas de bases de datos</w:t>
      </w:r>
      <w:r w:rsidDel="00000000" w:rsidR="00000000" w:rsidRPr="00000000">
        <w:rPr>
          <w:rtl w:val="0"/>
        </w:rPr>
        <w:t xml:space="preserve">: Para índices donde las búsquedas deben realizarse en tiempo logarítmico.</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Sistemas de archivos</w:t>
      </w:r>
      <w:r w:rsidDel="00000000" w:rsidR="00000000" w:rsidRPr="00000000">
        <w:rPr>
          <w:rtl w:val="0"/>
        </w:rPr>
        <w:t xml:space="preserve">: Para la organización eficiente de datos y estructuras de directorios.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b w:val="1"/>
          <w:rtl w:val="0"/>
        </w:rPr>
        <w:t xml:space="preserve">Aplicaciones de procesamiento de gráficos y videojuegos</w:t>
      </w:r>
      <w:r w:rsidDel="00000000" w:rsidR="00000000" w:rsidRPr="00000000">
        <w:rPr>
          <w:rtl w:val="0"/>
        </w:rPr>
        <w:t xml:space="preserve">: Donde los tiempos de búsqueda rápidos son cruciales para el rendimiento.</w:t>
      </w:r>
    </w:p>
    <w:p w:rsidR="00000000" w:rsidDel="00000000" w:rsidP="00000000" w:rsidRDefault="00000000" w:rsidRPr="00000000" w14:paraId="00000042">
      <w:pPr>
        <w:pStyle w:val="Heading1"/>
        <w:rPr/>
      </w:pPr>
      <w:bookmarkStart w:colFirst="0" w:colLast="0" w:name="_j8io6p7vy3h8" w:id="18"/>
      <w:bookmarkEnd w:id="18"/>
      <w:r w:rsidDel="00000000" w:rsidR="00000000" w:rsidRPr="00000000">
        <w:rPr>
          <w:rtl w:val="0"/>
        </w:rPr>
        <w:t xml:space="preserve">Conclusión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Los árboles AVL ofrecen una solución eficiente para gestionar datos de forma ordenada y balanceada, garantizando que las operaciones de acceso se mantengan rápidas incluso a medida que el árbol crece. La capacidad de balancearse automáticamente tras cada inserción o eliminación permite que los árboles AVL eviten el desbalance que afecta a los árboles binarios de búsqueda, manteniendo un rendimiento óptimo. Esto los convierte en una estructura de datos ideal para aplicaciones con altos requerimientos de búsqueda y en aquellas que manejan grandes volúmenes de datos. Los árboles AVL combinan la estructura jerárquica de los árboles binarios con la eficiencia de una gestión balanceada, destacándose como una herramienta poderosa para mejorar la velocidad de acceso a la información en sistemas complejos.</w:t>
      </w:r>
    </w:p>
    <w:p w:rsidR="00000000" w:rsidDel="00000000" w:rsidP="00000000" w:rsidRDefault="00000000" w:rsidRPr="00000000" w14:paraId="00000045">
      <w:pPr>
        <w:spacing w:after="240" w:befor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t xml:space="preserve">Curso</w:t>
    </w:r>
  </w:p>
  <w:p w:rsidR="00000000" w:rsidDel="00000000" w:rsidP="00000000" w:rsidRDefault="00000000" w:rsidRPr="00000000" w14:paraId="00000047">
    <w:pPr>
      <w:rPr/>
    </w:pPr>
    <w:r w:rsidDel="00000000" w:rsidR="00000000" w:rsidRPr="00000000">
      <w:rPr>
        <w:rtl w:val="0"/>
      </w:rPr>
      <w:t xml:space="preserve">Laboratorio</w:t>
    </w:r>
  </w:p>
  <w:p w:rsidR="00000000" w:rsidDel="00000000" w:rsidP="00000000" w:rsidRDefault="00000000" w:rsidRPr="00000000" w14:paraId="00000048">
    <w:pPr>
      <w:rPr/>
    </w:pPr>
    <w:r w:rsidDel="00000000" w:rsidR="00000000" w:rsidRPr="00000000">
      <w:rPr>
        <w:rtl w:val="0"/>
      </w:rPr>
      <w:t xml:space="preserve">S.9</w:t>
    </w:r>
  </w:p>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