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Pensamiento Algorítmico para la Resolución de Problemas Complejo </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COCOCYS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E">
      <w:pPr>
        <w:rPr/>
      </w:pPr>
      <w:r w:rsidDel="00000000" w:rsidR="00000000" w:rsidRPr="00000000">
        <w:rPr>
          <w:rtl w:val="0"/>
        </w:rPr>
        <w:t xml:space="preserve">Facultad de ingeniería.</w:t>
      </w:r>
    </w:p>
    <w:p w:rsidR="00000000" w:rsidDel="00000000" w:rsidP="00000000" w:rsidRDefault="00000000" w:rsidRPr="00000000" w14:paraId="0000000F">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690568537"/>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tf84fo8wtp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Fundamentos del pensamiento algorítmico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 Sistema de control de inventarios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 Diagnóstico médico automatizado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sl51fdvg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Aplicación del pensamiento algorítmico en contextos reales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1nf6sw60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4j7ms1iz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 Optimización de rutas de transporte público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bnpvufzf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 Sistema de alerta temprana para desastres naturales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8">
      <w:pPr>
        <w:spacing w:after="240" w:before="240" w:lineRule="auto"/>
        <w:rPr/>
      </w:pPr>
      <w:r w:rsidDel="00000000" w:rsidR="00000000" w:rsidRPr="00000000">
        <w:rPr>
          <w:rtl w:val="0"/>
        </w:rPr>
        <w:t xml:space="preserve">Desarrollar el pensamiento algorítmico como una herramienta para la resolución efectiva de problemas complejos, mediante la aplicación de estrategias de descomposición, abstracción, reconocimiento de patrones y diseño de algoritmos eficientes.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1"/>
        <w:spacing w:after="240" w:before="240" w:lineRule="auto"/>
        <w:rPr/>
      </w:pPr>
      <w:bookmarkStart w:colFirst="0" w:colLast="0" w:name="_itf84fo8wtp1" w:id="5"/>
      <w:bookmarkEnd w:id="5"/>
      <w:r w:rsidDel="00000000" w:rsidR="00000000" w:rsidRPr="00000000">
        <w:rPr>
          <w:b w:val="1"/>
          <w:bCs w:val="1"/>
          <w:rtl w:val="0"/>
        </w:rPr>
        <w:t xml:space="preserve">Fundamentos del pensamiento algorítmico</w:t>
      </w:r>
      <w:r w:rsidDel="00000000" w:rsidR="00000000" w:rsidRPr="00000000">
        <w:rPr>
          <w:rtl w:val="0"/>
        </w:rPr>
      </w:r>
    </w:p>
    <w:p w:rsidR="00000000" w:rsidDel="00000000" w:rsidP="00000000" w:rsidRDefault="00000000" w:rsidRPr="00000000" w14:paraId="0000002B">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C">
      <w:pPr>
        <w:spacing w:after="240" w:before="240" w:lineRule="auto"/>
        <w:rPr/>
      </w:pPr>
      <w:r w:rsidDel="00000000" w:rsidR="00000000" w:rsidRPr="00000000">
        <w:rPr>
          <w:rtl w:val="0"/>
        </w:rPr>
        <w:t xml:space="preserve">Comprender las bases del pensamiento algorítmico y su aplicación en el análisis y abordaje de problemas complejos.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F">
      <w:pPr>
        <w:spacing w:after="240" w:before="240" w:lineRule="auto"/>
        <w:rPr/>
      </w:pPr>
      <w:r w:rsidDel="00000000" w:rsidR="00000000" w:rsidRPr="00000000">
        <w:rPr>
          <w:rtl w:val="0"/>
        </w:rPr>
        <w:t xml:space="preserve">El pensamiento algorítmico es una competencia esencial en el ámbito de la computación, pero su aplicación va más allá de la programación. Este tipo de pensamiento se basa en la capacidad para analizar un problema, identificar sus componentes esenciales, y proponer una solución paso a paso que pueda ser ejecutada de forma sistemática. Su desarrollo no solo mejora la forma en que se resuelven problemas informáticos, sino que también contribuye al razonamiento lógico, la toma de decisiones y la eficiencia cognitiva.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2">
      <w:pPr>
        <w:spacing w:after="240" w:before="240" w:lineRule="auto"/>
        <w:rPr/>
      </w:pPr>
      <w:r w:rsidDel="00000000" w:rsidR="00000000" w:rsidRPr="00000000">
        <w:rPr>
          <w:rtl w:val="0"/>
        </w:rPr>
        <w:t xml:space="preserve">El pensamiento algorítmico involucra las siguientes habilidades fundamentales:</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b w:val="1"/>
          <w:bCs w:val="1"/>
          <w:rtl w:val="0"/>
        </w:rPr>
        <w:t xml:space="preserve">Descomposición:</w:t>
      </w:r>
      <w:r w:rsidDel="00000000" w:rsidR="00000000" w:rsidRPr="00000000">
        <w:rPr>
          <w:rtl w:val="0"/>
        </w:rPr>
        <w:t xml:space="preserve"> Dividir un problema grande en partes más pequeñas y manejables. Esto facilita la comprensión del problema y permite abordarlo paso a paso.</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b w:val="1"/>
          <w:bCs w:val="1"/>
          <w:rtl w:val="0"/>
        </w:rPr>
        <w:t xml:space="preserve">Reconocimiento de patrones:</w:t>
      </w:r>
      <w:r w:rsidDel="00000000" w:rsidR="00000000" w:rsidRPr="00000000">
        <w:rPr>
          <w:rtl w:val="0"/>
        </w:rPr>
        <w:t xml:space="preserve"> Identificar similitudes o regularidades dentro de los datos o en la estructura del problema. Esta habilidad permite aplicar soluciones conocidas a nuevos problemas.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Abstracción:</w:t>
      </w:r>
      <w:r w:rsidDel="00000000" w:rsidR="00000000" w:rsidRPr="00000000">
        <w:rPr>
          <w:rtl w:val="0"/>
        </w:rPr>
        <w:t xml:space="preserve"> Enfocarse en la información relevante y descartar los detalles innecesarios. Ayuda a generalizar soluciones para una clase de problemas similares.</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bCs w:val="1"/>
          <w:rtl w:val="0"/>
        </w:rPr>
        <w:t xml:space="preserve">Diseño de algoritmos:</w:t>
      </w:r>
      <w:r w:rsidDel="00000000" w:rsidR="00000000" w:rsidRPr="00000000">
        <w:rPr>
          <w:rtl w:val="0"/>
        </w:rPr>
        <w:t xml:space="preserve"> Crear una serie de pasos lógicos, organizados y finitos que resuelvan el problema. El diseño algorítmico se apoya en estructuras de control como decisiones (if-else), ciclos (while, for), y secuencias.</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b w:val="1"/>
          <w:bCs w:val="1"/>
          <w:rtl w:val="0"/>
        </w:rPr>
        <w:t xml:space="preserve">Evaluación:</w:t>
      </w:r>
      <w:r w:rsidDel="00000000" w:rsidR="00000000" w:rsidRPr="00000000">
        <w:rPr>
          <w:rtl w:val="0"/>
        </w:rPr>
        <w:t xml:space="preserve"> Probar, analizar y refinar el algoritmo para asegurar que sea correcto, eficiente y robusto.</w:t>
      </w:r>
    </w:p>
    <w:p w:rsidR="00000000" w:rsidDel="00000000" w:rsidP="00000000" w:rsidRDefault="00000000" w:rsidRPr="00000000" w14:paraId="00000038">
      <w:pPr>
        <w:spacing w:after="240" w:before="240" w:lineRule="auto"/>
        <w:rPr/>
      </w:pPr>
      <w:r w:rsidDel="00000000" w:rsidR="00000000" w:rsidRPr="00000000">
        <w:rPr>
          <w:rtl w:val="0"/>
        </w:rPr>
        <w:t xml:space="preserve">Desarrollar pensamiento algorítmico requiere práctica continua, experimentación y retroalimentación. No se trata de memorizar algoritmos, sino de entender los principios para diseñar soluciones nuevas.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color w:val="0b5394"/>
        </w:rPr>
      </w:pPr>
      <w:bookmarkStart w:colFirst="0" w:colLast="0" w:name="_q53v927gz3h1" w:id="9"/>
      <w:bookmarkEnd w:id="9"/>
      <w:r w:rsidDel="00000000" w:rsidR="00000000" w:rsidRPr="00000000">
        <w:rPr>
          <w:color w:val="0b5394"/>
          <w:rtl w:val="0"/>
        </w:rPr>
        <w:t xml:space="preserve">Pongamos en Práctica la Teoría</w:t>
      </w:r>
    </w:p>
    <w:p w:rsidR="00000000" w:rsidDel="00000000" w:rsidP="00000000" w:rsidRDefault="00000000" w:rsidRPr="00000000" w14:paraId="0000003B">
      <w:pPr>
        <w:pStyle w:val="Heading3"/>
        <w:rPr>
          <w:color w:val="bf9000"/>
        </w:rPr>
      </w:pPr>
      <w:bookmarkStart w:colFirst="0" w:colLast="0" w:name="_xve4squfge4" w:id="10"/>
      <w:bookmarkEnd w:id="10"/>
      <w:r w:rsidDel="00000000" w:rsidR="00000000" w:rsidRPr="00000000">
        <w:rPr>
          <w:color w:val="bf9000"/>
          <w:rtl w:val="0"/>
        </w:rPr>
        <w:t xml:space="preserve">Caso de Estudio 1: </w:t>
      </w:r>
      <w:r w:rsidDel="00000000" w:rsidR="00000000" w:rsidRPr="00000000">
        <w:rPr>
          <w:b w:val="1"/>
          <w:bCs w:val="1"/>
          <w:color w:val="bf9000"/>
          <w:rtl w:val="0"/>
        </w:rPr>
        <w:t xml:space="preserve">Sistema de control de inventarios</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Escenario:</w:t>
      </w:r>
      <w:r w:rsidDel="00000000" w:rsidR="00000000" w:rsidRPr="00000000">
        <w:rPr>
          <w:rtl w:val="0"/>
        </w:rPr>
        <w:t xml:space="preserve"> Una empresa desea controlar su inventario de productos. El sistema debe registrar entradas y salidas, verificar disponibilidad y alertar si un producto alcanza un límite crítico.</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Descompón el problema en tareas específicas.</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Identifica patrones entre productos similares (por tipo, proveedor o frecuencia de venta).</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Aplica abstracción para definir una estructura genérica de producto.</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Diseña un algoritmo que gestione el inventario.</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rtl w:val="0"/>
        </w:rPr>
        <w:t xml:space="preserve">Evalúa si el algoritmo es escalable para manejar múltiples bodegas.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color w:val="bf9000"/>
        </w:rPr>
      </w:pPr>
      <w:bookmarkStart w:colFirst="0" w:colLast="0" w:name="_t0p16br8emda" w:id="11"/>
      <w:bookmarkEnd w:id="11"/>
      <w:r w:rsidDel="00000000" w:rsidR="00000000" w:rsidRPr="00000000">
        <w:rPr>
          <w:color w:val="bf9000"/>
          <w:rtl w:val="0"/>
        </w:rPr>
        <w:t xml:space="preserve">Caso de Estudio 2</w:t>
      </w:r>
      <w:r w:rsidDel="00000000" w:rsidR="00000000" w:rsidRPr="00000000">
        <w:rPr>
          <w:b w:val="1"/>
          <w:bCs w:val="1"/>
          <w:color w:val="bf9000"/>
          <w:rtl w:val="0"/>
        </w:rPr>
        <w:t xml:space="preserve">: Diagnóstico médico automatizado</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Escenario:</w:t>
      </w:r>
      <w:r w:rsidDel="00000000" w:rsidR="00000000" w:rsidRPr="00000000">
        <w:rPr>
          <w:rtl w:val="0"/>
        </w:rPr>
        <w:t xml:space="preserve"> Un sistema de salud automatizado debe diagnosticar enfermedades comunes según síntomas introducidos por el paciente. El sistema debe comparar los síntomas con una base de datos y sugerir un posible diagnóstico.</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Descompón el proceso de diagnóstico en etapas.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Identifica patrones entre los síntomas de distintas enfermedades.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Crea una abstracción del paciente (síntomas, historial, etc.).</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Diseña el algoritmo de diagnóstico.</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Analiza los riesgos de diagnósticos erróneos y propón validaciones.</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4D">
      <w:pPr>
        <w:pStyle w:val="Heading2"/>
        <w:rPr/>
      </w:pPr>
      <w:bookmarkStart w:colFirst="0" w:colLast="0" w:name="_yqmuazli2yt3" w:id="12"/>
      <w:bookmarkEnd w:id="12"/>
      <w:r w:rsidDel="00000000" w:rsidR="00000000" w:rsidRPr="00000000">
        <w:rPr>
          <w:rtl w:val="0"/>
        </w:rPr>
        <w:t xml:space="preserve">Conclusiones</w:t>
      </w:r>
    </w:p>
    <w:p w:rsidR="00000000" w:rsidDel="00000000" w:rsidP="00000000" w:rsidRDefault="00000000" w:rsidRPr="00000000" w14:paraId="0000004E">
      <w:pPr>
        <w:spacing w:after="240" w:before="240" w:lineRule="auto"/>
        <w:rPr/>
      </w:pPr>
      <w:r w:rsidDel="00000000" w:rsidR="00000000" w:rsidRPr="00000000">
        <w:rPr>
          <w:rtl w:val="0"/>
        </w:rPr>
        <w:t xml:space="preserve">El pensamiento algorítmico permite enfrentar problemas complejos con una mentalidad estructurada y resolutiva. Al aplicar técnicas como la descomposición, abstracción y el diseño de algoritmos, se puede crear soluciones eficientes y reutilizables. Esta habilidad es esencial en todas las disciplinas relacionadas con la resolución de problemas.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50">
      <w:pPr>
        <w:pStyle w:val="Heading1"/>
        <w:spacing w:after="240" w:before="240" w:lineRule="auto"/>
        <w:rPr/>
      </w:pPr>
      <w:bookmarkStart w:colFirst="0" w:colLast="0" w:name="_gvsl51fdvged" w:id="13"/>
      <w:bookmarkEnd w:id="13"/>
      <w:r w:rsidDel="00000000" w:rsidR="00000000" w:rsidRPr="00000000">
        <w:rPr>
          <w:b w:val="1"/>
          <w:bCs w:val="1"/>
          <w:rtl w:val="0"/>
        </w:rPr>
        <w:t xml:space="preserve">Aplicación del pensamiento algorítmico en contextos reales</w:t>
      </w:r>
      <w:r w:rsidDel="00000000" w:rsidR="00000000" w:rsidRPr="00000000">
        <w:rPr>
          <w:rtl w:val="0"/>
        </w:rPr>
      </w:r>
    </w:p>
    <w:p w:rsidR="00000000" w:rsidDel="00000000" w:rsidP="00000000" w:rsidRDefault="00000000" w:rsidRPr="00000000" w14:paraId="00000051">
      <w:pPr>
        <w:pStyle w:val="Heading2"/>
        <w:rPr/>
      </w:pPr>
      <w:bookmarkStart w:colFirst="0" w:colLast="0" w:name="_zgtm4u4cmg1h" w:id="14"/>
      <w:bookmarkEnd w:id="14"/>
      <w:r w:rsidDel="00000000" w:rsidR="00000000" w:rsidRPr="00000000">
        <w:rPr>
          <w:rtl w:val="0"/>
        </w:rPr>
        <w:t xml:space="preserve">Objetivo</w:t>
      </w:r>
    </w:p>
    <w:p w:rsidR="00000000" w:rsidDel="00000000" w:rsidP="00000000" w:rsidRDefault="00000000" w:rsidRPr="00000000" w14:paraId="00000052">
      <w:pPr>
        <w:spacing w:after="240" w:before="240" w:lineRule="auto"/>
        <w:rPr/>
      </w:pPr>
      <w:r w:rsidDel="00000000" w:rsidR="00000000" w:rsidRPr="00000000">
        <w:rPr>
          <w:rtl w:val="0"/>
        </w:rPr>
        <w:t xml:space="preserve">Aplicar el pensamiento algorítmico en escenarios reales, desarrollando algoritmos funcionales que resuelvan problemas complejos en distintos ámbitos.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d5os5d2rbr17" w:id="15"/>
      <w:bookmarkEnd w:id="15"/>
      <w:r w:rsidDel="00000000" w:rsidR="00000000" w:rsidRPr="00000000">
        <w:rPr>
          <w:rtl w:val="0"/>
        </w:rPr>
        <w:t xml:space="preserve">Introducción</w:t>
      </w:r>
    </w:p>
    <w:p w:rsidR="00000000" w:rsidDel="00000000" w:rsidP="00000000" w:rsidRDefault="00000000" w:rsidRPr="00000000" w14:paraId="00000055">
      <w:pPr>
        <w:spacing w:after="240" w:before="240" w:lineRule="auto"/>
        <w:rPr/>
      </w:pPr>
      <w:r w:rsidDel="00000000" w:rsidR="00000000" w:rsidRPr="00000000">
        <w:rPr>
          <w:rtl w:val="0"/>
        </w:rPr>
        <w:t xml:space="preserve">Una vez comprendidos los fundamentos del pensamiento algorítmico, es necesario entrenar su aplicación en situaciones reales. Esto implica analizar problemas del mundo real desde una perspectiva computacional y estructurar soluciones que puedan automatizarse o implementarse de manera sistemática.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ntu7rtfs1xqa" w:id="16"/>
      <w:bookmarkEnd w:id="16"/>
      <w:r w:rsidDel="00000000" w:rsidR="00000000" w:rsidRPr="00000000">
        <w:rPr>
          <w:rtl w:val="0"/>
        </w:rPr>
        <w:t xml:space="preserve">Contenido</w:t>
      </w:r>
    </w:p>
    <w:p w:rsidR="00000000" w:rsidDel="00000000" w:rsidP="00000000" w:rsidRDefault="00000000" w:rsidRPr="00000000" w14:paraId="00000058">
      <w:pPr>
        <w:spacing w:after="240" w:before="240" w:lineRule="auto"/>
        <w:rPr/>
      </w:pPr>
      <w:r w:rsidDel="00000000" w:rsidR="00000000" w:rsidRPr="00000000">
        <w:rPr>
          <w:rtl w:val="0"/>
        </w:rPr>
        <w:t xml:space="preserve">El pensamiento algorítmico se aplica en una variedad de campos: ingeniería, medicina, economía, educación, entre otros. Algunos ejemplos incluyen:</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Algoritmos de recomendación en plataformas digitales.</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Optimización de rutas logísticas.</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Sistemas expertos para toma de decisiones.</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Simulaciones en modelos económicos o biológicos.</w:t>
      </w:r>
    </w:p>
    <w:p w:rsidR="00000000" w:rsidDel="00000000" w:rsidP="00000000" w:rsidRDefault="00000000" w:rsidRPr="00000000" w14:paraId="0000005D">
      <w:pPr>
        <w:spacing w:after="240" w:before="240" w:lineRule="auto"/>
        <w:rPr/>
      </w:pPr>
      <w:r w:rsidDel="00000000" w:rsidR="00000000" w:rsidRPr="00000000">
        <w:rPr>
          <w:rtl w:val="0"/>
        </w:rPr>
        <w:t xml:space="preserve">Pasos para aplicar pensamiento algorítmico:</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rtl w:val="0"/>
        </w:rPr>
        <w:t xml:space="preserve">Comprensión del problema en su contexto.</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Modelado del problema (entradas, condiciones, salidas).</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Diseño de la solución algorítmica.</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Implementación (opcional).</w:t>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rtl w:val="0"/>
        </w:rPr>
        <w:t xml:space="preserve">Evaluación y mejora continua.</w:t>
      </w:r>
    </w:p>
    <w:p w:rsidR="00000000" w:rsidDel="00000000" w:rsidP="00000000" w:rsidRDefault="00000000" w:rsidRPr="00000000" w14:paraId="00000063">
      <w:pPr>
        <w:spacing w:after="240" w:before="240" w:lineRule="auto"/>
        <w:rPr/>
      </w:pPr>
      <w:r w:rsidDel="00000000" w:rsidR="00000000" w:rsidRPr="00000000">
        <w:rPr>
          <w:rtl w:val="0"/>
        </w:rPr>
        <w:t xml:space="preserve">Este tipo de pensamiento promueve la eficiencia, la automatización de procesos y la toma de decisiones informada.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n751nf6sw60q" w:id="17"/>
      <w:bookmarkEnd w:id="17"/>
      <w:r w:rsidDel="00000000" w:rsidR="00000000" w:rsidRPr="00000000">
        <w:rPr>
          <w:rtl w:val="0"/>
        </w:rPr>
        <w:t xml:space="preserve">Pongamos en Práctica la Teoría</w:t>
      </w:r>
    </w:p>
    <w:p w:rsidR="00000000" w:rsidDel="00000000" w:rsidP="00000000" w:rsidRDefault="00000000" w:rsidRPr="00000000" w14:paraId="00000066">
      <w:pPr>
        <w:pStyle w:val="Heading3"/>
        <w:rPr/>
      </w:pPr>
      <w:bookmarkStart w:colFirst="0" w:colLast="0" w:name="_wq4j7ms1iz4j" w:id="18"/>
      <w:bookmarkEnd w:id="18"/>
      <w:r w:rsidDel="00000000" w:rsidR="00000000" w:rsidRPr="00000000">
        <w:rPr>
          <w:rtl w:val="0"/>
        </w:rPr>
        <w:t xml:space="preserve">Caso de Estudio 1</w:t>
      </w:r>
      <w:r w:rsidDel="00000000" w:rsidR="00000000" w:rsidRPr="00000000">
        <w:rPr>
          <w:b w:val="1"/>
          <w:bCs w:val="1"/>
          <w:rtl w:val="0"/>
        </w:rPr>
        <w:t xml:space="preserve">: Optimización de rutas de transporte público</w:t>
      </w:r>
      <w:r w:rsidDel="00000000" w:rsidR="00000000" w:rsidRPr="00000000">
        <w:rPr>
          <w:rtl w:val="0"/>
        </w:rPr>
      </w:r>
    </w:p>
    <w:p w:rsidR="00000000" w:rsidDel="00000000" w:rsidP="00000000" w:rsidRDefault="00000000" w:rsidRPr="00000000" w14:paraId="00000067">
      <w:pPr>
        <w:spacing w:after="240" w:before="240" w:lineRule="auto"/>
        <w:rPr>
          <w:color w:val="666666"/>
        </w:rPr>
      </w:pPr>
      <w:r w:rsidDel="00000000" w:rsidR="00000000" w:rsidRPr="00000000">
        <w:rPr>
          <w:b w:val="1"/>
          <w:bCs w:val="1"/>
          <w:color w:val="666666"/>
          <w:rtl w:val="0"/>
        </w:rPr>
        <w:t xml:space="preserve">Escenario:</w:t>
      </w:r>
      <w:r w:rsidDel="00000000" w:rsidR="00000000" w:rsidRPr="00000000">
        <w:rPr>
          <w:color w:val="666666"/>
          <w:rtl w:val="0"/>
        </w:rPr>
        <w:t xml:space="preserve"> Una municipalidad desea optimizar sus rutas de buses para reducir tiempos de espera y recorridos innecesarios. Debe considerar horarios pico, paradas frecuentes y demanda variable.</w:t>
      </w:r>
    </w:p>
    <w:p w:rsidR="00000000" w:rsidDel="00000000" w:rsidP="00000000" w:rsidRDefault="00000000" w:rsidRPr="00000000" w14:paraId="00000068">
      <w:pPr>
        <w:spacing w:after="240" w:before="240" w:lineRule="auto"/>
        <w:rPr>
          <w:b w:val="1"/>
          <w:bCs w:val="1"/>
          <w:color w:val="666666"/>
        </w:rPr>
      </w:pPr>
      <w:r w:rsidDel="00000000" w:rsidR="00000000" w:rsidRPr="00000000">
        <w:rPr>
          <w:b w:val="1"/>
          <w:bCs w:val="1"/>
          <w:color w:val="666666"/>
          <w:rtl w:val="0"/>
        </w:rPr>
        <w:t xml:space="preserve">Actividades:</w:t>
      </w:r>
    </w:p>
    <w:p w:rsidR="00000000" w:rsidDel="00000000" w:rsidP="00000000" w:rsidRDefault="00000000" w:rsidRPr="00000000" w14:paraId="00000069">
      <w:pPr>
        <w:numPr>
          <w:ilvl w:val="0"/>
          <w:numId w:val="2"/>
        </w:numPr>
        <w:spacing w:after="0" w:afterAutospacing="0" w:before="240" w:lineRule="auto"/>
        <w:ind w:left="720" w:hanging="360"/>
        <w:rPr>
          <w:color w:val="666666"/>
        </w:rPr>
      </w:pPr>
      <w:r w:rsidDel="00000000" w:rsidR="00000000" w:rsidRPr="00000000">
        <w:rPr>
          <w:color w:val="666666"/>
          <w:rtl w:val="0"/>
        </w:rPr>
        <w:t xml:space="preserve">Descompón el problema en aspectos logísticos y operacionales.</w:t>
      </w:r>
    </w:p>
    <w:p w:rsidR="00000000" w:rsidDel="00000000" w:rsidP="00000000" w:rsidRDefault="00000000" w:rsidRPr="00000000" w14:paraId="0000006A">
      <w:pPr>
        <w:numPr>
          <w:ilvl w:val="0"/>
          <w:numId w:val="2"/>
        </w:numPr>
        <w:spacing w:after="0" w:afterAutospacing="0" w:before="0" w:beforeAutospacing="0" w:lineRule="auto"/>
        <w:ind w:left="720" w:hanging="360"/>
        <w:rPr>
          <w:color w:val="666666"/>
        </w:rPr>
      </w:pPr>
      <w:r w:rsidDel="00000000" w:rsidR="00000000" w:rsidRPr="00000000">
        <w:rPr>
          <w:color w:val="666666"/>
          <w:rtl w:val="0"/>
        </w:rPr>
        <w:t xml:space="preserve">Identifica patrones de uso en horarios y zonas.</w:t>
      </w:r>
    </w:p>
    <w:p w:rsidR="00000000" w:rsidDel="00000000" w:rsidP="00000000" w:rsidRDefault="00000000" w:rsidRPr="00000000" w14:paraId="0000006B">
      <w:pPr>
        <w:numPr>
          <w:ilvl w:val="0"/>
          <w:numId w:val="2"/>
        </w:numPr>
        <w:spacing w:after="0" w:afterAutospacing="0" w:before="0" w:beforeAutospacing="0" w:lineRule="auto"/>
        <w:ind w:left="720" w:hanging="360"/>
        <w:rPr>
          <w:color w:val="666666"/>
        </w:rPr>
      </w:pPr>
      <w:r w:rsidDel="00000000" w:rsidR="00000000" w:rsidRPr="00000000">
        <w:rPr>
          <w:color w:val="666666"/>
          <w:rtl w:val="0"/>
        </w:rPr>
        <w:t xml:space="preserve">Abstrae el sistema de transporte como una red de nodos y trayectos.</w:t>
      </w:r>
    </w:p>
    <w:p w:rsidR="00000000" w:rsidDel="00000000" w:rsidP="00000000" w:rsidRDefault="00000000" w:rsidRPr="00000000" w14:paraId="0000006C">
      <w:pPr>
        <w:numPr>
          <w:ilvl w:val="0"/>
          <w:numId w:val="2"/>
        </w:numPr>
        <w:spacing w:after="0" w:afterAutospacing="0" w:before="0" w:beforeAutospacing="0" w:lineRule="auto"/>
        <w:ind w:left="720" w:hanging="360"/>
        <w:rPr>
          <w:color w:val="666666"/>
        </w:rPr>
      </w:pPr>
      <w:r w:rsidDel="00000000" w:rsidR="00000000" w:rsidRPr="00000000">
        <w:rPr>
          <w:color w:val="666666"/>
          <w:rtl w:val="0"/>
        </w:rPr>
        <w:t xml:space="preserve">Diseña un algoritmo que optimice los recorridos.</w:t>
      </w:r>
    </w:p>
    <w:p w:rsidR="00000000" w:rsidDel="00000000" w:rsidP="00000000" w:rsidRDefault="00000000" w:rsidRPr="00000000" w14:paraId="0000006D">
      <w:pPr>
        <w:numPr>
          <w:ilvl w:val="0"/>
          <w:numId w:val="2"/>
        </w:numPr>
        <w:spacing w:after="240" w:before="0" w:beforeAutospacing="0" w:lineRule="auto"/>
        <w:ind w:left="720" w:hanging="360"/>
        <w:rPr>
          <w:color w:val="666666"/>
        </w:rPr>
      </w:pPr>
      <w:r w:rsidDel="00000000" w:rsidR="00000000" w:rsidRPr="00000000">
        <w:rPr>
          <w:color w:val="666666"/>
          <w:rtl w:val="0"/>
        </w:rPr>
        <w:t xml:space="preserve">Evalúa el impacto potencial en usuarios y costos operativos.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mobnpvufzfj" w:id="19"/>
      <w:bookmarkEnd w:id="19"/>
      <w:r w:rsidDel="00000000" w:rsidR="00000000" w:rsidRPr="00000000">
        <w:rPr>
          <w:rtl w:val="0"/>
        </w:rPr>
        <w:t xml:space="preserve">Caso de Estudio 2</w:t>
      </w:r>
      <w:r w:rsidDel="00000000" w:rsidR="00000000" w:rsidRPr="00000000">
        <w:rPr>
          <w:b w:val="1"/>
          <w:bCs w:val="1"/>
          <w:rtl w:val="0"/>
        </w:rPr>
        <w:t xml:space="preserve">: Sistema de alerta temprana para desastres naturales</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Escenario:</w:t>
      </w:r>
      <w:r w:rsidDel="00000000" w:rsidR="00000000" w:rsidRPr="00000000">
        <w:rPr>
          <w:rtl w:val="0"/>
        </w:rPr>
        <w:t xml:space="preserve"> Un sistema automatizado debe emitir alertas según datos meteorológicos o sísmicos en tiempo real. El sistema debe clasificar el nivel de amenaza y activar protocolos.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rtl w:val="0"/>
        </w:rPr>
        <w:t xml:space="preserve">Identifica las variables clave del sistema (sensores, umbrales, regiones).</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Descompón el problema según fases de detección, validación y notificación.</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Establece patrones de comportamiento en datos previos.</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Diseña el algoritmo de alerta.</w:t>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tl w:val="0"/>
        </w:rPr>
        <w:t xml:space="preserve">Simula escenarios para probar su eficiencia y confiabilidad.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jbx9ztbzl2d" w:id="20"/>
      <w:bookmarkEnd w:id="20"/>
      <w:r w:rsidDel="00000000" w:rsidR="00000000" w:rsidRPr="00000000">
        <w:rPr>
          <w:rtl w:val="0"/>
        </w:rPr>
      </w:r>
    </w:p>
    <w:p w:rsidR="00000000" w:rsidDel="00000000" w:rsidP="00000000" w:rsidRDefault="00000000" w:rsidRPr="00000000" w14:paraId="0000007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1"/>
      <w:bookmarkEnd w:id="21"/>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7C">
      <w:pPr>
        <w:spacing w:after="240" w:before="240" w:lineRule="auto"/>
        <w:rPr>
          <w:color w:val="666666"/>
        </w:rPr>
      </w:pPr>
      <w:r w:rsidDel="00000000" w:rsidR="00000000" w:rsidRPr="00000000">
        <w:rPr>
          <w:color w:val="666666"/>
          <w:rtl w:val="0"/>
        </w:rPr>
        <w:t xml:space="preserve">El pensamiento algorítmico es una competencia transversal que potencia la resolución de problemas complejos. Permite no solo desarrollar soluciones tecnológicas, sino también aplicar una mentalidad estructurada en contextos reales. Su práctica constante contribuye a formar profesionales más analíticos, críticos y orientados a la solución.</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7E">
      <w:pPr>
        <w:pStyle w:val="Heading1"/>
        <w:rPr/>
      </w:pPr>
      <w:bookmarkStart w:colFirst="0" w:colLast="0" w:name="_z4elditt87no" w:id="22"/>
      <w:bookmarkEnd w:id="22"/>
      <w:r w:rsidDel="00000000" w:rsidR="00000000" w:rsidRPr="00000000">
        <w:rPr>
          <w:rtl w:val="0"/>
        </w:rPr>
        <w:t xml:space="preserve">Referencias</w:t>
      </w:r>
    </w:p>
    <w:p w:rsidR="00000000" w:rsidDel="00000000" w:rsidP="00000000" w:rsidRDefault="00000000" w:rsidRPr="00000000" w14:paraId="0000007F">
      <w:pPr>
        <w:numPr>
          <w:ilvl w:val="0"/>
          <w:numId w:val="1"/>
        </w:numPr>
        <w:spacing w:after="0" w:afterAutospacing="0" w:before="240" w:lineRule="auto"/>
        <w:ind w:left="720" w:hanging="360"/>
        <w:rPr>
          <w:color w:val="666666"/>
        </w:rPr>
      </w:pPr>
      <w:r w:rsidDel="00000000" w:rsidR="00000000" w:rsidRPr="00000000">
        <w:rPr>
          <w:color w:val="666666"/>
          <w:rtl w:val="0"/>
        </w:rPr>
        <w:t xml:space="preserve">CS Unplugged. "Pensamiento computacional".</w:t>
      </w:r>
    </w:p>
    <w:p w:rsidR="00000000" w:rsidDel="00000000" w:rsidP="00000000" w:rsidRDefault="00000000" w:rsidRPr="00000000" w14:paraId="00000080">
      <w:pPr>
        <w:numPr>
          <w:ilvl w:val="0"/>
          <w:numId w:val="1"/>
        </w:numPr>
        <w:spacing w:after="0" w:afterAutospacing="0" w:before="0" w:beforeAutospacing="0" w:lineRule="auto"/>
        <w:ind w:left="720" w:hanging="360"/>
        <w:rPr>
          <w:color w:val="666666"/>
        </w:rPr>
      </w:pPr>
      <w:r w:rsidDel="00000000" w:rsidR="00000000" w:rsidRPr="00000000">
        <w:rPr>
          <w:color w:val="666666"/>
          <w:rtl w:val="0"/>
        </w:rPr>
        <w:t xml:space="preserve">Grokking Algorithms. Aditya Bhargava.</w:t>
      </w:r>
    </w:p>
    <w:p w:rsidR="00000000" w:rsidDel="00000000" w:rsidP="00000000" w:rsidRDefault="00000000" w:rsidRPr="00000000" w14:paraId="00000081">
      <w:pPr>
        <w:numPr>
          <w:ilvl w:val="0"/>
          <w:numId w:val="1"/>
        </w:numPr>
        <w:spacing w:after="240" w:before="0" w:beforeAutospacing="0" w:lineRule="auto"/>
        <w:ind w:left="720" w:hanging="360"/>
        <w:rPr>
          <w:color w:val="666666"/>
        </w:rPr>
      </w:pPr>
      <w:r w:rsidDel="00000000" w:rsidR="00000000" w:rsidRPr="00000000">
        <w:rPr>
          <w:color w:val="666666"/>
          <w:rtl w:val="0"/>
        </w:rPr>
        <w:t xml:space="preserve">Computational Thinking. Jeannette M. Wing.</w:t>
      </w:r>
    </w:p>
    <w:p w:rsidR="00000000" w:rsidDel="00000000" w:rsidP="00000000" w:rsidRDefault="00000000" w:rsidRPr="00000000" w14:paraId="00000082">
      <w:pPr>
        <w:rPr>
          <w:color w:val="666666"/>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8" name="image3.png"/>
            <a:graphic>
              <a:graphicData uri="http://schemas.openxmlformats.org/drawingml/2006/picture">
                <pic:pic>
                  <pic:nvPicPr>
                    <pic:cNvPr descr="guion corto" id="0" name="image3.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Algoritmos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