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5FB350" w14:textId="77777777" w:rsidR="006E0E35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636EBECE" w14:textId="4909CD47" w:rsidR="006E0E35" w:rsidRDefault="00084A4A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6</w:t>
      </w:r>
      <w:r w:rsidR="00000000">
        <w:rPr>
          <w:sz w:val="40"/>
          <w:szCs w:val="40"/>
        </w:rPr>
        <w:t xml:space="preserve"> de 14</w:t>
      </w:r>
    </w:p>
    <w:p w14:paraId="2A9ACE43" w14:textId="77777777" w:rsidR="006E0E35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0FE7A99F" w14:textId="1EC3D7F9" w:rsidR="006E0E35" w:rsidRPr="00084A4A" w:rsidRDefault="00084A4A">
      <w:pPr>
        <w:rPr>
          <w:bCs/>
          <w:sz w:val="40"/>
          <w:szCs w:val="40"/>
        </w:rPr>
      </w:pPr>
      <w:r>
        <w:rPr>
          <w:b/>
          <w:sz w:val="40"/>
          <w:szCs w:val="40"/>
        </w:rPr>
        <w:tab/>
      </w:r>
      <w:r w:rsidRPr="00084A4A">
        <w:rPr>
          <w:bCs/>
          <w:sz w:val="40"/>
          <w:szCs w:val="40"/>
        </w:rPr>
        <w:t>Análisis y Presentación de Datos BI</w:t>
      </w:r>
    </w:p>
    <w:p w14:paraId="456304F7" w14:textId="77777777" w:rsidR="006E0E35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02C24729" w14:textId="73850FB6" w:rsidR="006E0E35" w:rsidRPr="00084A4A" w:rsidRDefault="00084A4A">
      <w:pPr>
        <w:rPr>
          <w:bCs/>
          <w:sz w:val="40"/>
          <w:szCs w:val="40"/>
        </w:rPr>
      </w:pPr>
      <w:r>
        <w:rPr>
          <w:b/>
          <w:sz w:val="40"/>
          <w:szCs w:val="40"/>
        </w:rPr>
        <w:tab/>
      </w:r>
      <w:r w:rsidRPr="00084A4A">
        <w:rPr>
          <w:bCs/>
          <w:sz w:val="40"/>
          <w:szCs w:val="40"/>
        </w:rPr>
        <w:t>Fundamentos del Análisis de Datos</w:t>
      </w:r>
    </w:p>
    <w:p w14:paraId="723091AF" w14:textId="77777777" w:rsidR="006E0E35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4C51E3B5" w14:textId="556A70E5" w:rsidR="006E0E35" w:rsidRPr="00084A4A" w:rsidRDefault="00084A4A" w:rsidP="00084A4A">
      <w:pPr>
        <w:ind w:left="720"/>
        <w:rPr>
          <w:bCs/>
        </w:rPr>
      </w:pPr>
      <w:r w:rsidRPr="00084A4A">
        <w:rPr>
          <w:bCs/>
        </w:rPr>
        <w:t>Aplicar sistemas de información para analizar datos y mejorar la toma de decisiones estratégicas en una empresa.</w:t>
      </w:r>
    </w:p>
    <w:p w14:paraId="7C996E57" w14:textId="77777777" w:rsidR="006E0E35" w:rsidRDefault="006E0E35">
      <w:pPr>
        <w:rPr>
          <w:b/>
        </w:rPr>
      </w:pPr>
    </w:p>
    <w:p w14:paraId="252B0CC6" w14:textId="77777777" w:rsidR="006E0E35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7F95C37E" w14:textId="576F9F25" w:rsidR="006E0E35" w:rsidRPr="00921D97" w:rsidRDefault="00084A4A">
      <w:pPr>
        <w:rPr>
          <w:bCs/>
          <w:sz w:val="30"/>
          <w:szCs w:val="30"/>
        </w:rPr>
      </w:pPr>
      <w:r>
        <w:rPr>
          <w:b/>
          <w:sz w:val="30"/>
          <w:szCs w:val="30"/>
        </w:rPr>
        <w:tab/>
      </w:r>
      <w:r w:rsidR="00921D97" w:rsidRPr="00921D97">
        <w:rPr>
          <w:bCs/>
          <w:sz w:val="30"/>
          <w:szCs w:val="30"/>
        </w:rPr>
        <w:t xml:space="preserve">Dominar conceptos del análisis de datos  </w:t>
      </w:r>
    </w:p>
    <w:p w14:paraId="2F79C87D" w14:textId="77777777" w:rsidR="006E0E35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E0D25DE" w14:textId="77777777" w:rsidR="006E0E35" w:rsidRDefault="006E0E35">
      <w:pPr>
        <w:rPr>
          <w:b/>
        </w:rPr>
      </w:pPr>
    </w:p>
    <w:p w14:paraId="0972BA46" w14:textId="77777777" w:rsidR="006E0E35" w:rsidRDefault="006E0E35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6E0E35" w14:paraId="195D5BA4" w14:textId="77777777" w:rsidTr="00921D97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60D664" w14:textId="77777777" w:rsidR="006E0E35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0D6E54" w14:textId="77777777" w:rsidR="006E0E3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4E689A" w14:textId="77777777" w:rsidR="006E0E3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0FBEDA" w14:textId="77777777" w:rsidR="006E0E3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19820C" w14:textId="77777777" w:rsidR="006E0E3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9EB975" w14:textId="77777777" w:rsidR="006E0E3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3DB910" w14:textId="77777777" w:rsidR="006E0E3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F16284" w14:textId="77777777" w:rsidR="006E0E35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6E0E35" w14:paraId="62A41887" w14:textId="77777777" w:rsidTr="00921D97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5575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8829CB" w14:textId="77777777" w:rsidR="006E0E3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B824BD" w14:textId="77777777" w:rsidR="006E0E35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665840" w14:textId="77777777" w:rsidR="006E0E35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54772D" w14:textId="77777777" w:rsidR="006E0E35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6CD0B8" w14:textId="77777777" w:rsidR="006E0E35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8FCE61" w14:textId="77777777" w:rsidR="006E0E35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ED272B" w14:textId="77777777" w:rsidR="006E0E35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0484D9" w14:textId="77777777" w:rsidR="006E0E35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45B5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</w:tr>
      <w:tr w:rsidR="006E0E35" w14:paraId="3E812148" w14:textId="77777777" w:rsidTr="00921D97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E2E9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06E5C0" w14:textId="77777777" w:rsidR="006E0E35" w:rsidRDefault="00000000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color w:val="FFFFFF"/>
                <w:sz w:val="24"/>
                <w:szCs w:val="24"/>
              </w:rPr>
              <w:t>Sub Tema</w:t>
            </w:r>
            <w:proofErr w:type="gramEnd"/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E02D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E7A0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D7B2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70B9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57BA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5169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16FE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CCD8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</w:tr>
      <w:tr w:rsidR="006E0E35" w14:paraId="6D62C2DF" w14:textId="77777777" w:rsidTr="00921D97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E6A470" w14:textId="77777777" w:rsidR="006E0E35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3F625B" w14:textId="3A95F8E6" w:rsidR="006E0E35" w:rsidRPr="00921D97" w:rsidRDefault="00921D97" w:rsidP="00921D9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Definición de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Intelligence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(BI)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AD3F10" w14:textId="46D50240" w:rsidR="006E0E35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5901FC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ADEAB9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12B4AB" w14:textId="4883421E" w:rsidR="006E0E35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A9C889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7EDD06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F2244B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67277E" w14:textId="245F89DA" w:rsidR="00921D97" w:rsidRDefault="00921D97" w:rsidP="00921D9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6E0E35" w14:paraId="37467C0E" w14:textId="77777777" w:rsidTr="00921D97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DAC467" w14:textId="77777777" w:rsidR="006E0E35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AD44E9" w14:textId="39609762" w:rsidR="006E0E35" w:rsidRPr="00921D97" w:rsidRDefault="00921D97" w:rsidP="00921D9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Tipos de análisis de datos: descriptivo, predictivo, prescriptivo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397FE8" w14:textId="5B186EB3" w:rsidR="00921D97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EC9D60" w14:textId="7D711AC0" w:rsidR="006E0E35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5E719E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39C371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0BA86F" w14:textId="79BA635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4970C1" w14:textId="585F04A0" w:rsidR="006E0E35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77926C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39322C" w14:textId="494C9D39" w:rsidR="006E0E35" w:rsidRDefault="00921D9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6E0E35" w14:paraId="512365FF" w14:textId="77777777" w:rsidTr="00921D97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11F629" w14:textId="77777777" w:rsidR="006E0E35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D4AE7" w14:textId="1309079D" w:rsidR="006E0E35" w:rsidRPr="00921D97" w:rsidRDefault="00921D97" w:rsidP="00921D9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Indicadores clave de desempeño (</w:t>
            </w:r>
            <w:proofErr w:type="spellStart"/>
            <w:r>
              <w:rPr>
                <w:color w:val="000000"/>
                <w:sz w:val="20"/>
                <w:szCs w:val="20"/>
              </w:rPr>
              <w:t>KPIs</w:t>
            </w:r>
            <w:proofErr w:type="spellEnd"/>
            <w:r>
              <w:rPr>
                <w:color w:val="000000"/>
                <w:sz w:val="20"/>
                <w:szCs w:val="20"/>
              </w:rPr>
              <w:t>) y métricas relevantes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CF48BF" w14:textId="0C0534DA" w:rsidR="006E0E35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26B681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345B16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974E3C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A1155B" w14:textId="6E8C422D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BD41CA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91B46E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C3B5D4" w14:textId="1B38635C" w:rsidR="006E0E35" w:rsidRDefault="00921D9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5</w:t>
            </w:r>
          </w:p>
        </w:tc>
      </w:tr>
      <w:tr w:rsidR="006E0E35" w14:paraId="393F14C8" w14:textId="77777777" w:rsidTr="00921D97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0CDBA0" w14:textId="77777777" w:rsidR="006E0E35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5269DB" w14:textId="6F955EAE" w:rsidR="006E0E35" w:rsidRPr="00921D97" w:rsidRDefault="00921D97" w:rsidP="00921D9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Fuentes de datos y su integración en sistemas BI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B3E381" w14:textId="34D81156" w:rsidR="006E0E35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2BA9C0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BF514" w14:textId="2F4E7D0F" w:rsidR="006E0E35" w:rsidRDefault="00921D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95E14D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F10310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0F7093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5EA9AC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9FDF1C" w14:textId="0DB623C3" w:rsidR="006E0E35" w:rsidRDefault="00921D9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6E0E35" w14:paraId="5A8D34A4" w14:textId="77777777" w:rsidTr="00921D97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F04CBD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BC915B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21075C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409D9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9A90DD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44F9E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5F3871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050AF0" w14:textId="77777777" w:rsidR="006E0E35" w:rsidRDefault="006E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816264" w14:textId="77777777" w:rsidR="006E0E3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A881EE" w14:textId="4147B4F7" w:rsidR="006E0E35" w:rsidRDefault="00921D9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</w:tr>
    </w:tbl>
    <w:p w14:paraId="762965B8" w14:textId="77777777" w:rsidR="006E0E35" w:rsidRDefault="006E0E35">
      <w:pPr>
        <w:rPr>
          <w:b/>
        </w:rPr>
      </w:pPr>
    </w:p>
    <w:sectPr w:rsidR="006E0E35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066C0C" w14:textId="77777777" w:rsidR="0059623D" w:rsidRDefault="0059623D">
      <w:pPr>
        <w:spacing w:line="240" w:lineRule="auto"/>
      </w:pPr>
      <w:r>
        <w:separator/>
      </w:r>
    </w:p>
  </w:endnote>
  <w:endnote w:type="continuationSeparator" w:id="0">
    <w:p w14:paraId="1D49715F" w14:textId="77777777" w:rsidR="0059623D" w:rsidRDefault="005962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3D3CD1" w14:textId="77777777" w:rsidR="006E0E35" w:rsidRDefault="006E0E35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6E0E35" w14:paraId="18F408B8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E52D4D9" w14:textId="77777777" w:rsidR="006E0E35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ABC6824" w14:textId="77777777" w:rsidR="006E0E35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84A4A">
            <w:rPr>
              <w:noProof/>
            </w:rPr>
            <w:t>1</w:t>
          </w:r>
          <w:r>
            <w:fldChar w:fldCharType="end"/>
          </w:r>
        </w:p>
      </w:tc>
    </w:tr>
  </w:tbl>
  <w:p w14:paraId="64FF33F0" w14:textId="77777777" w:rsidR="006E0E35" w:rsidRDefault="006E0E3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0219A" w14:textId="77777777" w:rsidR="0059623D" w:rsidRDefault="0059623D">
      <w:pPr>
        <w:spacing w:line="240" w:lineRule="auto"/>
      </w:pPr>
      <w:r>
        <w:separator/>
      </w:r>
    </w:p>
  </w:footnote>
  <w:footnote w:type="continuationSeparator" w:id="0">
    <w:p w14:paraId="086FCE50" w14:textId="77777777" w:rsidR="0059623D" w:rsidRDefault="005962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E5F2F" w14:textId="5267943A" w:rsidR="006E0E35" w:rsidRDefault="00084A4A">
    <w:pPr>
      <w:jc w:val="right"/>
      <w:rPr>
        <w:color w:val="0000FF"/>
      </w:rPr>
    </w:pPr>
    <w:r>
      <w:rPr>
        <w:color w:val="0000FF"/>
      </w:rPr>
      <w:t xml:space="preserve">Programación Comercial 1 </w:t>
    </w:r>
    <w:r w:rsidR="00000000">
      <w:rPr>
        <w:color w:val="0000FF"/>
      </w:rPr>
      <w:br/>
      <w:t>Laboratorio</w:t>
    </w:r>
  </w:p>
  <w:p w14:paraId="40367A45" w14:textId="3C948CA0" w:rsidR="006E0E35" w:rsidRDefault="00000000">
    <w:pPr>
      <w:jc w:val="right"/>
      <w:rPr>
        <w:color w:val="0000FF"/>
      </w:rPr>
    </w:pPr>
    <w:r>
      <w:rPr>
        <w:color w:val="0000FF"/>
      </w:rPr>
      <w:t>S.</w:t>
    </w:r>
    <w:r w:rsidR="00084A4A">
      <w:rPr>
        <w:color w:val="0000FF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35"/>
    <w:rsid w:val="00084A4A"/>
    <w:rsid w:val="00521862"/>
    <w:rsid w:val="0059623D"/>
    <w:rsid w:val="006E0E35"/>
    <w:rsid w:val="0092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3664"/>
  <w15:docId w15:val="{61AFF60F-E3A1-45AA-B8B3-A6A240B8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84A4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A4A"/>
  </w:style>
  <w:style w:type="paragraph" w:styleId="Piedepgina">
    <w:name w:val="footer"/>
    <w:basedOn w:val="Normal"/>
    <w:link w:val="PiedepginaCar"/>
    <w:uiPriority w:val="99"/>
    <w:unhideWhenUsed/>
    <w:rsid w:val="00084A4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Caren Elizabeth Garcia Pérez</cp:lastModifiedBy>
  <cp:revision>2</cp:revision>
  <dcterms:created xsi:type="dcterms:W3CDTF">2024-10-16T05:37:00Z</dcterms:created>
  <dcterms:modified xsi:type="dcterms:W3CDTF">2024-10-16T05:53:00Z</dcterms:modified>
</cp:coreProperties>
</file>