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41ACBC53" w14:textId="77777777" w:rsidR="000D1D7E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1AC196E5" w14:textId="67C3BA2E" w:rsidR="000D1D7E" w:rsidRDefault="004F13D9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8</w:t>
      </w:r>
      <w:r w:rsidR="00000000">
        <w:rPr>
          <w:sz w:val="40"/>
          <w:szCs w:val="40"/>
        </w:rPr>
        <w:t xml:space="preserve"> de 14</w:t>
      </w:r>
    </w:p>
    <w:p w14:paraId="0FC68166" w14:textId="77777777" w:rsidR="000D1D7E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4D5ECDFE" w14:textId="48EF2D27" w:rsidR="000D1D7E" w:rsidRPr="004F13D9" w:rsidRDefault="004F13D9">
      <w:pPr>
        <w:rPr>
          <w:bCs/>
          <w:sz w:val="40"/>
          <w:szCs w:val="40"/>
        </w:rPr>
      </w:pPr>
      <w:r>
        <w:rPr>
          <w:b/>
          <w:sz w:val="40"/>
          <w:szCs w:val="40"/>
        </w:rPr>
        <w:tab/>
      </w:r>
      <w:r w:rsidRPr="004F13D9">
        <w:rPr>
          <w:bCs/>
          <w:sz w:val="40"/>
          <w:szCs w:val="40"/>
        </w:rPr>
        <w:t>Análisis y Presentación de Datos BI</w:t>
      </w:r>
    </w:p>
    <w:p w14:paraId="49115BFE" w14:textId="77777777" w:rsidR="000D1D7E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3A030D7E" w14:textId="022C4681" w:rsidR="000D1D7E" w:rsidRPr="004F13D9" w:rsidRDefault="004F13D9">
      <w:pPr>
        <w:rPr>
          <w:bCs/>
          <w:sz w:val="40"/>
          <w:szCs w:val="40"/>
        </w:rPr>
      </w:pPr>
      <w:r>
        <w:rPr>
          <w:b/>
          <w:sz w:val="40"/>
          <w:szCs w:val="40"/>
        </w:rPr>
        <w:tab/>
      </w:r>
      <w:r w:rsidRPr="004F13D9">
        <w:rPr>
          <w:bCs/>
          <w:sz w:val="40"/>
          <w:szCs w:val="40"/>
        </w:rPr>
        <w:t>Preparación de Datos para BI</w:t>
      </w:r>
    </w:p>
    <w:p w14:paraId="22297C08" w14:textId="77777777" w:rsidR="000D1D7E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2C880FE8" w14:textId="0305CD30" w:rsidR="000D1D7E" w:rsidRPr="004F13D9" w:rsidRDefault="004F13D9" w:rsidP="004F13D9">
      <w:pPr>
        <w:ind w:left="720"/>
        <w:rPr>
          <w:bCs/>
        </w:rPr>
      </w:pPr>
      <w:r w:rsidRPr="004F13D9">
        <w:rPr>
          <w:bCs/>
        </w:rPr>
        <w:t>Interpretar</w:t>
      </w:r>
      <w:r w:rsidRPr="004F13D9">
        <w:rPr>
          <w:bCs/>
        </w:rPr>
        <w:t xml:space="preserve"> y preparar</w:t>
      </w:r>
      <w:r w:rsidRPr="004F13D9">
        <w:rPr>
          <w:bCs/>
        </w:rPr>
        <w:t xml:space="preserve"> la información, generando reportes detallados que permitan identificar patrones y tendencias comerciales.</w:t>
      </w:r>
    </w:p>
    <w:p w14:paraId="7AD6F851" w14:textId="77777777" w:rsidR="000D1D7E" w:rsidRDefault="000D1D7E">
      <w:pPr>
        <w:rPr>
          <w:b/>
        </w:rPr>
      </w:pPr>
    </w:p>
    <w:p w14:paraId="24012EBE" w14:textId="77777777" w:rsidR="000D1D7E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5C6AF77A" w14:textId="2ACCC8EE" w:rsidR="000D1D7E" w:rsidRPr="004F13D9" w:rsidRDefault="004F13D9">
      <w:pPr>
        <w:rPr>
          <w:bCs/>
          <w:sz w:val="30"/>
          <w:szCs w:val="30"/>
        </w:rPr>
      </w:pPr>
      <w:r w:rsidRPr="004F13D9">
        <w:rPr>
          <w:bCs/>
          <w:sz w:val="30"/>
          <w:szCs w:val="30"/>
        </w:rPr>
        <w:tab/>
      </w:r>
      <w:r w:rsidRPr="004F13D9">
        <w:rPr>
          <w:bCs/>
          <w:sz w:val="30"/>
          <w:szCs w:val="30"/>
        </w:rPr>
        <w:t>Aplicar sistemas de información en la toma de decisiones comerciales</w:t>
      </w:r>
    </w:p>
    <w:p w14:paraId="0EA4F5F7" w14:textId="77777777" w:rsidR="000D1D7E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697CB4C2" w14:textId="77777777" w:rsidR="000D1D7E" w:rsidRDefault="000D1D7E">
      <w:pPr>
        <w:rPr>
          <w:b/>
        </w:rPr>
      </w:pPr>
    </w:p>
    <w:p w14:paraId="702F60DF" w14:textId="77777777" w:rsidR="000D1D7E" w:rsidRDefault="000D1D7E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</w:tblGrid>
      <w:tr w:rsidR="000D1D7E" w14:paraId="05F2D638" w14:textId="77777777">
        <w:trPr>
          <w:trHeight w:val="315"/>
        </w:trPr>
        <w:tc>
          <w:tcPr>
            <w:tcW w:w="1448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A44884" w14:textId="77777777" w:rsidR="000D1D7E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7ED363" w14:textId="77777777" w:rsidR="000D1D7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8031DD" w14:textId="77777777" w:rsidR="000D1D7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05CE44" w14:textId="77777777" w:rsidR="000D1D7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817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C6DE85" w14:textId="77777777" w:rsidR="000D1D7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269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5369A9" w14:textId="77777777" w:rsidR="000D1D7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094DF6" w14:textId="77777777" w:rsidR="000D1D7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00C0D8" w14:textId="77777777" w:rsidR="000D1D7E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 de Tiempo</w:t>
            </w:r>
          </w:p>
        </w:tc>
      </w:tr>
      <w:tr w:rsidR="000D1D7E" w14:paraId="54E40B26" w14:textId="77777777">
        <w:trPr>
          <w:trHeight w:val="315"/>
        </w:trPr>
        <w:tc>
          <w:tcPr>
            <w:tcW w:w="1448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0DB37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5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B6A1A7" w14:textId="77777777" w:rsidR="000D1D7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6440E2" w14:textId="77777777" w:rsidR="000D1D7E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1A074E" w14:textId="77777777" w:rsidR="000D1D7E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8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96EFB5" w14:textId="77777777" w:rsidR="000D1D7E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6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76F1AE" w14:textId="77777777" w:rsidR="000D1D7E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229506" w14:textId="77777777" w:rsidR="000D1D7E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BBE7D6" w14:textId="77777777" w:rsidR="000D1D7E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B9E2B7" w14:textId="77777777" w:rsidR="000D1D7E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8EDA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</w:tr>
      <w:tr w:rsidR="000D1D7E" w14:paraId="7E10B149" w14:textId="77777777">
        <w:trPr>
          <w:trHeight w:val="315"/>
        </w:trPr>
        <w:tc>
          <w:tcPr>
            <w:tcW w:w="1448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C955C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4ABB1E" w14:textId="77777777" w:rsidR="000D1D7E" w:rsidRDefault="00000000">
            <w:pPr>
              <w:widowControl w:val="0"/>
              <w:rPr>
                <w:sz w:val="20"/>
                <w:szCs w:val="20"/>
              </w:rPr>
            </w:pPr>
            <w:proofErr w:type="gramStart"/>
            <w:r>
              <w:rPr>
                <w:color w:val="FFFFFF"/>
                <w:sz w:val="24"/>
                <w:szCs w:val="24"/>
              </w:rPr>
              <w:t>Sub Tema</w:t>
            </w:r>
            <w:proofErr w:type="gramEnd"/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5FCA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CA5D1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2302C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EDB88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8B831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EE3B9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32BB0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FF181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</w:tr>
      <w:tr w:rsidR="000D1D7E" w14:paraId="5CCEF5BD" w14:textId="77777777">
        <w:trPr>
          <w:trHeight w:val="540"/>
        </w:trPr>
        <w:tc>
          <w:tcPr>
            <w:tcW w:w="144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6E2C09" w14:textId="77777777" w:rsidR="000D1D7E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9C5279" w14:textId="105F285F" w:rsidR="000D1D7E" w:rsidRPr="004F13D9" w:rsidRDefault="004F13D9" w:rsidP="004F13D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Limpieza de datos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14D9CD" w14:textId="51E7B474" w:rsidR="000D1D7E" w:rsidRDefault="004F13D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F47240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CFE6DA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D81EB9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1F7DC5" w14:textId="2C2FF004" w:rsidR="000D1D7E" w:rsidRDefault="004F13D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28AAE3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308268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07B59B" w14:textId="4834F535" w:rsidR="000D1D7E" w:rsidRDefault="004F13D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0D1D7E" w14:paraId="6C5BBAF2" w14:textId="77777777">
        <w:trPr>
          <w:trHeight w:val="315"/>
        </w:trPr>
        <w:tc>
          <w:tcPr>
            <w:tcW w:w="144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B64C39" w14:textId="77777777" w:rsidR="000D1D7E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96E427" w14:textId="08CE634D" w:rsidR="000D1D7E" w:rsidRPr="004F13D9" w:rsidRDefault="004F13D9" w:rsidP="004F13D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Transformación de datos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BB5D8C" w14:textId="0AA3E686" w:rsidR="000D1D7E" w:rsidRDefault="004F13D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00923C" w14:textId="1E451E24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F6E17D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353C25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513912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075B73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4C4AFB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E550DC" w14:textId="1C60CFF7" w:rsidR="000D1D7E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4F13D9">
              <w:rPr>
                <w:sz w:val="20"/>
                <w:szCs w:val="20"/>
              </w:rPr>
              <w:t>5</w:t>
            </w:r>
          </w:p>
        </w:tc>
      </w:tr>
      <w:tr w:rsidR="000D1D7E" w14:paraId="7FA9B330" w14:textId="77777777">
        <w:trPr>
          <w:trHeight w:val="315"/>
        </w:trPr>
        <w:tc>
          <w:tcPr>
            <w:tcW w:w="144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1FCA81" w14:textId="77777777" w:rsidR="000D1D7E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CA8829D" w14:textId="3999B15C" w:rsidR="000D1D7E" w:rsidRPr="004F13D9" w:rsidRDefault="004F13D9" w:rsidP="004F13D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Normalización y agregación de datos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A7B360" w14:textId="6BF05622" w:rsidR="000D1D7E" w:rsidRDefault="004F13D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994AC3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D5C8FF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8CB449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ECF93C" w14:textId="4617A53E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224CC9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E89AA2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80E3A3" w14:textId="4916E7CF" w:rsidR="000D1D7E" w:rsidRDefault="004F13D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00000">
              <w:rPr>
                <w:sz w:val="20"/>
                <w:szCs w:val="20"/>
              </w:rPr>
              <w:t>5</w:t>
            </w:r>
          </w:p>
        </w:tc>
      </w:tr>
      <w:tr w:rsidR="000D1D7E" w14:paraId="4BC35007" w14:textId="77777777">
        <w:trPr>
          <w:trHeight w:val="315"/>
        </w:trPr>
        <w:tc>
          <w:tcPr>
            <w:tcW w:w="144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4C2383" w14:textId="77777777" w:rsidR="000D1D7E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FB21CB" w14:textId="55D65E8A" w:rsidR="000D1D7E" w:rsidRPr="004F13D9" w:rsidRDefault="004F13D9" w:rsidP="004F13D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Consolidación de datos de múltiples fuentes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4C5457" w14:textId="193AAE59" w:rsidR="000D1D7E" w:rsidRDefault="004F13D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4C8783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F79ABB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F7F8BC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0E276D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0B665A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6257CD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CF036E" w14:textId="46BE3026" w:rsidR="000D1D7E" w:rsidRDefault="004F13D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0D1D7E" w14:paraId="4BD0D184" w14:textId="77777777">
        <w:trPr>
          <w:trHeight w:val="315"/>
        </w:trPr>
        <w:tc>
          <w:tcPr>
            <w:tcW w:w="144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E1F7CF" w14:textId="77777777" w:rsidR="000D1D7E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EC7CD1" w14:textId="2A01929D" w:rsidR="000D1D7E" w:rsidRPr="004F13D9" w:rsidRDefault="004F13D9" w:rsidP="004F13D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Uso de ETL (</w:t>
            </w:r>
            <w:proofErr w:type="spellStart"/>
            <w:r>
              <w:rPr>
                <w:color w:val="000000"/>
                <w:sz w:val="20"/>
                <w:szCs w:val="20"/>
              </w:rPr>
              <w:t>Extract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Transform</w:t>
            </w:r>
            <w:proofErr w:type="spellEnd"/>
            <w:r>
              <w:rPr>
                <w:color w:val="000000"/>
                <w:sz w:val="20"/>
                <w:szCs w:val="20"/>
              </w:rPr>
              <w:t>, Load) en BI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7D35BE" w14:textId="728E051F" w:rsidR="000D1D7E" w:rsidRDefault="004F13D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838F5D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1FDEB7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AFFCF5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87FAD4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AE56DC" w14:textId="1CC72957" w:rsidR="000D1D7E" w:rsidRDefault="004F13D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46E01B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104FC3" w14:textId="14F9437A" w:rsidR="000D1D7E" w:rsidRDefault="004F13D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0D1D7E" w14:paraId="25A0164B" w14:textId="77777777">
        <w:trPr>
          <w:trHeight w:val="315"/>
        </w:trPr>
        <w:tc>
          <w:tcPr>
            <w:tcW w:w="144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02A174" w14:textId="77777777" w:rsidR="000D1D7E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F89337" w14:textId="3DCEFF0B" w:rsidR="000D1D7E" w:rsidRPr="004F13D9" w:rsidRDefault="004F13D9" w:rsidP="004F13D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Uso de </w:t>
            </w:r>
            <w:proofErr w:type="spellStart"/>
            <w:r>
              <w:rPr>
                <w:color w:val="000000"/>
                <w:sz w:val="20"/>
                <w:szCs w:val="20"/>
              </w:rPr>
              <w:t>Power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Query</w:t>
            </w:r>
            <w:proofErr w:type="spellEnd"/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B34880A" w14:textId="65F25F76" w:rsidR="000D1D7E" w:rsidRDefault="004F13D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53A033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35CA0D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952292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5C30AE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C43D6F" w14:textId="1F89AB86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7583F8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54A73A" w14:textId="399E4981" w:rsidR="000D1D7E" w:rsidRDefault="004F13D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00000">
              <w:rPr>
                <w:sz w:val="20"/>
                <w:szCs w:val="20"/>
              </w:rPr>
              <w:t>5</w:t>
            </w:r>
          </w:p>
        </w:tc>
      </w:tr>
      <w:tr w:rsidR="000D1D7E" w14:paraId="0D08CD25" w14:textId="77777777">
        <w:trPr>
          <w:trHeight w:val="465"/>
        </w:trPr>
        <w:tc>
          <w:tcPr>
            <w:tcW w:w="1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83F3E5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3057F5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AB1B96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4E0B34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10AF31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1DDAD1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6072F8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277547" w14:textId="77777777" w:rsidR="000D1D7E" w:rsidRDefault="000D1D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CAEED3" w14:textId="77777777" w:rsidR="000D1D7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en minutos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38D9CF" w14:textId="7ADC0376" w:rsidR="000D1D7E" w:rsidRDefault="004F13D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100</w:t>
            </w:r>
          </w:p>
        </w:tc>
      </w:tr>
    </w:tbl>
    <w:p w14:paraId="25B2A9FB" w14:textId="77777777" w:rsidR="000D1D7E" w:rsidRDefault="000D1D7E">
      <w:pPr>
        <w:rPr>
          <w:b/>
        </w:rPr>
      </w:pPr>
    </w:p>
    <w:sectPr w:rsidR="000D1D7E">
      <w:headerReference w:type="default" r:id="rId7"/>
      <w:footerReference w:type="default" r:id="rId8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C6CA0D" w14:textId="77777777" w:rsidR="00B7137E" w:rsidRDefault="00B7137E">
      <w:pPr>
        <w:spacing w:line="240" w:lineRule="auto"/>
      </w:pPr>
      <w:r>
        <w:separator/>
      </w:r>
    </w:p>
  </w:endnote>
  <w:endnote w:type="continuationSeparator" w:id="0">
    <w:p w14:paraId="094BAD1E" w14:textId="77777777" w:rsidR="00B7137E" w:rsidRDefault="00B71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0F3E33" w14:textId="77777777" w:rsidR="000D1D7E" w:rsidRDefault="000D1D7E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0D1D7E" w14:paraId="4C1DA8A3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DD1EB0B" w14:textId="77777777" w:rsidR="000D1D7E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932C78A" w14:textId="77777777" w:rsidR="000D1D7E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F13D9">
            <w:rPr>
              <w:noProof/>
            </w:rPr>
            <w:t>1</w:t>
          </w:r>
          <w:r>
            <w:fldChar w:fldCharType="end"/>
          </w:r>
        </w:p>
      </w:tc>
    </w:tr>
  </w:tbl>
  <w:p w14:paraId="28DB5533" w14:textId="77777777" w:rsidR="000D1D7E" w:rsidRDefault="000D1D7E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6D16DD" w14:textId="77777777" w:rsidR="00B7137E" w:rsidRDefault="00B7137E">
      <w:pPr>
        <w:spacing w:line="240" w:lineRule="auto"/>
      </w:pPr>
      <w:r>
        <w:separator/>
      </w:r>
    </w:p>
  </w:footnote>
  <w:footnote w:type="continuationSeparator" w:id="0">
    <w:p w14:paraId="087598FA" w14:textId="77777777" w:rsidR="00B7137E" w:rsidRDefault="00B713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4AF3DE" w14:textId="2D38B483" w:rsidR="000D1D7E" w:rsidRDefault="004F13D9">
    <w:pPr>
      <w:jc w:val="right"/>
      <w:rPr>
        <w:color w:val="0000FF"/>
      </w:rPr>
    </w:pPr>
    <w:r>
      <w:rPr>
        <w:color w:val="0000FF"/>
      </w:rPr>
      <w:t>Programación Comercial 1</w:t>
    </w:r>
    <w:r w:rsidR="00000000">
      <w:rPr>
        <w:color w:val="0000FF"/>
      </w:rPr>
      <w:br/>
      <w:t>Laboratorio</w:t>
    </w:r>
  </w:p>
  <w:p w14:paraId="1B7A34B6" w14:textId="6EE0BB4F" w:rsidR="000D1D7E" w:rsidRDefault="00000000">
    <w:pPr>
      <w:jc w:val="right"/>
      <w:rPr>
        <w:color w:val="0000FF"/>
      </w:rPr>
    </w:pPr>
    <w:r>
      <w:rPr>
        <w:color w:val="0000FF"/>
      </w:rPr>
      <w:t>S.</w:t>
    </w:r>
    <w:r w:rsidR="004F13D9">
      <w:rPr>
        <w:color w:val="0000FF"/>
      </w:rPr>
      <w:t>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D7E"/>
    <w:rsid w:val="000D1D7E"/>
    <w:rsid w:val="004F13D9"/>
    <w:rsid w:val="0070032D"/>
    <w:rsid w:val="00B7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382DA"/>
  <w15:docId w15:val="{849C353C-33B8-45DB-80CC-C44A52723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F13D9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3D9"/>
  </w:style>
  <w:style w:type="paragraph" w:styleId="Piedepgina">
    <w:name w:val="footer"/>
    <w:basedOn w:val="Normal"/>
    <w:link w:val="PiedepginaCar"/>
    <w:uiPriority w:val="99"/>
    <w:unhideWhenUsed/>
    <w:rsid w:val="004F13D9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3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4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126</Words>
  <Characters>693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Caren Elizabeth Garcia Pérez</cp:lastModifiedBy>
  <cp:revision>2</cp:revision>
  <dcterms:created xsi:type="dcterms:W3CDTF">2024-10-16T06:04:00Z</dcterms:created>
  <dcterms:modified xsi:type="dcterms:W3CDTF">2024-10-16T06:10:00Z</dcterms:modified>
</cp:coreProperties>
</file>