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de Desarrollo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Introducción a herramientas de frontend y backend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Comprender y aplicar las tecnologías fundamentales de frontend y backend para desarrollar aplicaciones web completas.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Dominar herramientas de desarrollo frontend y backend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Frontend: HTML, CSS,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Frameworks de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Backend: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y autorización (OAuth,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Tw+YyiC0M4IDgD9/i/xeyMe+Q==">CgMxLjA4AHIhMVVJbjlkZGZlN1JDWVVRdVVfU3g4RkltY281SFJLbXdm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