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Auxiliar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Tiempo estimado:  30 min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2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[Laboratorio - Nombre del Curso - Sección]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3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4l0z6sg12u89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b1fkz4fz3k1v" w:id="2"/>
      <w:bookmarkEnd w:id="2"/>
      <w:r w:rsidDel="00000000" w:rsidR="00000000" w:rsidRPr="00000000">
        <w:rPr>
          <w:rtl w:val="0"/>
        </w:rPr>
        <w:t xml:space="preserve">1.1 Valores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 en cómo el equipo comparte imágenes, reporta errores en contenedores y pide ayuda con configuraciones de Docker Compose.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forma en que se hace una solicitud técnica impacta directamente la disposición del compañero a colaborar.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equipo amable construye la confianza necesaria para que el trabajo DevOps funcione fluidamente.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qx9oaqq92pa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 los conceptos fundamentales de Docker para el empaquetado y despliegue de aplicaciones en entornos reproducibles e independientes del sistema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 un Dockerfile para containerizar una API REST, construye y ejecuta la imagen, orquesta múltiples servicios con Docker Compose y sube la imagen a un Container Registry, completando el flujo de containerización requerido en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ff4vcc6wgd5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z0b1k7685hf7" w:id="5"/>
      <w:bookmarkEnd w:id="5"/>
      <w:r w:rsidDel="00000000" w:rsidR="00000000" w:rsidRPr="00000000">
        <w:rPr>
          <w:rtl w:val="0"/>
        </w:rPr>
        <w:t xml:space="preserve">2. 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Archivo de texto con instrucciones para construir una imagen Docker de forma automatizada y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 Docker: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Plantilla inmutable que contiene el código, las dependencias y la configuración necesaria para ejecutar un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Herramienta para definir y ejecutar aplicaciones multi-contenedor mediante un archivo 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Registry: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Servicio centralizado para almacenar, versionar y distribuir imágenes Docker (Docker Hub, GHCR, AWS ECR).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Multi-stage build: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Técnica de construcción de imágenes que usa múltiples etapas para producir una imagen final más pequeña y optimizada.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2sp9hy2twdah" w:id="6"/>
      <w:bookmarkEnd w:id="6"/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9">
      <w:pPr>
        <w:pStyle w:val="Heading1"/>
        <w:ind w:left="0" w:firstLine="0"/>
        <w:rPr/>
      </w:pPr>
      <w:bookmarkStart w:colFirst="0" w:colLast="0" w:name="_gxgl7ht8o31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qfx6678vd9n" w:id="8"/>
      <w:bookmarkEnd w:id="8"/>
      <w:r w:rsidDel="00000000" w:rsidR="00000000" w:rsidRPr="00000000">
        <w:rPr>
          <w:rtl w:val="0"/>
        </w:rPr>
        <w:t xml:space="preserve"> 3.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demostrativo guía al estudiante a través del flujo completo de containerización con Docker: partiendo de una API REST funcional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crea un Dockerfile para empaquetarla, se demuestra la diferencia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una etapa y multi-etapa, se orquesta la API junto con una base de datos usando Docker Compose y finalmente se sube la imagen al Container Registry.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flujo es exactamente el requerido para el Corto 4 y la entrega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firstLine="720"/>
        <w:rPr/>
      </w:pPr>
      <w:bookmarkStart w:colFirst="0" w:colLast="0" w:name="_y46f3owcek23" w:id="9"/>
      <w:bookmarkEnd w:id="9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qhuyierjux4" w:id="10"/>
      <w:bookmarkEnd w:id="10"/>
      <w:r w:rsidDel="00000000" w:rsidR="00000000" w:rsidRPr="00000000">
        <w:rPr>
          <w:rtl w:val="0"/>
        </w:rPr>
        <w:t xml:space="preserve">Descripción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trabaja sobre una API REST sencilla (puede ser la del proyecto del curso) que tien</w:t>
      </w:r>
      <w:r w:rsidDel="00000000" w:rsidR="00000000" w:rsidRPr="00000000">
        <w:rPr>
          <w:vertAlign w:val="baseline"/>
          <w:rtl w:val="0"/>
        </w:rPr>
        <w:t xml:space="preserve">e </w:t>
      </w:r>
      <w:r w:rsidDel="00000000" w:rsidR="00000000" w:rsidRPr="00000000">
        <w:rPr>
          <w:vertAlign w:val="baseline"/>
          <w:rtl w:val="0"/>
        </w:rPr>
        <w:t xml:space="preserve">dependencias de base de datos.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El ejercicio cubre desde ejecutar la aplicación en el host hasta tenerla corriendo completamente en contenedores con todos sus servicios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orquestados, y la imagen publicada en un registry accesible para cualquier miembro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vertAlign w:val="baseline"/>
        </w:rPr>
      </w:pPr>
      <w:bookmarkStart w:colFirst="0" w:colLast="0" w:name="_d1k8mvfd6ftv" w:id="11"/>
      <w:bookmarkEnd w:id="11"/>
      <w:r w:rsidDel="00000000" w:rsidR="00000000" w:rsidRPr="00000000">
        <w:rPr>
          <w:rtl w:val="0"/>
        </w:rPr>
        <w:t xml:space="preserve">Objetivo de la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Demostrar el flujo completo de containerización de una aplicación real con Docker, con el fin de que el estudiante comprenda cada etapa del proceso y pueda replicarlo de forma autónoma en su proyecto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8qnspb3ytb9" w:id="12"/>
      <w:bookmarkEnd w:id="12"/>
      <w:r w:rsidDel="00000000" w:rsidR="00000000" w:rsidRPr="00000000">
        <w:rPr>
          <w:rtl w:val="0"/>
        </w:rPr>
        <w:t xml:space="preserve">Recursos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Computadora con Docker Desktop instalado y en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en Docker Hub o GitHub (para el Container Registry).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la API REST base proporcionado por el auxiliar o del proyecto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VS Code con extensión Docker instalada.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integrada para ejecutar comandos.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c6qi7jizb2f" w:id="13"/>
      <w:bookmarkEnd w:id="13"/>
      <w:r w:rsidDel="00000000" w:rsidR="00000000" w:rsidRPr="00000000">
        <w:rPr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Demostrar la aplicación ejecutándose en el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auxiliar ejecuta la API directamente en el host con node app.js o python app.py y realiza una petición de prueba para mostrar que funciona.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Luego explica el problema: "Este código funciona en mi máquina, pero puede no funcionar en la tuya si tienes una versión diferente de Node, Python o las librerías." Este es el problema que Docker resuelve.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Introducción a conceptos clave de Docker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explican brevemente los conceptos fundamentales con el apoyo visual del proyector: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 vs Contenedor: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imagen es el plano, el contenedor es la casa construida a partir de ese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repositorio público de imágenes, equivalente a GitHub para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instrucción del Dockerfile genera una capa; Docker reutiliza las capas sin cambios para acelerar las construcciones.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Crear el Dockerfile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escribe el Dockerfile paso a paso, explicando cada instrucción: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Imagen base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Directorio de trabajo dentro del contenedor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Copiar solo los archivos de dependencias primero (aprovecha caché de capas)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package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.json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Instalar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 npm install --only=production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Copiar el resto del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Puerto que expone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Comando de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CMD ["node", "app.js"]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construye la imagen: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build -t mi-api:1.0.0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ejecuta el contenedor: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run -p 3000:3000 mi-api:1.0.0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verifica que la API responde igual que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Demostrar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multi-etapa y archivo .dockerignore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muestra la diferencia entre una imagen de una sola etapa (que incluye herramientas de desarrollo innecesarias en producción) y una imagen multi-etapa optimizada: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Etapa de construcción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 AS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package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.json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 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 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Etapa de producción (imagen final más pequeña)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 AS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--from=builder /app/dist ./dist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--from=builder /app/node_modules ./node_modules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CMD ["node", "dist/app.js"]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comparan los tamaños de ambas imágenes con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se muestra el archivo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.dockerignore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excluir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node_modules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archivos de prueba de la imagen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Crear y ejecutar con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version: 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build: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"3000:3000"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DB_HOST=db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DB_PORT=5432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DB_NAME=mydb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image: postgres:15-alpine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POSTGRES_DB=mydb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POSTGRES_USER=admin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POSTGRES_PASSWORD=secret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postgres_data:/var/lib/postgresql/data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postgres_data: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vertAlign w:val="baseline"/>
          <w:rtl w:val="0"/>
        </w:rPr>
        <w:t xml:space="preserve">Se ejecuta con docker compose up y se verifica que ambos servicios estén en funcionamiento.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Se demuestra docker compose down para detener todo limpiamente.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6 — Subir la imagen al Container Registry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demuestra el flujo completo de publicación en Docker 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Etiquetar con el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tag mi-api:1.0.0 usuario/mi-api:1.0.0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Subir al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push usuario/mi-api:1.0.0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Desde otro equipo o servidor: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pull usuario/mi-api:1.0.0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accede a Docker Hub en el navegador para mostrar la imagen publicada con sus metadatos y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 debe estar ejecutándose antes de la sesión; los estudiantes deben verificarlo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nunca debe copiarse a la imagen Docker; las variables de entorno sensibles se pasan en tiempo de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comandos diferentes (V2 vs V1 de Compose); usar la versión V2 integrada en Docker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imagen ya existe localmente,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pull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la descarga de nuevo a menos 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haya cambiado; usar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versión semántica evita confusiones.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hacer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registry, verificar que la imagen funciona correctamente en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 — Comandos Clave de Docker Demostrados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Momento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build -t nombre:tag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Construye una imagen desde el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crear o actualizar la 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run -p 3000:3000 nombre:tag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Ejecuta un contenedor exponiendo el 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probar la imagen localmente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las imágenes disponibles localmente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comparar tamaños de imágenes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 todos los servicios definidos en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iniciar el entorno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Detiene y elimina los contenedores del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limpiar el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push usuario/nombre:tag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Sube la imagen al 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compartir o desplegar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pull usuario/nombre:tag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Descarga la imagen desde el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obtener la versión publicada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4vfsqhd4u3q" w:id="14"/>
      <w:bookmarkEnd w:id="14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 finalizar la demostración, el estudiante debe ser capaz de crear un Dockerfile para containerizar su aplicación, construir y ejecutar la imagen localmente, definir un docker-compose.yml que orqueste la API con su base de datos y subir la imagen a Docker Hub o GHCR con el tag de versión correcto.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Este resultado es directamente requerido en el Corto 4 y en la entrega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fvety221wyc" w:id="15"/>
      <w:bookmarkEnd w:id="15"/>
      <w:r w:rsidDel="00000000" w:rsidR="00000000" w:rsidRPr="00000000">
        <w:rPr>
          <w:rtl w:val="0"/>
        </w:rPr>
        <w:t xml:space="preserve">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flujo demostrado en esta sesión es el estándar de la industria para el despliegue de aplicaciones modernas.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Dominar Docker permite que el proyecto del curso sea desplegable en cualquier servidor sin problemas de compatibilidad, y sienta las bases para prácticas más avanzadas como integración continua con GitHub Actions, orquestación con Kubernetes y despliegues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c4587"/>
          <w:sz w:val="36"/>
          <w:szCs w:val="36"/>
          <w:rtl w:val="0"/>
        </w:rPr>
        <w:t xml:space="preserve">5. Aconsejando al siguiente Tutor para la realización de ejemplos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 encontradas: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estudiantes suelen confundir imagen con contenedor al inicio de la sesión.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es frecuente que el comando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falle porque el servicio de base de datos aún no está listo cuando la API intenta conectarse; es importante mostrar el uso 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depends_on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y, si aplica,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para futuras sesiones: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Preparar el repositorio base con antelación y verificar que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 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 sin errores antes de la sesión.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primero el problema ("funciona en mi máquina") antes de introducir Docker, para que los estudiantes entiendan el valor de la herramienta antes de aprender los comandos.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mayor dificultad para el estudiante: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Entender el mapeo de puertos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-p hostPort:containerPort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por qué se necesita.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el manejo de variables de entorno en Docker Compose sin exponer credenciales en el archivo 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ind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1gvwgcpn1df" w:id="16"/>
      <w:bookmarkEnd w:id="16"/>
      <w:r w:rsidDel="00000000" w:rsidR="00000000" w:rsidRPr="00000000">
        <w:rPr>
          <w:rtl w:val="0"/>
        </w:rPr>
        <w:t xml:space="preserve">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Inc. (2024).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Inc. (2024).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Docs. (2024).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the Container Registry (GHCR)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https://docs.github.com/en/packages/working-with-a-github-packages-registry/working-with-the-container-registry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Style w:val="Title"/>
      <w:rPr>
        <w:sz w:val="16"/>
        <w:szCs w:val="16"/>
      </w:rPr>
    </w:pPr>
    <w:bookmarkStart w:colFirst="0" w:colLast="0" w:name="_6nnchvexegiu" w:id="17"/>
    <w:bookmarkEnd w:id="1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ithub.com/en/packages/working-with-a-github-packages-registry/working-with-the-container-registry" TargetMode="External"/><Relationship Id="rId10" Type="http://schemas.openxmlformats.org/officeDocument/2006/relationships/hyperlink" Target="https://docs.docker.com/compose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ithub.com/en/packages/working-with-a-github-packages-registry/working-with-the-container-regist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compose/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ocs.docker.com" TargetMode="External"/><Relationship Id="rId8" Type="http://schemas.openxmlformats.org/officeDocument/2006/relationships/hyperlink" Target="https://docs.dock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