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color w:val="f1c232"/>
          <w:sz w:val="94"/>
          <w:szCs w:val="94"/>
        </w:rPr>
      </w:pPr>
      <w:bookmarkStart w:colFirst="0" w:colLast="0" w:name="_dm1us74zea3s" w:id="0"/>
      <w:bookmarkEnd w:id="0"/>
      <w:r w:rsidDel="00000000" w:rsidR="00000000" w:rsidRPr="00000000">
        <w:rPr>
          <w:rFonts w:ascii="Arial" w:cs="Arial" w:eastAsia="Arial" w:hAnsi="Arial"/>
          <w:color w:val="f1c232"/>
          <w:sz w:val="94"/>
          <w:szCs w:val="94"/>
          <w:rtl w:val="0"/>
        </w:rPr>
        <w:t xml:space="preserve">Tarea #3</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Ponderación:  </w:t>
      </w:r>
      <w:r w:rsidDel="00000000" w:rsidR="00000000" w:rsidRPr="00000000">
        <w:rPr>
          <w:b w:val="1"/>
          <w:bCs w:val="1"/>
          <w:color w:val="1c4587"/>
          <w:sz w:val="40"/>
          <w:szCs w:val="40"/>
          <w:rtl w:val="0"/>
        </w:rPr>
        <w:t xml:space="preserve">2</w:t>
      </w:r>
      <w:r w:rsidDel="00000000" w:rsidR="00000000" w:rsidRPr="00000000">
        <w:rPr>
          <w:rFonts w:ascii="Arial" w:cs="Arial" w:eastAsia="Arial" w:hAnsi="Arial"/>
          <w:b w:val="1"/>
          <w:bCs w:val="1"/>
          <w:color w:val="1c4587"/>
          <w:sz w:val="40"/>
          <w:szCs w:val="40"/>
          <w:rtl w:val="0"/>
        </w:rPr>
        <w:t xml:space="preserve"> pts</w:t>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2</w:t>
      </w:r>
      <w:r w:rsidDel="00000000" w:rsidR="00000000" w:rsidRPr="00000000">
        <w:rPr>
          <w:rFonts w:ascii="Arial" w:cs="Arial" w:eastAsia="Arial" w:hAnsi="Arial"/>
          <w:b w:val="1"/>
          <w:bCs w:val="1"/>
          <w:color w:val="1c4587"/>
          <w:sz w:val="40"/>
          <w:szCs w:val="40"/>
          <w:rtl w:val="0"/>
        </w:rPr>
        <w:t xml:space="preserve"> hrs</w:t>
      </w:r>
    </w:p>
    <w:p w:rsidR="00000000" w:rsidDel="00000000" w:rsidP="00000000" w:rsidRDefault="00000000" w:rsidRPr="00000000" w14:paraId="00000008">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C">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sz w:val="24"/>
          <w:szCs w:val="24"/>
          <w:rtl w:val="0"/>
        </w:rPr>
        <w:t xml:space="preserve">Laboratorio - Análisis y Diseño de Sistemas 1 - Sección [ ] </w:t>
      </w:r>
      <w:r w:rsidDel="00000000" w:rsidR="00000000" w:rsidRPr="00000000">
        <w:rPr>
          <w:rtl w:val="0"/>
        </w:rPr>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[Nombre Tutor]</w:t>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before="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pStyle w:val="Heading1"/>
        <w:numPr>
          <w:ilvl w:val="0"/>
          <w:numId w:val="2"/>
        </w:numPr>
      </w:pPr>
      <w:bookmarkStart w:colFirst="0" w:colLast="0" w:name="_7nhi7pw7q5ic" w:id="1"/>
      <w:bookmarkEnd w:id="1"/>
      <w:r w:rsidDel="00000000" w:rsidR="00000000" w:rsidRPr="00000000">
        <w:rPr>
          <w:rtl w:val="0"/>
        </w:rPr>
        <w:t xml:space="preserve">Marco Formativo</w:t>
      </w:r>
      <w:r w:rsidDel="00000000" w:rsidR="00000000" w:rsidRPr="00000000">
        <w:rPr>
          <w:rtl w:val="0"/>
        </w:rPr>
      </w:r>
    </w:p>
    <w:p w:rsidR="00000000" w:rsidDel="00000000" w:rsidP="00000000" w:rsidRDefault="00000000" w:rsidRPr="00000000" w14:paraId="00000014">
      <w:pPr>
        <w:pStyle w:val="Heading2"/>
        <w:rPr/>
      </w:pPr>
      <w:bookmarkStart w:colFirst="0" w:colLast="0" w:name="_dbiulk9f4dvp" w:id="2"/>
      <w:bookmarkEnd w:id="2"/>
      <w:r w:rsidDel="00000000" w:rsidR="00000000" w:rsidRPr="00000000">
        <w:rPr>
          <w:rtl w:val="0"/>
        </w:rPr>
        <w:t xml:space="preserve">1.1 Valores</w:t>
      </w:r>
    </w:p>
    <w:p w:rsidR="00000000" w:rsidDel="00000000" w:rsidP="00000000" w:rsidRDefault="00000000" w:rsidRPr="00000000" w14:paraId="00000015">
      <w:pPr>
        <w:rPr/>
      </w:pPr>
      <w:r w:rsidDel="00000000" w:rsidR="00000000" w:rsidRPr="00000000">
        <w:rPr>
          <w:rtl w:val="0"/>
        </w:rPr>
        <w:t xml:space="preserve">Indique un valor y cómo se aplica en el laboratorio.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color w:val="039be5"/>
                <w:sz w:val="24"/>
                <w:szCs w:val="24"/>
              </w:rPr>
            </w:pPr>
            <w:r w:rsidDel="00000000" w:rsidR="00000000" w:rsidRPr="00000000">
              <w:rPr>
                <w:sz w:val="24"/>
                <w:szCs w:val="24"/>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 w:lineRule="auto"/>
              <w:rPr>
                <w:color w:val="039be5"/>
                <w:sz w:val="24"/>
                <w:szCs w:val="24"/>
              </w:rPr>
            </w:pPr>
            <w:r w:rsidDel="00000000" w:rsidR="00000000" w:rsidRPr="00000000">
              <w:rPr>
                <w:sz w:val="24"/>
                <w:szCs w:val="24"/>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before="0" w:line="240" w:lineRule="auto"/>
              <w:rPr/>
            </w:pPr>
            <w:r w:rsidDel="00000000" w:rsidR="00000000" w:rsidRPr="00000000">
              <w:rPr>
                <w:rtl w:val="0"/>
              </w:rPr>
              <w:t xml:space="preserve">Honestidad académica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before="0" w:line="240" w:lineRule="auto"/>
              <w:rPr/>
            </w:pPr>
            <w:r w:rsidDel="00000000" w:rsidR="00000000" w:rsidRPr="00000000">
              <w:rPr>
                <w:rtl w:val="0"/>
              </w:rPr>
              <w:t xml:space="preserve">La honestidad académica es fundamental y se refiere a presentar trabajos propios sin copiar o plagiar contenido ajeno. En caso de infringir este valor, la penalización consiste en recibir calificación cero en la tarea involucrada y, dependiendo de la gravedad, se puede generar un reporte disciplinario.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before="0" w:line="240" w:lineRule="auto"/>
              <w:rPr/>
            </w:pPr>
            <w:r w:rsidDel="00000000" w:rsidR="00000000" w:rsidRPr="00000000">
              <w:rPr>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before="0" w:line="240" w:lineRule="auto"/>
              <w:rPr/>
            </w:pPr>
            <w:r w:rsidDel="00000000" w:rsidR="00000000" w:rsidRPr="00000000">
              <w:rPr>
                <w:rtl w:val="0"/>
              </w:rPr>
              <w:t xml:space="preserve">La responsabilidad implica cumplir con las fechas de entrega y los compromisos académicos establecidos. Si un estudiante incumple con estos plazos, podrá recibir descuentos en la calificación por entregas tardías o incluso no se aceptará el trabajo fuera del tiempo estipulado.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before="0" w:line="240" w:lineRule="auto"/>
              <w:rPr/>
            </w:pPr>
            <w:r w:rsidDel="00000000" w:rsidR="00000000" w:rsidRPr="00000000">
              <w:rPr>
                <w:rtl w:val="0"/>
              </w:rPr>
              <w:t xml:space="preserve">Compromiso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before="0" w:line="240" w:lineRule="auto"/>
              <w:rPr/>
            </w:pPr>
            <w:r w:rsidDel="00000000" w:rsidR="00000000" w:rsidRPr="00000000">
              <w:rPr>
                <w:rtl w:val="0"/>
              </w:rPr>
              <w:t xml:space="preserve">El compromiso con el aprendizaje requiere la participación activa en las actividades y tareas. Cuando un estudiante muestra falta de compromiso, puede ser sujeto a observaciones académicas y perder parte de su calificación por participación.</w:t>
            </w:r>
          </w:p>
        </w:tc>
      </w:tr>
    </w:tbl>
    <w:p w:rsidR="00000000" w:rsidDel="00000000" w:rsidP="00000000" w:rsidRDefault="00000000" w:rsidRPr="00000000" w14:paraId="0000001E">
      <w:pPr>
        <w:pStyle w:val="Heading2"/>
        <w:pBdr>
          <w:bottom w:color="auto" w:space="0" w:sz="0" w:val="none"/>
        </w:pBdr>
        <w:spacing w:after="0" w:before="0" w:lineRule="auto"/>
        <w:rPr>
          <w:rFonts w:ascii="Proxima Nova" w:cs="Proxima Nova" w:eastAsia="Proxima Nova" w:hAnsi="Proxima Nova"/>
          <w:b w:val="0"/>
          <w:bCs w:val="0"/>
          <w:color w:val="bf9000"/>
          <w:sz w:val="28"/>
          <w:szCs w:val="28"/>
        </w:rPr>
      </w:pPr>
      <w:bookmarkStart w:colFirst="0" w:colLast="0" w:name="_vo83frwbsnys" w:id="3"/>
      <w:bookmarkEnd w:id="3"/>
      <w:r w:rsidDel="00000000" w:rsidR="00000000" w:rsidRPr="00000000">
        <w:rPr>
          <w:rtl w:val="0"/>
        </w:rPr>
      </w:r>
    </w:p>
    <w:p w:rsidR="00000000" w:rsidDel="00000000" w:rsidP="00000000" w:rsidRDefault="00000000" w:rsidRPr="00000000" w14:paraId="0000001F">
      <w:pPr>
        <w:pStyle w:val="Heading2"/>
        <w:ind w:left="0" w:firstLine="0"/>
        <w:rPr>
          <w:color w:val="b7b7b7"/>
        </w:rPr>
      </w:pPr>
      <w:bookmarkStart w:colFirst="0" w:colLast="0" w:name="_rkumsa8kgnrx" w:id="4"/>
      <w:bookmarkEnd w:id="4"/>
      <w:r w:rsidDel="00000000" w:rsidR="00000000" w:rsidRPr="00000000">
        <w:rPr>
          <w:rtl w:val="0"/>
        </w:rPr>
        <w:t xml:space="preserve">1.2. </w:t>
      </w:r>
      <w:r w:rsidDel="00000000" w:rsidR="00000000" w:rsidRPr="00000000">
        <w:rPr>
          <w:rtl w:val="0"/>
        </w:rPr>
        <w:t xml:space="preserve">Competencia(s)</w:t>
      </w:r>
      <w:r w:rsidDel="00000000" w:rsidR="00000000" w:rsidRPr="00000000">
        <w:rPr>
          <w:rtl w:val="0"/>
        </w:rPr>
      </w:r>
    </w:p>
    <w:p w:rsidR="00000000" w:rsidDel="00000000" w:rsidP="00000000" w:rsidRDefault="00000000" w:rsidRPr="00000000" w14:paraId="00000020">
      <w:pPr>
        <w:spacing w:line="240" w:lineRule="auto"/>
        <w:rPr>
          <w:color w:val="b7b7b7"/>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rPr>
                <w:sz w:val="24"/>
                <w:szCs w:val="24"/>
              </w:rPr>
            </w:pPr>
            <w:r w:rsidDel="00000000" w:rsidR="00000000" w:rsidRPr="00000000">
              <w:rPr>
                <w:sz w:val="24"/>
                <w:szCs w:val="24"/>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0" w:line="240" w:lineRule="auto"/>
              <w:rPr/>
            </w:pP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before="0" w:line="240" w:lineRule="auto"/>
              <w:rPr>
                <w:sz w:val="24"/>
                <w:szCs w:val="24"/>
              </w:rPr>
            </w:pPr>
            <w:r w:rsidDel="00000000" w:rsidR="00000000" w:rsidRPr="00000000">
              <w:rPr>
                <w:sz w:val="24"/>
                <w:szCs w:val="24"/>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rPr>
                <w:sz w:val="24"/>
                <w:szCs w:val="24"/>
              </w:rPr>
            </w:pPr>
            <w:r w:rsidDel="00000000" w:rsidR="00000000" w:rsidRPr="00000000">
              <w:rPr>
                <w:sz w:val="24"/>
                <w:szCs w:val="24"/>
                <w:rtl w:val="0"/>
              </w:rPr>
              <w:t xml:space="preserve">Genera soluciones de software aplicando buenas prácticas de análisis, control de versiones y metodologías ágiles para garantizar proyectos eficientes y colaborativos en entornos virtuales de trabajo.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before="0" w:line="240" w:lineRule="auto"/>
              <w:rPr>
                <w:sz w:val="24"/>
                <w:szCs w:val="24"/>
              </w:rPr>
            </w:pPr>
            <w:r w:rsidDel="00000000" w:rsidR="00000000" w:rsidRPr="00000000">
              <w:rPr>
                <w:sz w:val="24"/>
                <w:szCs w:val="24"/>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before="0" w:line="240" w:lineRule="auto"/>
              <w:rPr>
                <w:sz w:val="24"/>
                <w:szCs w:val="24"/>
              </w:rPr>
            </w:pPr>
            <w:r w:rsidDel="00000000" w:rsidR="00000000" w:rsidRPr="00000000">
              <w:rPr>
                <w:sz w:val="24"/>
                <w:szCs w:val="24"/>
                <w:rtl w:val="0"/>
              </w:rPr>
              <w:t xml:space="preserve">Modela el negocio del proyecto Fase 1 mediante casos de uso del negocio, identificando el core del sistema, sus actores, la descripción formal y la primera descomposición de procesos, aplicando correctamente la notación UML y las plantillas revisadas en clase. </w:t>
            </w:r>
          </w:p>
        </w:tc>
      </w:tr>
    </w:tbl>
    <w:p w:rsidR="00000000" w:rsidDel="00000000" w:rsidP="00000000" w:rsidRDefault="00000000" w:rsidRPr="00000000" w14:paraId="00000027">
      <w:pPr>
        <w:pStyle w:val="Heading2"/>
        <w:ind w:left="0" w:firstLine="0"/>
        <w:rPr/>
      </w:pPr>
      <w:bookmarkStart w:colFirst="0" w:colLast="0" w:name="_489xfsyao5pp" w:id="5"/>
      <w:bookmarkEnd w:id="5"/>
      <w:r w:rsidDel="00000000" w:rsidR="00000000" w:rsidRPr="00000000">
        <w:rPr>
          <w:rtl w:val="0"/>
        </w:rPr>
      </w:r>
    </w:p>
    <w:p w:rsidR="00000000" w:rsidDel="00000000" w:rsidP="00000000" w:rsidRDefault="00000000" w:rsidRPr="00000000" w14:paraId="00000028">
      <w:pPr>
        <w:pStyle w:val="Heading2"/>
        <w:ind w:left="0" w:firstLine="0"/>
        <w:rPr/>
      </w:pPr>
      <w:bookmarkStart w:colFirst="0" w:colLast="0" w:name="_s7mw4byc8z5j" w:id="6"/>
      <w:bookmarkEnd w:id="6"/>
      <w:r w:rsidDel="00000000" w:rsidR="00000000" w:rsidRPr="00000000">
        <w:rPr>
          <w:rtl w:val="0"/>
        </w:rPr>
        <w:t xml:space="preserve">1.3 </w:t>
      </w:r>
      <w:r w:rsidDel="00000000" w:rsidR="00000000" w:rsidRPr="00000000">
        <w:rPr>
          <w:rtl w:val="0"/>
        </w:rPr>
        <w:t xml:space="preserve">Objetivo</w:t>
      </w:r>
    </w:p>
    <w:p w:rsidR="00000000" w:rsidDel="00000000" w:rsidP="00000000" w:rsidRDefault="00000000" w:rsidRPr="00000000" w14:paraId="00000029">
      <w:pPr>
        <w:spacing w:after="240" w:before="240" w:lineRule="auto"/>
        <w:rPr/>
      </w:pPr>
      <w:r w:rsidDel="00000000" w:rsidR="00000000" w:rsidRPr="00000000">
        <w:rPr>
          <w:rtl w:val="0"/>
        </w:rPr>
        <w:t xml:space="preserve">Los grupos serán capaces de identificar los actores del negocio de su proyecto Fase 1, delimitar el core del sistema y documentarlo mediante un diagrama UML y una descripción formal, identificando al menos 3 actores del negocio y descomponiendo el core en sus procesos del negocio (CUN de primera descomposición), aplicando los conceptos de modelado de casos de uso del negocio vistos en clase con herramientas como PlantUML o Drawio. </w:t>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pStyle w:val="Heading1"/>
        <w:numPr>
          <w:ilvl w:val="0"/>
          <w:numId w:val="2"/>
        </w:numPr>
        <w:spacing w:after="0" w:afterAutospacing="0"/>
        <w:rPr>
          <w:u w:val="none"/>
        </w:rPr>
      </w:pPr>
      <w:bookmarkStart w:colFirst="0" w:colLast="0" w:name="_dnirvl3lz16o" w:id="7"/>
      <w:bookmarkEnd w:id="7"/>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2C">
      <w:pPr>
        <w:numPr>
          <w:ilvl w:val="0"/>
          <w:numId w:val="3"/>
        </w:numPr>
        <w:spacing w:before="0" w:beforeAutospacing="0"/>
        <w:ind w:left="720" w:hanging="360"/>
        <w:jc w:val="left"/>
        <w:rPr>
          <w:u w:val="none"/>
        </w:rPr>
      </w:pPr>
      <w:r w:rsidDel="00000000" w:rsidR="00000000" w:rsidRPr="00000000">
        <w:rPr>
          <w:rtl w:val="0"/>
        </w:rPr>
        <w:t xml:space="preserve">Casos de Uso UML:</w:t>
      </w:r>
      <w:hyperlink r:id="rId7">
        <w:r w:rsidDel="00000000" w:rsidR="00000000" w:rsidRPr="00000000">
          <w:rPr>
            <w:rtl w:val="0"/>
          </w:rPr>
          <w:t xml:space="preserve"> </w:t>
        </w:r>
      </w:hyperlink>
      <w:r w:rsidDel="00000000" w:rsidR="00000000" w:rsidRPr="00000000">
        <w:rPr>
          <w:rtl w:val="0"/>
        </w:rPr>
        <w:t xml:space="preserve"> https://lsi2.ugr.es/~mvega/docis/casos%20de%20uso.pdf</w:t>
      </w:r>
    </w:p>
    <w:p w:rsidR="00000000" w:rsidDel="00000000" w:rsidP="00000000" w:rsidRDefault="00000000" w:rsidRPr="00000000" w14:paraId="0000002D">
      <w:pPr>
        <w:ind w:left="720" w:firstLine="0"/>
        <w:jc w:val="left"/>
        <w:rPr/>
      </w:pPr>
      <w:r w:rsidDel="00000000" w:rsidR="00000000" w:rsidRPr="00000000">
        <w:rPr>
          <w:rtl w:val="0"/>
        </w:rPr>
      </w:r>
    </w:p>
    <w:p w:rsidR="00000000" w:rsidDel="00000000" w:rsidP="00000000" w:rsidRDefault="00000000" w:rsidRPr="00000000" w14:paraId="0000002E">
      <w:pPr>
        <w:pStyle w:val="Heading1"/>
        <w:numPr>
          <w:ilvl w:val="0"/>
          <w:numId w:val="2"/>
        </w:numPr>
        <w:rPr>
          <w:u w:val="none"/>
        </w:rPr>
      </w:pPr>
      <w:bookmarkStart w:colFirst="0" w:colLast="0" w:name="_i85ws8se9wc5" w:id="8"/>
      <w:bookmarkEnd w:id="8"/>
      <w:r w:rsidDel="00000000" w:rsidR="00000000" w:rsidRPr="00000000">
        <w:rPr>
          <w:rtl w:val="0"/>
        </w:rPr>
        <w:t xml:space="preserve">Actividad</w:t>
      </w:r>
    </w:p>
    <w:p w:rsidR="00000000" w:rsidDel="00000000" w:rsidP="00000000" w:rsidRDefault="00000000" w:rsidRPr="00000000" w14:paraId="0000002F">
      <w:pPr>
        <w:ind w:left="0" w:firstLine="0"/>
        <w:rPr>
          <w:b w:val="1"/>
          <w:bCs w:val="1"/>
        </w:rPr>
      </w:pPr>
      <w:r w:rsidDel="00000000" w:rsidR="00000000" w:rsidRPr="00000000">
        <w:rPr>
          <w:rtl w:val="0"/>
        </w:rPr>
        <w:br w:type="textWrapping"/>
      </w:r>
      <w:r w:rsidDel="00000000" w:rsidR="00000000" w:rsidRPr="00000000">
        <w:rPr>
          <w:b w:val="1"/>
          <w:bCs w:val="1"/>
          <w:rtl w:val="0"/>
        </w:rPr>
        <w:t xml:space="preserve">¿Qué debe hacer?</w:t>
      </w:r>
    </w:p>
    <w:p w:rsidR="00000000" w:rsidDel="00000000" w:rsidP="00000000" w:rsidRDefault="00000000" w:rsidRPr="00000000" w14:paraId="00000030">
      <w:pPr>
        <w:spacing w:after="240" w:before="240" w:lineRule="auto"/>
        <w:rPr/>
      </w:pPr>
      <w:r w:rsidDel="00000000" w:rsidR="00000000" w:rsidRPr="00000000">
        <w:rPr>
          <w:rtl w:val="0"/>
        </w:rPr>
        <w:t xml:space="preserve">Modelar el negocio del proyecto Fase 1 en dos partes: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Parte 1 · Core del Negocio (50%)</w:t>
      </w:r>
    </w:p>
    <w:p w:rsidR="00000000" w:rsidDel="00000000" w:rsidP="00000000" w:rsidRDefault="00000000" w:rsidRPr="00000000" w14:paraId="00000032">
      <w:pPr>
        <w:spacing w:after="240" w:before="240" w:lineRule="auto"/>
        <w:rPr/>
      </w:pPr>
      <w:r w:rsidDel="00000000" w:rsidR="00000000" w:rsidRPr="00000000">
        <w:rPr>
          <w:rtl w:val="0"/>
        </w:rPr>
        <w:t xml:space="preserve">Identificar y modelar el core del negocio del proyecto. El core representa el conjunto de procesos esenciales que definen lo que el sistema debe hacer. Esta entrega incluye tres elementos:</w:t>
      </w:r>
    </w:p>
    <w:p w:rsidR="00000000" w:rsidDel="00000000" w:rsidP="00000000" w:rsidRDefault="00000000" w:rsidRPr="00000000" w14:paraId="00000033">
      <w:pPr>
        <w:numPr>
          <w:ilvl w:val="0"/>
          <w:numId w:val="5"/>
        </w:numPr>
        <w:spacing w:after="0" w:afterAutospacing="0" w:before="240" w:lineRule="auto"/>
        <w:ind w:left="720" w:hanging="360"/>
        <w:jc w:val="left"/>
      </w:pPr>
      <w:r w:rsidDel="00000000" w:rsidR="00000000" w:rsidRPr="00000000">
        <w:rPr>
          <w:b w:val="1"/>
          <w:bCs w:val="1"/>
          <w:rtl w:val="0"/>
        </w:rPr>
        <w:t xml:space="preserve">Diagrama del core:</w:t>
      </w:r>
      <w:r w:rsidDel="00000000" w:rsidR="00000000" w:rsidRPr="00000000">
        <w:rPr>
          <w:rtl w:val="0"/>
        </w:rPr>
        <w:t xml:space="preserve"> Un único óvalo central con la descripción del sistema dentro, conectado a los actores del negocio identificados.</w:t>
      </w:r>
    </w:p>
    <w:p w:rsidR="00000000" w:rsidDel="00000000" w:rsidP="00000000" w:rsidRDefault="00000000" w:rsidRPr="00000000" w14:paraId="00000034">
      <w:pPr>
        <w:numPr>
          <w:ilvl w:val="0"/>
          <w:numId w:val="5"/>
        </w:numPr>
        <w:spacing w:after="0" w:afterAutospacing="0" w:before="0" w:beforeAutospacing="0" w:lineRule="auto"/>
        <w:ind w:left="720" w:hanging="360"/>
        <w:jc w:val="left"/>
      </w:pPr>
      <w:r w:rsidDel="00000000" w:rsidR="00000000" w:rsidRPr="00000000">
        <w:rPr>
          <w:b w:val="1"/>
          <w:bCs w:val="1"/>
          <w:rtl w:val="0"/>
        </w:rPr>
        <w:t xml:space="preserve">Tabla de actores identificados:</w:t>
      </w:r>
      <w:r w:rsidDel="00000000" w:rsidR="00000000" w:rsidRPr="00000000">
        <w:rPr>
          <w:rtl w:val="0"/>
        </w:rPr>
        <w:t xml:space="preserve"> Listar cada actor del negocio con su nombre y una descripción de su rol en relación al sistema.</w:t>
      </w:r>
    </w:p>
    <w:p w:rsidR="00000000" w:rsidDel="00000000" w:rsidP="00000000" w:rsidRDefault="00000000" w:rsidRPr="00000000" w14:paraId="00000035">
      <w:pPr>
        <w:numPr>
          <w:ilvl w:val="0"/>
          <w:numId w:val="5"/>
        </w:numPr>
        <w:spacing w:after="240" w:before="0" w:beforeAutospacing="0" w:lineRule="auto"/>
        <w:ind w:left="720" w:hanging="360"/>
        <w:jc w:val="left"/>
      </w:pPr>
      <w:r w:rsidDel="00000000" w:rsidR="00000000" w:rsidRPr="00000000">
        <w:rPr>
          <w:b w:val="1"/>
          <w:bCs w:val="1"/>
          <w:rtl w:val="0"/>
        </w:rPr>
        <w:t xml:space="preserve">Descripción formal del core:</w:t>
      </w:r>
      <w:r w:rsidDel="00000000" w:rsidR="00000000" w:rsidRPr="00000000">
        <w:rPr>
          <w:rtl w:val="0"/>
        </w:rPr>
        <w:t xml:space="preserve"> Párrafo que explique en qué consiste el negocio modelado, qué procesos abarca, quiénes participan y cuál es el valor que genera.</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Parte 2 · Primera Descomposición del Core (50%)</w:t>
      </w:r>
    </w:p>
    <w:p w:rsidR="00000000" w:rsidDel="00000000" w:rsidP="00000000" w:rsidRDefault="00000000" w:rsidRPr="00000000" w14:paraId="00000037">
      <w:pPr>
        <w:spacing w:after="240" w:before="240" w:lineRule="auto"/>
        <w:rPr/>
      </w:pPr>
      <w:r w:rsidDel="00000000" w:rsidR="00000000" w:rsidRPr="00000000">
        <w:rPr>
          <w:rtl w:val="0"/>
        </w:rPr>
        <w:t xml:space="preserve">Una vez definido el core, descompóngalo en sus procesos del negocio principales. La primera descomposición muestra los casos de uso del negocio que conforman el sistema y los actores que interactúan con cada uno. </w:t>
      </w:r>
      <w:r w:rsidDel="00000000" w:rsidR="00000000" w:rsidRPr="00000000">
        <w:rPr>
          <w:rtl w:val="0"/>
        </w:rPr>
        <w:t xml:space="preserve">. Esta entrega incluye:</w:t>
      </w:r>
    </w:p>
    <w:p w:rsidR="00000000" w:rsidDel="00000000" w:rsidP="00000000" w:rsidRDefault="00000000" w:rsidRPr="00000000" w14:paraId="00000038">
      <w:pPr>
        <w:numPr>
          <w:ilvl w:val="0"/>
          <w:numId w:val="1"/>
        </w:numPr>
        <w:spacing w:after="0" w:afterAutospacing="0" w:before="240" w:lineRule="auto"/>
        <w:ind w:left="720" w:hanging="360"/>
        <w:jc w:val="left"/>
      </w:pPr>
      <w:r w:rsidDel="00000000" w:rsidR="00000000" w:rsidRPr="00000000">
        <w:rPr>
          <w:b w:val="1"/>
          <w:bCs w:val="1"/>
          <w:rtl w:val="0"/>
        </w:rPr>
        <w:t xml:space="preserve">Diagrama de primera descomposición:</w:t>
      </w:r>
      <w:r w:rsidDel="00000000" w:rsidR="00000000" w:rsidRPr="00000000">
        <w:rPr>
          <w:rtl w:val="0"/>
        </w:rPr>
        <w:t xml:space="preserve"> Los procesos del negocio representados como óvalos, con sus actores conectados mediante líneas de asociación correctas (bidireccional, unidireccional o generalización según corresponda).</w:t>
      </w:r>
    </w:p>
    <w:p w:rsidR="00000000" w:rsidDel="00000000" w:rsidP="00000000" w:rsidRDefault="00000000" w:rsidRPr="00000000" w14:paraId="00000039">
      <w:pPr>
        <w:numPr>
          <w:ilvl w:val="0"/>
          <w:numId w:val="1"/>
        </w:numPr>
        <w:spacing w:after="240" w:before="0" w:beforeAutospacing="0" w:lineRule="auto"/>
        <w:ind w:left="720" w:hanging="360"/>
        <w:jc w:val="left"/>
      </w:pPr>
      <w:r w:rsidDel="00000000" w:rsidR="00000000" w:rsidRPr="00000000">
        <w:rPr>
          <w:b w:val="1"/>
          <w:bCs w:val="1"/>
          <w:rtl w:val="0"/>
        </w:rPr>
        <w:t xml:space="preserve">Descripción de cada proceso del negocio:</w:t>
      </w:r>
      <w:r w:rsidDel="00000000" w:rsidR="00000000" w:rsidRPr="00000000">
        <w:rPr>
          <w:rtl w:val="0"/>
        </w:rPr>
        <w:t xml:space="preserve"> Para cada caso de uso identificado en la descomposición, incluir: nombre, descripción breve del proceso y actores que participan.</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¿Cómo debe hacerlo?</w:t>
      </w:r>
    </w:p>
    <w:p w:rsidR="00000000" w:rsidDel="00000000" w:rsidP="00000000" w:rsidRDefault="00000000" w:rsidRPr="00000000" w14:paraId="0000003B">
      <w:pPr>
        <w:spacing w:after="240" w:before="240" w:lineRule="auto"/>
        <w:rPr/>
      </w:pPr>
      <w:r w:rsidDel="00000000" w:rsidR="00000000" w:rsidRPr="00000000">
        <w:rPr>
          <w:rtl w:val="0"/>
        </w:rPr>
        <w:t xml:space="preserve">Aplicando los conceptos de modelado de casos de uso del negocio vistos en clase, usando PlantUML, Drawio u otra herramienta de diagramación, y las plantillas proporcionadas en esta tarea.</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¿Qué debe entregar?</w:t>
      </w:r>
    </w:p>
    <w:p w:rsidR="00000000" w:rsidDel="00000000" w:rsidP="00000000" w:rsidRDefault="00000000" w:rsidRPr="00000000" w14:paraId="0000003D">
      <w:pPr>
        <w:spacing w:after="240" w:before="240" w:lineRule="auto"/>
        <w:rPr/>
      </w:pPr>
      <w:r w:rsidDel="00000000" w:rsidR="00000000" w:rsidRPr="00000000">
        <w:rPr>
          <w:rtl w:val="0"/>
        </w:rPr>
        <w:t xml:space="preserve">Un único PDF que contenga todas las plantillas completadas con los diagramas incluidos como imagen renderizada.</w:t>
      </w:r>
    </w:p>
    <w:p w:rsidR="00000000" w:rsidDel="00000000" w:rsidP="00000000" w:rsidRDefault="00000000" w:rsidRPr="00000000" w14:paraId="0000003E">
      <w:pPr>
        <w:spacing w:after="240" w:before="240" w:lineRule="auto"/>
        <w:rPr>
          <w:rFonts w:ascii="Roboto Mono" w:cs="Roboto Mono" w:eastAsia="Roboto Mono" w:hAnsi="Roboto Mono"/>
          <w:color w:val="188038"/>
        </w:rPr>
      </w:pPr>
      <w:r w:rsidDel="00000000" w:rsidR="00000000" w:rsidRPr="00000000">
        <w:rPr>
          <w:b w:val="1"/>
          <w:bCs w:val="1"/>
          <w:rtl w:val="0"/>
        </w:rPr>
        <w:t xml:space="preserve">Formato de entrega: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T3_[NombreGrupo]_AYD1.pdf</w:t>
      </w:r>
    </w:p>
    <w:p w:rsidR="00000000" w:rsidDel="00000000" w:rsidP="00000000" w:rsidRDefault="00000000" w:rsidRPr="00000000" w14:paraId="0000003F">
      <w:pPr>
        <w:spacing w:after="240" w:before="240" w:lineRule="auto"/>
        <w:rPr/>
      </w:pPr>
      <w:r w:rsidDel="00000000" w:rsidR="00000000" w:rsidRPr="00000000">
        <w:rPr>
          <w:rtl w:val="0"/>
        </w:rPr>
        <w:t xml:space="preserve">La tarea es grupal. Todos los integrantes del grupo deben aparecer identificados en la entrega.</w:t>
      </w:r>
    </w:p>
    <w:p w:rsidR="00000000" w:rsidDel="00000000" w:rsidP="00000000" w:rsidRDefault="00000000" w:rsidRPr="00000000" w14:paraId="00000040">
      <w:pPr>
        <w:spacing w:after="240" w:before="240" w:lineRule="auto"/>
        <w:ind w:left="0" w:firstLine="0"/>
        <w:rPr>
          <w:color w:val="b7b7b7"/>
        </w:rPr>
      </w:pPr>
      <w:r w:rsidDel="00000000" w:rsidR="00000000" w:rsidRPr="00000000">
        <w:rPr>
          <w:rtl w:val="0"/>
        </w:rPr>
      </w:r>
    </w:p>
    <w:p w:rsidR="00000000" w:rsidDel="00000000" w:rsidP="00000000" w:rsidRDefault="00000000" w:rsidRPr="00000000" w14:paraId="00000041">
      <w:pPr>
        <w:pStyle w:val="Heading1"/>
        <w:numPr>
          <w:ilvl w:val="0"/>
          <w:numId w:val="2"/>
        </w:numPr>
        <w:rPr>
          <w:u w:val="none"/>
        </w:rPr>
      </w:pPr>
      <w:bookmarkStart w:colFirst="0" w:colLast="0" w:name="_i3ot7n94m3r" w:id="9"/>
      <w:bookmarkEnd w:id="9"/>
      <w:r w:rsidDel="00000000" w:rsidR="00000000" w:rsidRPr="00000000">
        <w:rPr>
          <w:rtl w:val="0"/>
        </w:rPr>
        <w:t xml:space="preserve">Cronograma</w:t>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before="0" w:line="240" w:lineRule="auto"/>
              <w:jc w:val="center"/>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before="0" w:line="240" w:lineRule="auto"/>
              <w:jc w:val="center"/>
              <w:rPr/>
            </w:pPr>
            <w:r w:rsidDel="00000000" w:rsidR="00000000" w:rsidRPr="00000000">
              <w:rPr>
                <w:rtl w:val="0"/>
              </w:rPr>
              <w:t xml:space="preserve">Número de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before="0" w:line="240" w:lineRule="auto"/>
              <w:jc w:val="center"/>
              <w:rPr/>
            </w:pPr>
            <w:r w:rsidDel="00000000" w:rsidR="00000000" w:rsidRPr="00000000">
              <w:rPr>
                <w:rtl w:val="0"/>
              </w:rPr>
              <w:t xml:space="preserve">Fecha </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before="0" w:line="240" w:lineRule="auto"/>
              <w:rPr/>
            </w:pPr>
            <w:r w:rsidDel="00000000" w:rsidR="00000000" w:rsidRPr="00000000">
              <w:rPr>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before="0" w:line="240" w:lineRule="auto"/>
              <w:rPr>
                <w:sz w:val="20"/>
                <w:szCs w:val="20"/>
              </w:rPr>
            </w:pPr>
            <w:r w:rsidDel="00000000" w:rsidR="00000000" w:rsidRPr="00000000">
              <w:rPr>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before="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before="0" w:line="240" w:lineRule="auto"/>
              <w:rPr/>
            </w:pPr>
            <w:r w:rsidDel="00000000" w:rsidR="00000000" w:rsidRPr="00000000">
              <w:rPr>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before="0" w:line="240" w:lineRule="auto"/>
              <w:rPr>
                <w:sz w:val="20"/>
                <w:szCs w:val="20"/>
              </w:rPr>
            </w:pPr>
            <w:r w:rsidDel="00000000" w:rsidR="00000000" w:rsidRPr="00000000">
              <w:rPr>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before="0" w:line="240" w:lineRule="auto"/>
              <w:rPr>
                <w:sz w:val="20"/>
                <w:szCs w:val="20"/>
              </w:rPr>
            </w:pP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numPr>
          <w:ilvl w:val="0"/>
          <w:numId w:val="2"/>
        </w:numPr>
        <w:rPr>
          <w:u w:val="none"/>
        </w:rPr>
      </w:pPr>
      <w:bookmarkStart w:colFirst="0" w:colLast="0" w:name="_k2dtqtdacc91" w:id="10"/>
      <w:bookmarkEnd w:id="10"/>
      <w:r w:rsidDel="00000000" w:rsidR="00000000" w:rsidRPr="00000000">
        <w:rPr>
          <w:rtl w:val="0"/>
        </w:rPr>
        <w:t xml:space="preserve">Rúbrica de calificación</w:t>
      </w:r>
    </w:p>
    <w:p w:rsidR="00000000" w:rsidDel="00000000" w:rsidP="00000000" w:rsidRDefault="00000000" w:rsidRPr="00000000" w14:paraId="0000004E">
      <w:pPr>
        <w:pStyle w:val="Heading2"/>
        <w:ind w:left="0" w:firstLine="0"/>
        <w:rPr/>
      </w:pPr>
      <w:bookmarkStart w:colFirst="0" w:colLast="0" w:name="_foviegaj11s" w:id="11"/>
      <w:bookmarkEnd w:id="11"/>
      <w:r w:rsidDel="00000000" w:rsidR="00000000" w:rsidRPr="00000000">
        <w:rPr>
          <w:rtl w:val="0"/>
        </w:rPr>
        <w:t xml:space="preserve">5.1. Requisitos para optar a Calificación</w:t>
      </w:r>
    </w:p>
    <w:p w:rsidR="00000000" w:rsidDel="00000000" w:rsidP="00000000" w:rsidRDefault="00000000" w:rsidRPr="00000000" w14:paraId="0000004F">
      <w:pPr>
        <w:numPr>
          <w:ilvl w:val="0"/>
          <w:numId w:val="4"/>
        </w:numPr>
        <w:spacing w:after="0" w:afterAutospacing="0"/>
        <w:ind w:left="720" w:hanging="360"/>
        <w:rPr>
          <w:sz w:val="24"/>
          <w:szCs w:val="24"/>
          <w:u w:val="none"/>
        </w:rPr>
      </w:pPr>
      <w:r w:rsidDel="00000000" w:rsidR="00000000" w:rsidRPr="00000000">
        <w:rPr>
          <w:sz w:val="24"/>
          <w:szCs w:val="24"/>
          <w:rtl w:val="0"/>
        </w:rPr>
        <w:t xml:space="preserve">La tarea debe entregarse de forma grupal con todos los integrantes identificados.</w:t>
      </w:r>
    </w:p>
    <w:p w:rsidR="00000000" w:rsidDel="00000000" w:rsidP="00000000" w:rsidRDefault="00000000" w:rsidRPr="00000000" w14:paraId="00000050">
      <w:pPr>
        <w:numPr>
          <w:ilvl w:val="0"/>
          <w:numId w:val="4"/>
        </w:numPr>
        <w:spacing w:after="0" w:afterAutospacing="0" w:before="0" w:beforeAutospacing="0"/>
        <w:ind w:left="720" w:hanging="360"/>
        <w:rPr>
          <w:sz w:val="24"/>
          <w:szCs w:val="24"/>
          <w:u w:val="none"/>
        </w:rPr>
      </w:pPr>
      <w:r w:rsidDel="00000000" w:rsidR="00000000" w:rsidRPr="00000000">
        <w:rPr>
          <w:sz w:val="24"/>
          <w:szCs w:val="24"/>
          <w:rtl w:val="0"/>
        </w:rPr>
        <w:t xml:space="preserve">El archivo debe nombrarse con el formato: </w:t>
      </w:r>
      <w:r w:rsidDel="00000000" w:rsidR="00000000" w:rsidRPr="00000000">
        <w:rPr>
          <w:rFonts w:ascii="Roboto Mono" w:cs="Roboto Mono" w:eastAsia="Roboto Mono" w:hAnsi="Roboto Mono"/>
          <w:color w:val="188038"/>
          <w:sz w:val="24"/>
          <w:szCs w:val="24"/>
          <w:rtl w:val="0"/>
        </w:rPr>
        <w:t xml:space="preserve">T3_[NombreGrupo]_AYD1.pdf</w:t>
      </w:r>
      <w:r w:rsidDel="00000000" w:rsidR="00000000" w:rsidRPr="00000000">
        <w:rPr>
          <w:sz w:val="24"/>
          <w:szCs w:val="24"/>
          <w:rtl w:val="0"/>
        </w:rPr>
        <w:t xml:space="preserve">.</w:t>
      </w:r>
    </w:p>
    <w:p w:rsidR="00000000" w:rsidDel="00000000" w:rsidP="00000000" w:rsidRDefault="00000000" w:rsidRPr="00000000" w14:paraId="00000051">
      <w:pPr>
        <w:numPr>
          <w:ilvl w:val="0"/>
          <w:numId w:val="4"/>
        </w:numPr>
        <w:spacing w:before="0" w:beforeAutospacing="0"/>
        <w:ind w:left="720" w:hanging="360"/>
        <w:rPr>
          <w:sz w:val="24"/>
          <w:szCs w:val="24"/>
          <w:u w:val="none"/>
        </w:rPr>
      </w:pPr>
      <w:r w:rsidDel="00000000" w:rsidR="00000000" w:rsidRPr="00000000">
        <w:rPr>
          <w:sz w:val="24"/>
          <w:szCs w:val="24"/>
          <w:rtl w:val="0"/>
        </w:rPr>
        <w:t xml:space="preserve">Los diagramas deben incluirse como imágenes renderizadas dentro del PDF.</w:t>
      </w:r>
      <w:r w:rsidDel="00000000" w:rsidR="00000000" w:rsidRPr="00000000">
        <w:rPr>
          <w:rtl w:val="0"/>
        </w:rPr>
      </w:r>
    </w:p>
    <w:p w:rsidR="00000000" w:rsidDel="00000000" w:rsidP="00000000" w:rsidRDefault="00000000" w:rsidRPr="00000000" w14:paraId="00000052">
      <w:pPr>
        <w:pStyle w:val="Heading2"/>
        <w:ind w:left="0" w:firstLine="0"/>
        <w:rPr/>
      </w:pPr>
      <w:bookmarkStart w:colFirst="0" w:colLast="0" w:name="_scp9yntp9nv9" w:id="12"/>
      <w:bookmarkEnd w:id="12"/>
      <w:r w:rsidDel="00000000" w:rsidR="00000000" w:rsidRPr="00000000">
        <w:rPr>
          <w:rtl w:val="0"/>
        </w:rPr>
        <w:t xml:space="preserve">5.2 </w:t>
      </w:r>
      <w:r w:rsidDel="00000000" w:rsidR="00000000" w:rsidRPr="00000000">
        <w:rPr>
          <w:rtl w:val="0"/>
        </w:rPr>
        <w:t xml:space="preserve">Detalle de la Calificación </w:t>
      </w:r>
    </w:p>
    <w:p w:rsidR="00000000" w:rsidDel="00000000" w:rsidP="00000000" w:rsidRDefault="00000000" w:rsidRPr="00000000" w14:paraId="00000053">
      <w:pPr>
        <w:ind w:left="0" w:firstLine="0"/>
        <w:rPr>
          <w:color w:val="b7b7b7"/>
        </w:rPr>
      </w:pPr>
      <w:r w:rsidDel="00000000" w:rsidR="00000000" w:rsidRPr="00000000">
        <w:rPr>
          <w:rtl w:val="0"/>
        </w:rPr>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5280"/>
        <w:gridCol w:w="1980"/>
        <w:tblGridChange w:id="0">
          <w:tblGrid>
            <w:gridCol w:w="2115"/>
            <w:gridCol w:w="5280"/>
            <w:gridCol w:w="19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pStyle w:val="Subtitle"/>
              <w:spacing w:before="0" w:lineRule="auto"/>
              <w:jc w:val="center"/>
              <w:rPr>
                <w:b w:val="1"/>
                <w:bCs w:val="1"/>
                <w:sz w:val="22"/>
                <w:szCs w:val="22"/>
              </w:rPr>
            </w:pPr>
            <w:bookmarkStart w:colFirst="0" w:colLast="0" w:name="_rdmn6vbl8vfn" w:id="13"/>
            <w:bookmarkEnd w:id="13"/>
            <w:r w:rsidDel="00000000" w:rsidR="00000000" w:rsidRPr="00000000">
              <w:rPr>
                <w:b w:val="1"/>
                <w:bCs w:val="1"/>
                <w:sz w:val="22"/>
                <w:szCs w:val="22"/>
                <w:rtl w:val="0"/>
              </w:rPr>
              <w:t xml:space="preserve">CRITERIO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pStyle w:val="Subtitle"/>
              <w:spacing w:before="0" w:lineRule="auto"/>
              <w:jc w:val="center"/>
              <w:rPr>
                <w:b w:val="1"/>
                <w:bCs w:val="1"/>
                <w:sz w:val="22"/>
                <w:szCs w:val="22"/>
              </w:rPr>
            </w:pPr>
            <w:bookmarkStart w:colFirst="0" w:colLast="0" w:name="_bw1hrfiw8fc" w:id="14"/>
            <w:bookmarkEnd w:id="14"/>
            <w:r w:rsidDel="00000000" w:rsidR="00000000" w:rsidRPr="00000000">
              <w:rPr>
                <w:b w:val="1"/>
                <w:bCs w:val="1"/>
                <w:sz w:val="22"/>
                <w:szCs w:val="22"/>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pStyle w:val="Subtitle"/>
              <w:spacing w:before="0" w:lineRule="auto"/>
              <w:jc w:val="center"/>
              <w:rPr>
                <w:b w:val="1"/>
                <w:bCs w:val="1"/>
                <w:sz w:val="22"/>
                <w:szCs w:val="22"/>
              </w:rPr>
            </w:pPr>
            <w:bookmarkStart w:colFirst="0" w:colLast="0" w:name="_g951t8npg0ji" w:id="15"/>
            <w:bookmarkEnd w:id="15"/>
            <w:r w:rsidDel="00000000" w:rsidR="00000000" w:rsidRPr="00000000">
              <w:rPr>
                <w:b w:val="1"/>
                <w:bCs w:val="1"/>
                <w:sz w:val="22"/>
                <w:szCs w:val="22"/>
                <w:rtl w:val="0"/>
              </w:rPr>
              <w:t xml:space="preserve">PUNTEO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Core del Negocio — Diagrama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El diagrama incluye el óvalo central con nombre descriptivo del sistema, todos los actores del negocio conectados con la notación correcta. El diagrama es legible y consistente.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20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Core del Negocio — Tabla de Actores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La tabla identifica correctamente todos los actores con nombre y descripción de su rol. Los actores son coherentes con el diagrama presentado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15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left"/>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Core del Negocio — Descripción Formal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La descripción está redactada con claridad y es coherente con el diagrama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15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Primera Descomposición — Diagrama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El diagrama muestra los procesos del negocio como casos de uso, con actores conectados correctamente.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25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Primera Descomposición — Descripción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La descripción de cada caso de uso explica con claridad qué se incluye.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left"/>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25 pts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left"/>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ind w:left="720" w:firstLine="0"/>
              <w:jc w:val="left"/>
              <w:rPr>
                <w:rFonts w:ascii="Proxima Nova" w:cs="Proxima Nova" w:eastAsia="Proxima Nova" w:hAnsi="Proxima Nov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left"/>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100 pts</w:t>
            </w:r>
            <w:r w:rsidDel="00000000" w:rsidR="00000000" w:rsidRPr="00000000">
              <w:rPr>
                <w:rtl w:val="0"/>
              </w:rPr>
            </w:r>
          </w:p>
        </w:tc>
      </w:tr>
    </w:tbl>
    <w:p w:rsidR="00000000" w:rsidDel="00000000" w:rsidP="00000000" w:rsidRDefault="00000000" w:rsidRPr="00000000" w14:paraId="00000069">
      <w:pPr>
        <w:rPr>
          <w:rFonts w:ascii="Arial" w:cs="Arial" w:eastAsia="Arial" w:hAnsi="Arial"/>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Lines w:val="1"/>
      <w:spacing w:line="12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B">
    <w:pPr>
      <w:keepLines w:val="1"/>
      <w:spacing w:line="120" w:lineRule="auto"/>
      <w:rPr/>
    </w:pPr>
    <w:r w:rsidDel="00000000" w:rsidR="00000000" w:rsidRPr="00000000">
      <w:rPr>
        <w:rtl w:val="0"/>
      </w:rPr>
      <w:t xml:space="preserve">Código del Curso - Nombre del Curso</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Style w:val="Title"/>
      <w:rPr>
        <w:sz w:val="16"/>
        <w:szCs w:val="16"/>
      </w:rPr>
    </w:pPr>
    <w:bookmarkStart w:colFirst="0" w:colLast="0" w:name="_6nnchvexegiu" w:id="16"/>
    <w:bookmarkEnd w:id="1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3.png"/>
          <a:graphic>
            <a:graphicData uri="http://schemas.openxmlformats.org/drawingml/2006/picture">
              <pic:pic>
                <pic:nvPicPr>
                  <pic:cNvPr id="0" name="image3.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www.uml-diagrams.org/use-case-diagrams.htm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