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"https://www.generationrobots.com/fr/403072-centrale-inertielle-imu-9-dof-absolute-fusion-breakout.html"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https://www.generationrobots.com/fr/403072-centrale-inertielle-imu-9-dof-absolute-fusion-breakout.html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</w:rPr>
        <w:t>41,90</w:t>
      </w:r>
      <w:r>
        <w:rPr>
          <w:rtl w:val="0"/>
          <w:lang w:val="pt-PT"/>
        </w:rPr>
        <w:t>€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"https://www.lextronic.fr/boutons-poussoirs/3135-bouton-poussoir-off-on-argente.html"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https://www.lextronic.fr/boutons-poussoirs/3135-bouton-poussoir-off-on-argente.html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2,70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"https://www.robotshop.com/eu/fr/mini-interrupteur-tamiya-2pk.html"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https://www.robotshop.com/eu/fr/mini-interrupteur-tamiya-2pk.html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1,61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"https://www.lextronic.fr/moteurs-avec-encodeur/30797-moteur-reducteur-avec-encodeur-2273.html"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https://www.lextronic.fr/moteurs-avec-encodeur/30797-moteur-reducteur-avec-encodeur-2273.html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X2</w:t>
      </w:r>
    </w:p>
    <w:p>
      <w:pPr>
        <w:pStyle w:val="Corps"/>
        <w:bidi w:val="0"/>
      </w:pPr>
      <w:r>
        <w:rPr>
          <w:rtl w:val="0"/>
          <w:lang w:val="fr-FR"/>
        </w:rPr>
        <w:t>37,44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"https://www.robotshop.com/eu/fr/moteur-6v-285-rpm-encodeur.html"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https://www.robotshop.com/eu/fr/moteur-6v-285-rpm-encodeur.html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X2</w:t>
      </w:r>
    </w:p>
    <w:p>
      <w:pPr>
        <w:pStyle w:val="Corps"/>
        <w:bidi w:val="0"/>
      </w:pPr>
      <w:r>
        <w:rPr>
          <w:rtl w:val="0"/>
          <w:lang w:val="fr-FR"/>
        </w:rPr>
        <w:t>38,89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"https://www.lextronic.fr/roues-libres-roulettes/15402-ball-caster-avec-bille-plastique-1.html"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https://www.lextronic.fr/roues-libres-roulettes/15402-ball-caster-avec-bille-plastique-1.html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5,26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"https://www.robotshop.com/eu/fr/roulette-bille-pololu-1-po-plastique.html"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https://www.robotshop.com/eu/fr/roulette-bille-pololu-1-po-plastique.html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5,26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"https://www.lextronic.fr/supports-moyeux/30809-moyeux-pour-moteurs-pololu.html"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https://www.lextronic.fr/supports-moyeux/30809-moyeux-pour-moteurs-pololu.html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6,46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"https://www.robotshop.com/eu/fr/moyeu-universel-aluminium-4mm-4-40-pololu.html"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https://www.robotshop.com/eu/fr/moyeu-universel-aluminium-4mm-4-40-pololu.html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7,32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"https://www.lextronic.fr/roues-et-chenilles/30817-paire-de-roues-diametre-60-mm.html"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https://www.lextronic.fr/roues-et-chenilles/30817-paire-de-roues-diametre-60-mm.html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7,20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"https://www.robotshop.com/eu/fr/roues-noir-60-8mm-pololu-paire.html"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https://www.robotshop.com/eu/fr/roues-noir-60-8mm-pololu-paire.html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7,22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"https://www.lextronic.fr/supports-moyeux/21307-jeu-de-2-supports-pour-moteurs.html"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https://www.lextronic.fr/supports-moyeux/21307-jeu-de-2-supports-pour-moteurs.html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7,90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"https://www.robotshop.com/eu/fr/support-moteurs-engrenages-metal-pololu-25d-paire.html"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https://www.robotshop.com/eu/fr/support-moteurs-engrenages-metal-pololu-25d-paire.html</w:t>
      </w:r>
      <w:r>
        <w:rPr/>
        <w:fldChar w:fldCharType="end" w:fldLock="0"/>
      </w:r>
    </w:p>
    <w:p>
      <w:pPr>
        <w:pStyle w:val="Corps"/>
        <w:bidi w:val="0"/>
      </w:pPr>
      <w:r>
        <w:rPr>
          <w:rtl w:val="0"/>
          <w:lang w:val="fr-FR"/>
        </w:rPr>
        <w:t>7,85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