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6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7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Машковцева</w:t>
      </w:r>
      <w:r>
        <w:t xml:space="preserve"> </w:t>
      </w:r>
      <w:r>
        <w:t xml:space="preserve">Ксения,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Midnight Commander с помощью терминала. В нем я создаю новый каталог (рис. 1).</w:t>
      </w:r>
    </w:p>
    <w:p>
      <w:pPr>
        <w:pStyle w:val="CaptionedFigure"/>
      </w:pPr>
      <w:bookmarkStart w:id="24" w:name="fig:001"/>
      <w:r>
        <w:drawing>
          <wp:inline>
            <wp:extent cx="5334000" cy="3933316"/>
            <wp:effectExtent b="0" l="0" r="0" t="0"/>
            <wp:docPr descr="Рис. 1: создание каталога lab06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lab06</w:t>
      </w:r>
    </w:p>
    <w:p>
      <w:pPr>
        <w:pStyle w:val="BodyText"/>
      </w:pPr>
      <w:r>
        <w:t xml:space="preserve">Далее я создаю файл lab6-1.asm (рис. 2).</w:t>
      </w:r>
    </w:p>
    <w:p>
      <w:pPr>
        <w:pStyle w:val="CaptionedFigure"/>
      </w:pPr>
      <w:bookmarkStart w:id="28" w:name="fig:002"/>
      <w:r>
        <w:drawing>
          <wp:inline>
            <wp:extent cx="5334000" cy="3868167"/>
            <wp:effectExtent b="0" l="0" r="0" t="0"/>
            <wp:docPr descr="Рис. 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Открываю файл для правки и ввожу туда текст программы (рис. 3, 4).</w:t>
      </w:r>
    </w:p>
    <w:p>
      <w:pPr>
        <w:pStyle w:val="CaptionedFigure"/>
      </w:pPr>
      <w:bookmarkStart w:id="32" w:name="fig:003"/>
      <w:r>
        <w:drawing>
          <wp:inline>
            <wp:extent cx="5334000" cy="3900741"/>
            <wp:effectExtent b="0" l="0" r="0" t="0"/>
            <wp:docPr descr="Рис. 3: открытие файла для правки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открытие файла для правки</w:t>
      </w:r>
    </w:p>
    <w:p>
      <w:pPr>
        <w:pStyle w:val="CaptionedFigure"/>
      </w:pPr>
      <w:bookmarkStart w:id="36" w:name="fig:004"/>
      <w:r>
        <w:drawing>
          <wp:inline>
            <wp:extent cx="5334000" cy="3885159"/>
            <wp:effectExtent b="0" l="0" r="0" t="0"/>
            <wp:docPr descr="Рис. 4: набранная программ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набранная программа</w:t>
      </w:r>
    </w:p>
    <w:p>
      <w:pPr>
        <w:pStyle w:val="BodyText"/>
      </w:pPr>
      <w:r>
        <w:t xml:space="preserve">Далее я компилирую и запускаю файл (рис. 5).</w:t>
      </w:r>
    </w:p>
    <w:p>
      <w:pPr>
        <w:pStyle w:val="CaptionedFigure"/>
      </w:pPr>
      <w:bookmarkStart w:id="40" w:name="fig:005"/>
      <w:r>
        <w:drawing>
          <wp:inline>
            <wp:extent cx="5334000" cy="1561170"/>
            <wp:effectExtent b="0" l="0" r="0" t="0"/>
            <wp:docPr descr="Рис. 5: компиляция и запуск файл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и запуск файла</w:t>
      </w:r>
    </w:p>
    <w:p>
      <w:pPr>
        <w:pStyle w:val="BodyText"/>
      </w:pPr>
      <w:r>
        <w:t xml:space="preserve">Затем я использую файл in_out.asm и запускаю файл с командой splitLF и split (рис. 6, 7).</w:t>
      </w:r>
    </w:p>
    <w:p>
      <w:pPr>
        <w:pStyle w:val="CaptionedFigure"/>
      </w:pPr>
      <w:bookmarkStart w:id="44" w:name="fig:006"/>
      <w:r>
        <w:drawing>
          <wp:inline>
            <wp:extent cx="5334000" cy="3937194"/>
            <wp:effectExtent b="0" l="0" r="0" t="0"/>
            <wp:docPr descr="Рис. 6: компиляция и запуск файла sprintLF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 и запуск файла sprintLF</w:t>
      </w:r>
    </w:p>
    <w:p>
      <w:pPr>
        <w:pStyle w:val="CaptionedFigure"/>
      </w:pPr>
      <w:bookmarkStart w:id="48" w:name="fig:007"/>
      <w:r>
        <w:drawing>
          <wp:inline>
            <wp:extent cx="5334000" cy="1416970"/>
            <wp:effectExtent b="0" l="0" r="0" t="0"/>
            <wp:docPr descr="Рис. 7: замена sprintLF на sprint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замена sprintLF на sprint</w:t>
      </w:r>
    </w:p>
    <w:p>
      <w:pPr>
        <w:pStyle w:val="BodyText"/>
      </w:pPr>
      <w:r>
        <w:t xml:space="preserve">Задания для самостоятельной работы</w:t>
      </w:r>
    </w:p>
    <w:p>
      <w:pPr>
        <w:pStyle w:val="BodyText"/>
      </w:pPr>
      <w:r>
        <w:t xml:space="preserve">Далее я копирую файл lab6-1.asm и редактирую его так, чтобы он выводил введеную строку (рис. 8, 9).</w:t>
      </w:r>
    </w:p>
    <w:p>
      <w:pPr>
        <w:pStyle w:val="CaptionedFigure"/>
      </w:pPr>
      <w:bookmarkStart w:id="52" w:name="fig:008"/>
      <w:r>
        <w:drawing>
          <wp:inline>
            <wp:extent cx="5334000" cy="4000499"/>
            <wp:effectExtent b="0" l="0" r="0" t="0"/>
            <wp:docPr descr="Рис. 8: вывод введенной строки" title="" id="50" name="Picture"/>
            <a:graphic>
              <a:graphicData uri="http://schemas.openxmlformats.org/drawingml/2006/picture">
                <pic:pic>
                  <pic:nvPicPr>
                    <pic:cNvPr descr="image/placeimg_800_600_tech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вывод введенной строки</w:t>
      </w:r>
    </w:p>
    <w:p>
      <w:pPr>
        <w:pStyle w:val="CaptionedFigure"/>
      </w:pPr>
      <w:bookmarkStart w:id="56" w:name="fig:010"/>
      <w:r>
        <w:drawing>
          <wp:inline>
            <wp:extent cx="5334000" cy="3931595"/>
            <wp:effectExtent b="0" l="0" r="0" t="0"/>
            <wp:docPr descr="Рис. 9: первый файл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первый файл</w:t>
      </w:r>
    </w:p>
    <w:p>
      <w:pPr>
        <w:pStyle w:val="BodyText"/>
      </w:pPr>
      <w:r>
        <w:t xml:space="preserve">Затем я копирую и изменяю файл lab6-2.asm (рис. 10, 11).</w:t>
      </w:r>
    </w:p>
    <w:p>
      <w:pPr>
        <w:pStyle w:val="CaptionedFigure"/>
      </w:pPr>
      <w:bookmarkStart w:id="60" w:name="fig:009"/>
      <w:r>
        <w:drawing>
          <wp:inline>
            <wp:extent cx="5334000" cy="1938155"/>
            <wp:effectExtent b="0" l="0" r="0" t="0"/>
            <wp:docPr descr="Рис. 10: вывод введенной строки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вывод введенной строки</w:t>
      </w:r>
    </w:p>
    <w:p>
      <w:pPr>
        <w:pStyle w:val="CaptionedFigure"/>
      </w:pPr>
      <w:bookmarkStart w:id="64" w:name="fig:011"/>
      <w:r>
        <w:drawing>
          <wp:inline>
            <wp:extent cx="5334000" cy="3961699"/>
            <wp:effectExtent b="0" l="0" r="0" t="0"/>
            <wp:docPr descr="Рис. 11: второй файл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второй файл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пользоваться Midnight Commander и запускать ввод и вывод программы в терминале.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7" Target="media/rId57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Машковцева Ксения, НКАбд-02-22</dc:creator>
  <dc:language>ru-RU</dc:language>
  <cp:keywords/>
  <dcterms:created xsi:type="dcterms:W3CDTF">2022-11-18T15:05:26Z</dcterms:created>
  <dcterms:modified xsi:type="dcterms:W3CDTF">2022-11-18T15:05:26Z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