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изучаем информацию о mc с помощью команды man (рис. [</w:t>
      </w:r>
      <w:hyperlink w:anchor="fig: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1"/>
    <w:p>
      <w:pPr>
        <w:pStyle w:val="CaptionedFigure"/>
      </w:pPr>
      <w:bookmarkStart w:id="24" w:name="fig:01"/>
      <w:r>
        <w:drawing>
          <wp:inline>
            <wp:extent cx="5334000" cy="3938365"/>
            <wp:effectExtent b="0" l="0" r="0" t="0"/>
            <wp:docPr descr="Figure 1: man mc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man mc</w:t>
      </w:r>
    </w:p>
    <w:bookmarkEnd w:id="0"/>
    <w:p>
      <w:pPr>
        <w:pStyle w:val="BodyText"/>
      </w:pPr>
      <w:r>
        <w:t xml:space="preserve">Затем запускаем mc из командной строки и изучаем интерфейс (рис. [</w:t>
      </w:r>
      <w:hyperlink w:anchor="fig: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2"/>
    <w:p>
      <w:pPr>
        <w:pStyle w:val="CaptionedFigure"/>
      </w:pPr>
      <w:bookmarkStart w:id="28" w:name="fig:02"/>
      <w:r>
        <w:drawing>
          <wp:inline>
            <wp:extent cx="5334000" cy="3905250"/>
            <wp:effectExtent b="0" l="0" r="0" t="0"/>
            <wp:docPr descr="Figure 2: Запуск mc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mc</w:t>
      </w:r>
    </w:p>
    <w:bookmarkEnd w:id="0"/>
    <w:p>
      <w:pPr>
        <w:pStyle w:val="BodyText"/>
      </w:pPr>
      <w:r>
        <w:t xml:space="preserve">После этого выполняем несколько операций, используя управляющие клавиши, выполняем основные команды меню левой панели.</w:t>
      </w:r>
    </w:p>
    <w:p>
      <w:pPr>
        <w:pStyle w:val="BodyText"/>
      </w:pPr>
      <w:r>
        <w:t xml:space="preserve">Знакомимся с подменю Файл, просматривая содержимое текстового файла, редактируя его, создавая каталог и копируя файл туда (рис. [</w:t>
      </w:r>
      <w:hyperlink w:anchor="fig: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3"/>
    <w:p>
      <w:pPr>
        <w:pStyle w:val="CaptionedFigure"/>
      </w:pPr>
      <w:bookmarkStart w:id="32" w:name="fig:03"/>
      <w:r>
        <w:drawing>
          <wp:inline>
            <wp:extent cx="5334000" cy="3912236"/>
            <wp:effectExtent b="0" l="0" r="0" t="0"/>
            <wp:docPr descr="Figure 3: Меню Файл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Меню Файл</w:t>
      </w:r>
    </w:p>
    <w:bookmarkEnd w:id="0"/>
    <w:p>
      <w:pPr>
        <w:pStyle w:val="BodyText"/>
      </w:pPr>
      <w:r>
        <w:t xml:space="preserve">Далее знакомимся с подменю Команда, запуская поиск в файловой системе, выбирая и повторяя предыдущую команду, переходя в домашний каталог и анализируя меню файла (рис. [</w:t>
      </w:r>
      <w:hyperlink w:anchor="fig: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4"/>
    <w:p>
      <w:pPr>
        <w:pStyle w:val="CaptionedFigure"/>
      </w:pPr>
      <w:bookmarkStart w:id="36" w:name="fig:04"/>
      <w:r>
        <w:drawing>
          <wp:inline>
            <wp:extent cx="5334000" cy="3872370"/>
            <wp:effectExtent b="0" l="0" r="0" t="0"/>
            <wp:docPr descr="Figure 4: Меню Команда" title="" id="34" name="Picture"/>
            <a:graphic>
              <a:graphicData uri="http://schemas.openxmlformats.org/drawingml/2006/picture">
                <pic:pic>
                  <pic:nvPicPr>
                    <pic:cNvPr descr="image/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Меню Команда</w:t>
      </w:r>
    </w:p>
    <w:bookmarkEnd w:id="0"/>
    <w:p>
      <w:pPr>
        <w:pStyle w:val="BodyText"/>
      </w:pPr>
      <w:r>
        <w:t xml:space="preserve">Затем знакомимся с подменю Настройки (рис. [</w:t>
      </w:r>
      <w:hyperlink w:anchor="fig: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5"/>
    <w:p>
      <w:pPr>
        <w:pStyle w:val="CaptionedFigure"/>
      </w:pPr>
      <w:bookmarkStart w:id="40" w:name="fig:05"/>
      <w:r>
        <w:drawing>
          <wp:inline>
            <wp:extent cx="5334000" cy="3942938"/>
            <wp:effectExtent b="0" l="0" r="0" t="0"/>
            <wp:docPr descr="Figure 5: Меню Настройки" title="" id="38" name="Picture"/>
            <a:graphic>
              <a:graphicData uri="http://schemas.openxmlformats.org/drawingml/2006/picture">
                <pic:pic>
                  <pic:nvPicPr>
                    <pic:cNvPr descr="image/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Меню Настройки</w:t>
      </w:r>
    </w:p>
    <w:bookmarkEnd w:id="0"/>
    <w:p>
      <w:pPr>
        <w:pStyle w:val="BodyText"/>
      </w:pPr>
      <w:r>
        <w:t xml:space="preserve">После этого создаю текстовый файл text.txt. Открываю его с помощью встроенного редактора и копирую туда текст (рис. [</w:t>
      </w:r>
      <w:hyperlink w:anchor="fig: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6"/>
    <w:p>
      <w:pPr>
        <w:pStyle w:val="CaptionedFigure"/>
      </w:pPr>
      <w:bookmarkStart w:id="44" w:name="fig:06"/>
      <w:r>
        <w:drawing>
          <wp:inline>
            <wp:extent cx="5334000" cy="3933345"/>
            <wp:effectExtent b="0" l="0" r="0" t="0"/>
            <wp:docPr descr="Figure 6: Встроенный редактор" title="" id="42" name="Picture"/>
            <a:graphic>
              <a:graphicData uri="http://schemas.openxmlformats.org/drawingml/2006/picture">
                <pic:pic>
                  <pic:nvPicPr>
                    <pic:cNvPr descr="image/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Встроенный редактор</w:t>
      </w:r>
    </w:p>
    <w:bookmarkEnd w:id="0"/>
    <w:p>
      <w:pPr>
        <w:pStyle w:val="BodyText"/>
      </w:pPr>
      <w:r>
        <w:t xml:space="preserve">Затем я:</w:t>
      </w:r>
    </w:p>
    <w:p>
      <w:pPr>
        <w:numPr>
          <w:ilvl w:val="0"/>
          <w:numId w:val="1001"/>
        </w:numPr>
      </w:pPr>
      <w:r>
        <w:t xml:space="preserve">Удаляю строку текста</w:t>
      </w:r>
    </w:p>
    <w:p>
      <w:pPr>
        <w:numPr>
          <w:ilvl w:val="0"/>
          <w:numId w:val="1001"/>
        </w:numPr>
      </w:pPr>
      <w:r>
        <w:t xml:space="preserve">Выделяю фрагмент и копирую его на новую строку</w:t>
      </w:r>
    </w:p>
    <w:p>
      <w:pPr>
        <w:numPr>
          <w:ilvl w:val="0"/>
          <w:numId w:val="1001"/>
        </w:numPr>
      </w:pPr>
      <w:r>
        <w:t xml:space="preserve">Выделяю фрагмент и переношу его на новую строку</w:t>
      </w:r>
    </w:p>
    <w:p>
      <w:pPr>
        <w:numPr>
          <w:ilvl w:val="0"/>
          <w:numId w:val="1001"/>
        </w:numPr>
      </w:pPr>
      <w:r>
        <w:t xml:space="preserve">Сохраняю файл</w:t>
      </w:r>
    </w:p>
    <w:p>
      <w:pPr>
        <w:numPr>
          <w:ilvl w:val="0"/>
          <w:numId w:val="1001"/>
        </w:numPr>
      </w:pPr>
      <w:r>
        <w:t xml:space="preserve">Отменяю последнее действие</w:t>
      </w:r>
    </w:p>
    <w:p>
      <w:pPr>
        <w:pStyle w:val="FirstParagraph"/>
      </w:pPr>
      <w:r>
        <w:t xml:space="preserve">После этого я открываю файл с исходным текстом на языке программирования.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Итак, мы познакомились с mc и его встроенным редактором, узнали горячие клавиши и основные инструменты при работе.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Машковцева Ксения, НКАбд-02-22</dc:creator>
  <dc:language>ru-RU</dc:language>
  <cp:keywords/>
  <dcterms:created xsi:type="dcterms:W3CDTF">2023-03-25T19:49:21Z</dcterms:created>
  <dcterms:modified xsi:type="dcterms:W3CDTF">2023-03-25T19:49:21Z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