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Standard Operating Procedure (SOP): Staff Disciplinary Action &amp; Procedures</w:t>
      </w:r>
      <w:bookmarkStart w:id="n6w7zq4vs2hq" w:name="_Toce7t3o5pfdooi"/>
      <w:bookmarkEnd w:id="n6w7zq4vs2h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i w:val="true"/>
          <w:color w:val="000000"/>
          <w:vertAlign w:val="baseline"/>
        </w:rPr>
        <w:t xml:space="preserve">(Operating Manual – HR &amp; Administration Department)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1. Purpose</w:t>
      </w:r>
      <w:bookmarkStart w:id="trwoeggvl9vz" w:name="_Toc4lsielv28i1o"/>
      <w:bookmarkEnd w:id="trwoeggvl9v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purpose of this SOP is to provide a fair, transparent, and consistent framework for managing staff misconduct and performance-related issues at Emerald Global Advisory Private Limited (“the Company”).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It outlines the steps for identifying, reporting, investigating, and resolving disciplinary matters while ensuring compliance with employment laws, regulatory obligations, and Company policies.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2. Scope</w:t>
      </w:r>
      <w:bookmarkStart w:id="fawtgupoc47i" w:name="_Toccd2sfkq75uo5"/>
      <w:bookmarkEnd w:id="fawtgupoc47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SOP applies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03799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employees (full-time, part-time,</w:t>
      </w: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 probationary, </w:t>
      </w:r>
      <w:r w:rsidR="00000000" w:rsidDel="00000000" w:rsidRPr="00000000">
        <w:rPr>
          <w:color w:val="000000"/>
          <w:vertAlign w:val="baseline"/>
        </w:rPr>
        <w:t xml:space="preserve">contractual, consultants).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03799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work locations, remote work settings, and official client environments.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03799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types of disciplinary matters including conduct, performance, ethics, and compliance </w:t>
      </w: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violations.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3. Definitions</w:t>
      </w:r>
      <w:bookmarkStart w:id="hm4ta6yerqfg" w:name="_Tocgr3x1c7f2nof"/>
      <w:bookmarkEnd w:id="hm4ta6yerqf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851376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Misconduct:</w:t>
      </w:r>
      <w:r w:rsidR="00000000" w:rsidDel="00000000" w:rsidRPr="00000000">
        <w:rPr>
          <w:color w:val="000000"/>
          <w:vertAlign w:val="baseline"/>
        </w:rPr>
        <w:t xml:space="preserve"> Violation of Company policies, standards of behavior, or professional ethics.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851376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Gross Misconduct:</w:t>
      </w:r>
      <w:r w:rsidR="00000000" w:rsidDel="00000000" w:rsidRPr="00000000">
        <w:rPr>
          <w:color w:val="000000"/>
          <w:vertAlign w:val="baseline"/>
        </w:rPr>
        <w:t xml:space="preserve"> Serious violations leading to immediate suspension or termination (fraud, harassment, data breach).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851376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Disciplinary Action:</w:t>
      </w:r>
      <w:r w:rsidR="00000000" w:rsidDel="00000000" w:rsidRPr="00000000">
        <w:rPr>
          <w:color w:val="000000"/>
          <w:vertAlign w:val="baseline"/>
        </w:rPr>
        <w:t xml:space="preserve"> Penal measures such as warnings, suspension, demotion, or termination.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851376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HR:</w:t>
      </w:r>
      <w:r w:rsidR="00000000" w:rsidDel="00000000" w:rsidRPr="00000000">
        <w:rPr>
          <w:color w:val="000000"/>
          <w:vertAlign w:val="baseline"/>
        </w:rPr>
        <w:t xml:space="preserve"> Human Resources Department.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851376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Investigation Committee:</w:t>
      </w:r>
      <w:r w:rsidR="00000000" w:rsidDel="00000000" w:rsidRPr="00000000">
        <w:rPr>
          <w:color w:val="000000"/>
          <w:vertAlign w:val="baseline"/>
        </w:rPr>
        <w:t xml:space="preserve"> A group appointed to handle serious disciplinary cases.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4. Roles &amp; Responsibilities</w:t>
      </w:r>
      <w:bookmarkStart w:id="6pt922zc3fj1" w:name="_Tocajn5l5uh8h53"/>
      <w:bookmarkEnd w:id="6pt922zc3fj1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4.1 Human Resources (HR)</w:t>
      </w:r>
      <w:bookmarkStart w:id="146hbzshpswr" w:name="_Tocod9652uf7x0o"/>
      <w:bookmarkEnd w:id="146hbzshpsw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630001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Receive complaints, maintain records, ensure fairness, and coordinate investigations.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630001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Ensure disciplinary actions and comply with labour laws.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4.2 Line Managers / Department Heads</w:t>
      </w:r>
      <w:bookmarkStart w:id="cey6znayrel3" w:name="_Tocjpt3xuj2lpq5"/>
      <w:bookmarkEnd w:id="cey6znayrel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609998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Observe staff conduct, document behavior, and report incidents to HR.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609998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Participate in investigations when needed.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4.3 Compliance Officer</w:t>
      </w:r>
      <w:bookmarkStart w:id="ks8grm9clcmk" w:name="_Tocdoohrqxk4vgy"/>
      <w:bookmarkEnd w:id="ks8grm9clcm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5310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Handle cases involving regulatory breaches, insider trading, or confidentiality violations.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75310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Ensure compliance with professional and legal standards.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4.4 Investigation Committee (if formed)</w:t>
      </w:r>
      <w:bookmarkStart w:id="uo8m3jez3ds9" w:name="_Toczt87bfcfg3s6"/>
      <w:bookmarkEnd w:id="uo8m3jez3ds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011430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formal inquiries for major cases.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011430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Present findings and recommendations to Management.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4.5 Senior Management</w:t>
      </w:r>
      <w:bookmarkStart w:id="e9umzt1dgi2x" w:name="_Tocxupil98gj1lo"/>
      <w:bookmarkEnd w:id="e9umzt1dgi2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9992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Approve disciplinary decisions beyond written warnings.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89992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Ensure overall governance and fairness.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5. Types of Violations</w:t>
      </w:r>
      <w:bookmarkStart w:id="7xte5xcdy0bs" w:name="_Tociqrz15ck6vn7"/>
      <w:bookmarkEnd w:id="7xte5xcdy0bs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5.1 Minor Misconduct</w:t>
      </w:r>
      <w:bookmarkStart w:id="cvj3vopuva0s" w:name="_Tocaxs556yboggi"/>
      <w:bookmarkEnd w:id="cvj3vopuva0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07857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Late reporting without valid reason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07857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Dress code violations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07857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Failure to follow instructions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07857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Unprofessional communication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5.2 Major Misconduct</w:t>
      </w:r>
      <w:bookmarkStart w:id="wnrqevi1dpza" w:name="_Toc1g87llubruo2"/>
      <w:bookmarkEnd w:id="wnrqevi1dpz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45060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Repeated minor misconduct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45060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Unauthorized absence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45060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Misuse of company resources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45060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Breach of confidentiality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450604"/>
        </w:numPr>
        <w:widowControl w:val="1"/>
      </w:pP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Intimidation </w:t>
      </w:r>
      <w:r w:rsidR="00000000" w:rsidDel="00000000" w:rsidRPr="00000000">
        <w:rPr>
          <w:color w:val="000000"/>
          <w:vertAlign w:val="baseline"/>
        </w:rPr>
        <w:t xml:space="preserve">or harassment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5.3 Gross Misconduct</w:t>
      </w:r>
      <w:bookmarkStart w:id="bqim6esc66dv" w:name="_Tocc56hmqqjzfhq"/>
      <w:bookmarkEnd w:id="bqim6esc66d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9013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Fraud or </w:t>
      </w: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financial malpractice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9013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Data theft, cybersecurity breaches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9013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Physical assault, severe harassment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9013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Intentional violation of regulatory obligations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99013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Tampering with Company records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6. Disciplinary Process Overview</w:t>
      </w:r>
      <w:bookmarkStart w:id="nbqbd3n1a5y2" w:name="_Tocqbynit4wgysz"/>
      <w:bookmarkEnd w:id="nbqbd3n1a5y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1:</w:t>
      </w:r>
      <w:r w:rsidR="00000000" w:rsidDel="00000000" w:rsidRPr="00000000">
        <w:rPr>
          <w:color w:val="000000"/>
          <w:vertAlign w:val="baseline"/>
        </w:rPr>
        <w:t xml:space="preserve"> Incident Report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Step 2:</w:t>
      </w:r>
      <w:r w:rsidR="00000000" w:rsidDel="00000000" w:rsidRPr="00000000">
        <w:rPr>
          <w:color w:val="000000"/>
          <w:shd w:fill="FFFF00" w:val="clear" w:color="auto"/>
          <w:vertAlign w:val="baseline"/>
        </w:rPr>
        <w:t xml:space="preserve"> Preliminary Assessment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Step 3:</w:t>
      </w:r>
      <w:r w:rsidR="00000000" w:rsidDel="00000000" w:rsidRPr="00000000">
        <w:rPr>
          <w:color w:val="000000"/>
          <w:vertAlign w:val="baseline"/>
        </w:rPr>
        <w:t xml:space="preserve"> Formal Investigation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Step 4:</w:t>
      </w:r>
      <w:r w:rsidR="00000000" w:rsidDel="00000000" w:rsidRPr="00000000">
        <w:rPr>
          <w:color w:val="000000"/>
          <w:vertAlign w:val="baseline"/>
        </w:rPr>
        <w:t xml:space="preserve"> Hearing / Discussion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Step 5:</w:t>
      </w:r>
      <w:r w:rsidR="00000000" w:rsidDel="00000000" w:rsidRPr="00000000">
        <w:rPr>
          <w:color w:val="000000"/>
          <w:vertAlign w:val="baseline"/>
        </w:rPr>
        <w:t xml:space="preserve"> Decision &amp; Penalty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Step 6:</w:t>
      </w:r>
      <w:r w:rsidR="00000000" w:rsidDel="00000000" w:rsidRPr="00000000">
        <w:rPr>
          <w:color w:val="000000"/>
          <w:vertAlign w:val="baseline"/>
        </w:rPr>
        <w:t xml:space="preserve"> Documentation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Step 7:</w:t>
      </w:r>
      <w:r w:rsidR="00000000" w:rsidDel="00000000" w:rsidRPr="00000000">
        <w:rPr>
          <w:color w:val="000000"/>
          <w:vertAlign w:val="baseline"/>
        </w:rPr>
        <w:t xml:space="preserve"> Follow-Up &amp; Monitoring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 Step-by-Step SOP for Disciplinary Process</w:t>
      </w:r>
      <w:bookmarkStart w:id="6bbtqdezp6wg" w:name="_Tocqg3oxo6ci08x"/>
      <w:bookmarkEnd w:id="6bbtqdezp6wg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7.1 Step 1 — Incident Reporting</w:t>
      </w:r>
      <w:bookmarkStart w:id="ul9v0rfxsgq9" w:name="_Tococz4ks4lp0ph"/>
      <w:bookmarkEnd w:id="ul9v0rfxsgq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Employee, Manager, HR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8113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Any employee witnessing misconduct reports it to their Line Manager or HR.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8113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Report must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95920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Date, time, and location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95920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Individuals involved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95920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Evidence (emails, screenshots, CCTV footage, etc.)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81136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HR logs the complaint into the HR Incident Register.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Within 24 hours of awareness.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7.2 Step 2 — Preliminary Assessment</w:t>
      </w:r>
      <w:bookmarkStart w:id="4hk7uycsebqh" w:name="_Tocvafjtm4kaohb"/>
      <w:bookmarkEnd w:id="4hk7uycsebq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HR + Line Manager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0421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HR reviews the complaint and conducts an initial assessment.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0421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Determine if: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287738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Issue can be resolved informally, or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287738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Formal investigation is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604218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If urgent, suspend the employee with pay pending investigation (for gross misconduct).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Within 2 working days.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7.3 Step 3 — Formal Investigation</w:t>
      </w:r>
      <w:bookmarkStart w:id="h36iylgt14jo" w:name="_Tocl1euyavrcjj1"/>
      <w:bookmarkEnd w:id="h36iylgt14j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HR / Investigation Committee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2344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HR gathers evidence, conducts interviews, reviews documents and system logs.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2344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For major incidents, an Investigation Committee (HR + Compliance + Manager) may be formed.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2344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The accused employee must be: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798253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Notified in writing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798253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Given a chance to provide their statement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23446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strict confidentiality.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3–7 working days depending on severity.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7.4 Step 4 — Disciplinary Hearing / Meeting</w:t>
      </w:r>
      <w:bookmarkStart w:id="an1hlo5ba578" w:name="_Toc0p2h7aedt2ng"/>
      <w:bookmarkEnd w:id="an1hlo5ba57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HR + Manager + Compliance (if applicable)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3599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Invite the employee for a formal discussion.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3599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Provide: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55793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Summary of allegations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55793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Evidence collected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3599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Allow the employee to respond and submit explanations.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3599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Hearing must be recorded in meeting minutes.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Within 3 days of investigation completion.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7.5 Step 5 — Decision &amp; Disciplinary Action</w:t>
      </w:r>
      <w:bookmarkStart w:id="z38t9ln5s8j3" w:name="_Tocrsggscbhinw4"/>
      <w:bookmarkEnd w:id="z38t9ln5s8j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HR + Senior Management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Actions may include:</w:t>
      </w:r>
      <w:bookmarkStart w:id="jfruezftk6vj" w:name="_Tocxcit0e4xyenz"/>
      <w:bookmarkEnd w:id="jfruezftk6vj"/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For Minor Misconduct</w:t>
      </w:r>
      <w:bookmarkStart w:id="gg3rklslyycd" w:name="_Tocqwyekdc51r7s"/>
      <w:bookmarkEnd w:id="gg3rklslyyc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86360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Verbal warning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86360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Written warning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86360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Mandatory coaching or retraining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For Major Misconduct</w:t>
      </w:r>
      <w:bookmarkStart w:id="9qvq0oceqh3r" w:name="_Toceek9zpogyvdy"/>
      <w:bookmarkEnd w:id="9qvq0oceqh3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4909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Final written warning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4909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Suspension without pay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4909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Role re-assignment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14909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Salary withholding (where legal)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widowControl w:val="1"/>
      </w:pPr>
      <w:r w:rsidR="00000000" w:rsidDel="00000000" w:rsidRPr="00000000">
        <w:rPr>
          <w:b w:val="false"/>
          <w:i w:val="false"/>
          <w:color w:val="000000"/>
          <w:sz w:val="24.0"/>
          <w:vertAlign w:val="baseline"/>
        </w:rPr>
        <w:t xml:space="preserve">For Gross Misconduct</w:t>
      </w:r>
      <w:bookmarkStart w:id="6px9kmwrgmlo" w:name="_Toccgy60q9oac4v"/>
      <w:bookmarkEnd w:id="6px9kmwrgml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12871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Termination with immediate effect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12871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Involvement of legal authorities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12871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Reporting to regulatory bodies (if required)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9737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HR submits recommendations to Senior Management.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9737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Management reviews and approves final action.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49737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HR communicates the decision in writing to the employee.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Within 2 working days after hearing.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7.6 Step 6 — Documentation</w:t>
      </w:r>
      <w:bookmarkStart w:id="jrgx9b9lppzi" w:name="_Toc7ujcpveh2ynq"/>
      <w:bookmarkEnd w:id="jrgx9b9lppz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HR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All disciplinary decisions must be documented and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6947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Incident report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6947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Investigation records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6947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Statements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6947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Evidence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6947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Meeting minutes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6947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Action taken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96947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 acknowledgment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All documents stored in the employee’s confidential HR file.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Retention Period:</w:t>
      </w:r>
      <w:r w:rsidR="00000000" w:rsidDel="00000000" w:rsidRPr="00000000">
        <w:rPr>
          <w:color w:val="000000"/>
          <w:vertAlign w:val="baseline"/>
        </w:rPr>
        <w:t xml:space="preserve"> Minimum 7 years, or longer if mandated by law.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7.7 Step 7 — Follow-Up &amp; Monitoring</w:t>
      </w:r>
      <w:bookmarkStart w:id="18vt1p4ne1ow" w:name="_Toc03fyrdnhzesu"/>
      <w:bookmarkEnd w:id="18vt1p4ne1o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Line Manager + HR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0865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Monitor employee behavior and performance post-action.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0865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Follow-up review: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7844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30 days for minor misconduct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7844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60–90 days for major misconduct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0865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 improvements or repeat offenses.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0865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If misconduct continues, escalate to next disciplinary stage.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8. </w:t>
      </w:r>
      <w:r w:rsidR="00000000" w:rsidDel="00000000" w:rsidRPr="00000000">
        <w:rPr>
          <w:b w:val="false"/>
          <w:color w:val="000000"/>
          <w:shd w:fill="FFFF00" w:val="clear" w:color="auto"/>
          <w:vertAlign w:val="baseline"/>
        </w:rPr>
        <w:t xml:space="preserve">Appeals </w:t>
      </w:r>
      <w:r w:rsidR="00000000" w:rsidDel="00000000" w:rsidRPr="00000000">
        <w:rPr>
          <w:b w:val="false"/>
          <w:color w:val="000000"/>
          <w:vertAlign w:val="baseline"/>
        </w:rPr>
        <w:t xml:space="preserve">Process</w:t>
      </w:r>
      <w:bookmarkStart w:id="h8xjmi15ev34" w:name="_Toch4hwoqv2d7va"/>
      <w:bookmarkEnd w:id="h8xjmi15ev3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HR + Senior Management Committee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218041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may appeal within </w:t>
      </w:r>
      <w:r w:rsidR="00000000" w:rsidDel="00000000" w:rsidRPr="00000000">
        <w:rPr>
          <w:b w:val="true"/>
          <w:color w:val="000000"/>
          <w:vertAlign w:val="baseline"/>
        </w:rPr>
        <w:t xml:space="preserve">7 days</w:t>
      </w:r>
      <w:r w:rsidR="00000000" w:rsidDel="00000000" w:rsidRPr="00000000">
        <w:rPr>
          <w:color w:val="000000"/>
          <w:vertAlign w:val="baseline"/>
        </w:rPr>
        <w:t xml:space="preserve"> of receiving a disciplinary action.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218041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Appeal must state grounds such as: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16613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Procedural error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16613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New evidence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16613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Unfair decision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218041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Management reviews and issues a final decision within </w:t>
      </w:r>
      <w:r w:rsidR="00000000" w:rsidDel="00000000" w:rsidRPr="00000000">
        <w:rPr>
          <w:b w:val="true"/>
          <w:color w:val="000000"/>
          <w:vertAlign w:val="baseline"/>
        </w:rPr>
        <w:t xml:space="preserve">10 working days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218041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Decision is final and binding.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9. Confidentiality</w:t>
      </w:r>
      <w:bookmarkStart w:id="3dfgf4846j8h" w:name="_Tocgimppqedy5c3"/>
      <w:bookmarkEnd w:id="3dfgf4846j8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80906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All disciplinary matters are strictly confidential.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80906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Details may be disclosed only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04398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04398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Senior Management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04398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3043986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Legal authorities (if required)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Any unauthorized sharing of information may itself result in disciplinary action.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10. Protection Against Retaliation</w:t>
      </w:r>
      <w:bookmarkStart w:id="7wmrczeu5idv" w:name="_Toceeg83fw09fz5"/>
      <w:bookmarkEnd w:id="7wmrczeu5id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Employees reporting incidents in good faith are protected from: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2202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Retaliation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2202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Harassment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2202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Discrimination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Retaliation will result in disciplinary action.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11. Special Cases</w:t>
      </w:r>
      <w:bookmarkStart w:id="r278uaigb1u0" w:name="_Tocm0efmlxxa02s"/>
      <w:bookmarkEnd w:id="r278uaigb1u0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11.1 Regulatory or Compliance Violations</w:t>
      </w:r>
      <w:bookmarkStart w:id="mddic4wl373m" w:name="_Tochka1gstqs1ah"/>
      <w:bookmarkEnd w:id="mddic4wl373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559692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Immediately reported to Compliance Officer.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559692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May require external reporting as per regulatory laws.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11.2 Harassment &amp; Workplace Abuse</w:t>
      </w:r>
      <w:bookmarkStart w:id="uuzvsvbyeyo7" w:name="_Toc8yipfixq8wmb"/>
      <w:bookmarkEnd w:id="uuzvsvbyeyo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Handled as per the Company’s Harassment &amp; Anti-Bullying Policy and POSH Act (if applicable).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11.3 Cybersecurity &amp; Data Breach Misconduct</w:t>
      </w:r>
      <w:bookmarkStart w:id="sjov1qbfcofe" w:name="_Tochihw6sg67xmh"/>
      <w:bookmarkEnd w:id="sjov1qbfcof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Handled in coordination with the IT Security Officer as per Cybersecurity Policy.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12. Policy Review</w:t>
      </w:r>
      <w:bookmarkStart w:id="vtfm0of26k9p" w:name="_Tocfxycww266uve"/>
      <w:bookmarkEnd w:id="vtfm0of26k9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530394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Reviewed annually by HR.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530394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Updated to reflect new laws, HR practices, or organizational changes.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530394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Approved by the Managing Director and Board of Directors.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13. Attachments (Optional)</w:t>
      </w:r>
      <w:bookmarkStart w:id="q7nqwo5ygos3" w:name="_Tocq0m45d77j9e0"/>
      <w:bookmarkEnd w:id="q7nqwo5ygos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It can provide: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5880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Templates (show-cause notice, warning letters, suspension letters, termination letters).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5880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Incident reporting form.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5880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Investigation checklist.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5880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Disciplinary decision matrix.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5880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Flowchart for the full disciplinary process.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  <w:pgNumType w:start="1" w:fmt="decimal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93b1dad1-0b21-5eb2-ebc9-feb2eecf50ab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>
        <w:b w:val="true"/>
      </w:rPr>
      <w:fldChar w:fldCharType="begin"/>
      <w:instrText>PAGE \* MERGEFORMAT</w:instrText>
      <w:fldChar w:fldCharType="separate"/>
      <w:t xml:space="preserve">#</w:t>
      <w:fldChar w:fldCharType="end"/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b w:val="true"/>
        <w:shd w:fill="FFFFFF" w:val="clear" w:color="auto" w:themeFill="background1"/>
      </w:rPr>
      <w:jc w:val="center"/>
      <w:widowControl w:val="1"/>
    </w:pPr>
    <w:r w:rsidR="00000000" w:rsidDel="00000000" w:rsidRPr="00000000">
      <w:rPr>
        <w:b w:val="true"/>
        <w:sz w:val="36.0"/>
        <w:shd w:fill="FFFFFF" w:val="clear" w:color="auto" w:themeFill="background1"/>
      </w:rPr>
      <w:t xml:space="preserve">EMERALD GLOBAL ADVISORY PRIVATE LIMITED.</w:t>
    </w:r>
  </w:p>
  <w:p xmlns:w14="http://schemas.microsoft.com/office/word/2010/wordml" w:rsidR="00000000" w:rsidRDefault="00000000" w14:textId="00000000" w:rsidDel="00000000" w:rsidP="00000000" w:rsidRPr="00000000">
    <w:pPr>
      <w:rPr>
        <w:sz w:val="36.0"/>
      </w:rPr>
      <w:jc w:val="right"/>
      <w:widowControl w:val="1"/>
    </w:pPr>
    <w:r w:rsidR="00000000" w:rsidDel="00000000" w:rsidRPr="00000000">
      <w:rPr>
        <w:b w:val="true"/>
        <w:sz w:val="36.0"/>
        <w:shd w:fill="FFFFFF" w:val="clear" w:color="auto" w:themeFill="background1"/>
      </w:rPr>
      <w:t xml:space="preserve">(CONFIDENTIAL)</w:t>
    </w:r>
  </w:p>
</w:hdr>
</file>

<file path=word/numbering.xml><?xml version="1.0" encoding="utf-8"?>
<w:numbering xmlns:w="http://schemas.openxmlformats.org/wordprocessingml/2006/main">
  <w:abstractNum w:abstractNumId="9972895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066625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2929311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1343190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033763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616060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24814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2241529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8853295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24528886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33475367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4591183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677775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486171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692019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0432393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68264293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1534855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021170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505610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5846996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8216584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757866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511046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543223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737602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692345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64880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270015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263054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834294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661305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105783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39811361">
    <w:abstractNumId w:val="27376028"/>
  </w:num>
  <w:num w:numId="74450604">
    <w:abstractNumId w:val="96613058"/>
  </w:num>
  <w:num w:numId="94078572">
    <w:abstractNumId w:val="82165843"/>
  </w:num>
  <w:num w:numId="61490945">
    <w:abstractNumId w:val="85056101"/>
  </w:num>
  <w:num w:numId="50114302">
    <w:abstractNumId w:val="45432239"/>
  </w:num>
  <w:num w:numId="89694757">
    <w:abstractNumId w:val="76160605"/>
  </w:num>
  <w:num w:numId="66300016">
    <w:abstractNumId w:val="67578668"/>
  </w:num>
  <w:num w:numId="20379950">
    <w:abstractNumId w:val="99728954"/>
  </w:num>
  <w:num w:numId="91661387">
    <w:abstractNumId w:val="33475367"/>
  </w:num>
  <w:num w:numId="39851376">
    <w:abstractNumId w:val="13431908"/>
  </w:num>
  <w:num w:numId="30439866">
    <w:abstractNumId w:val="78853295"/>
  </w:num>
  <w:num w:numId="45128718">
    <w:abstractNumId w:val="10666252"/>
  </w:num>
  <w:num w:numId="69901354">
    <w:abstractNumId w:val="20337631"/>
  </w:num>
  <w:num w:numId="16099985">
    <w:abstractNumId w:val="15348553"/>
  </w:num>
  <w:num w:numId="30234468">
    <w:abstractNumId w:val="45911835"/>
  </w:num>
  <w:num w:numId="75086578">
    <w:abstractNumId w:val="40211701"/>
  </w:num>
  <w:num w:numId="37982533">
    <w:abstractNumId w:val="24528886"/>
  </w:num>
  <w:num w:numId="58999286">
    <w:abstractNumId w:val="45110464"/>
  </w:num>
  <w:num w:numId="69592056">
    <w:abstractNumId w:val="68264293"/>
  </w:num>
  <w:num w:numId="14973748">
    <w:abstractNumId w:val="48342944"/>
  </w:num>
  <w:num w:numId="65303949">
    <w:abstractNumId w:val="56920195"/>
  </w:num>
  <w:num w:numId="76978447">
    <w:abstractNumId w:val="52929311"/>
  </w:num>
  <w:num w:numId="96588022">
    <w:abstractNumId w:val="56923452"/>
  </w:num>
  <w:num w:numId="36042186">
    <w:abstractNumId w:val="72241529"/>
  </w:num>
  <w:num w:numId="38090667">
    <w:abstractNumId w:val="26777750"/>
  </w:num>
  <w:num w:numId="42180417">
    <w:abstractNumId w:val="34861711"/>
  </w:num>
  <w:num w:numId="83359935">
    <w:abstractNumId w:val="82700157"/>
  </w:num>
  <w:num w:numId="47531086">
    <w:abstractNumId w:val="52481437"/>
  </w:num>
  <w:num w:numId="19863601">
    <w:abstractNumId w:val="22630546"/>
  </w:num>
  <w:num w:numId="85596923">
    <w:abstractNumId w:val="18648800"/>
  </w:num>
  <w:num w:numId="96220267">
    <w:abstractNumId w:val="61057834"/>
  </w:num>
  <w:num w:numId="42877388">
    <w:abstractNumId w:val="50432393"/>
  </w:num>
  <w:num w:numId="65579307">
    <w:abstractNumId w:val="85846996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93b1dad1-0b21-5eb2-ebc9-feb2eecf50ab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