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</w:rPr>
        <w:t>Business Requirements Document (BRD)</w:t>
      </w:r>
    </w:p>
    <w:p>
      <w:r>
        <w:t/>
      </w:r>
    </w:p>
    <w:p>
      <w:r>
        <w:rPr>
          <w:b w:val="on"/>
          <w:sz w:val="32"/>
        </w:rPr>
        <w:t>Overview</w:t>
      </w:r>
    </w:p>
    <w:p>
      <w:r>
        <w:t>The purpose of this document is to outline the requirements for a new API feature that will determine if a given string is encrypted or decrypted. Based on the identification, the API will either decrypt an encrypted string or encrypt a decrypted string. This feature aims to enhance the usability of the existing encryption and decryption functionalities by providing a seamless experience for users.</w:t>
      </w:r>
    </w:p>
    <w:p>
      <w:r>
        <w:t/>
      </w:r>
    </w:p>
    <w:p>
      <w:r>
        <w:rPr>
          <w:b w:val="on"/>
          <w:sz w:val="32"/>
        </w:rPr>
        <w:t>Existing System Summary</w:t>
      </w:r>
    </w:p>
    <w:p>
      <w:r>
        <w:t>The current system includes the following APIs:</w:t>
      </w:r>
    </w:p>
    <w:p>
      <w:r>
        <w:t>• **GET /test**: A simple endpoint to verify that the API is operational.</w:t>
      </w:r>
    </w:p>
    <w:p>
      <w:r>
        <w:t>• **GET /enc**: An endpoint that encrypts a given string based on a provided secret key.</w:t>
      </w:r>
    </w:p>
    <w:p>
      <w:r>
        <w:t>• **GET /dec**: An endpoint that decrypts a given encrypted string based on a provided secret key.</w:t>
      </w:r>
    </w:p>
    <w:p>
      <w:r>
        <w:t/>
      </w:r>
    </w:p>
    <w:p>
      <w:r>
        <w:t>These endpoints are implemented in the `MainController` class, utilizing the `DynamicIV_Encrypt_Decrypt` resource for encryption and decryption processes.</w:t>
      </w:r>
    </w:p>
    <w:p>
      <w:r>
        <w:t/>
      </w:r>
    </w:p>
    <w:p>
      <w:r>
        <w:rPr>
          <w:b w:val="on"/>
          <w:sz w:val="32"/>
        </w:rPr>
        <w:t>Proposed Changes</w:t>
      </w:r>
    </w:p>
    <w:p>
      <w:r>
        <w:t>To implement the new feature, the following changes are proposed:</w:t>
      </w:r>
    </w:p>
    <w:p>
      <w:r>
        <w:t>1. **New Endpoint**: Introduce a new API endpoint:</w:t>
      </w:r>
    </w:p>
    <w:p>
      <w:r>
        <w:t>• **GET /identify**: This endpoint will accept a string and determine if it is encrypted or decrypted.</w:t>
      </w:r>
    </w:p>
    <w:p>
      <w:r>
        <w:t>• If the string is encrypted, it will return the decrypted version.</w:t>
      </w:r>
    </w:p>
    <w:p>
      <w:r>
        <w:t>• If the string is decrypted, it will return the encrypted version.</w:t>
      </w:r>
    </w:p>
    <w:p>
      <w:r>
        <w:t>2. **Logic Implementation**: Develop logic to identify whether the input string is encrypted or decrypted. This may involve checking the string format, length, or specific patterns that indicate encryption.</w:t>
      </w:r>
    </w:p>
    <w:p>
      <w:r>
        <w:t/>
      </w:r>
    </w:p>
    <w:p>
      <w:r>
        <w:rPr>
          <w:b w:val="on"/>
          <w:sz w:val="32"/>
        </w:rPr>
        <w:t>Business Rules</w:t>
      </w:r>
    </w:p>
    <w:p>
      <w:r>
        <w:t>1. The API must return an error message if the input string is null or empty.</w:t>
      </w:r>
    </w:p>
    <w:p>
      <w:r>
        <w:t>2. The API must validate the provided secret key and return an error if it is invalid.</w:t>
      </w:r>
    </w:p>
    <w:p>
      <w:r>
        <w:t>3. The API should handle exceptions gracefully and return appropriate HTTP status codes (e.g., 400 for bad requests, 500 for server errors).</w:t>
      </w:r>
    </w:p>
    <w:p>
      <w:r>
        <w:t>4. The response format should be consistent with existing API responses (JSON format).</w:t>
      </w:r>
    </w:p>
    <w:p>
      <w:r>
        <w:t/>
      </w:r>
    </w:p>
    <w:p>
      <w:r>
        <w:rPr>
          <w:b w:val="on"/>
          <w:sz w:val="32"/>
        </w:rPr>
        <w:t>APIs to Consider</w:t>
      </w:r>
    </w:p>
    <w:p>
      <w:r>
        <w:t>• **GET /identify**: New endpoint for identifying and processing strings.</w:t>
      </w:r>
    </w:p>
    <w:p>
      <w:r>
        <w:t>• Existing endpoints (`/test`, `/enc`, `/dec`) will remain unchanged but may need to be updated for integration with the new endpoint.</w:t>
      </w:r>
    </w:p>
    <w:p>
      <w:r>
        <w:t/>
      </w:r>
    </w:p>
    <w:p>
      <w:r>
        <w:rPr>
          <w:b w:val="on"/>
          <w:sz w:val="32"/>
        </w:rPr>
        <w:t>Risks &amp; Assumptions</w:t>
      </w:r>
    </w:p>
    <w:p>
      <w:r>
        <w:rPr>
          <w:b w:val="on"/>
          <w:sz w:val="28"/>
        </w:rPr>
        <w:t>Risks</w:t>
      </w:r>
    </w:p>
    <w:p>
      <w:r>
        <w:t>• **Security Risks**: Improper handling of encryption keys may expose sensitive data.</w:t>
      </w:r>
    </w:p>
    <w:p>
      <w:r>
        <w:t>• **Performance Risks**: The logic for identifying encrypted vs. decrypted strings may introduce latency.</w:t>
      </w:r>
    </w:p>
    <w:p>
      <w:r>
        <w:t>• **Compatibility Risks**: Changes to the API may affect existing clients relying on current functionality.</w:t>
      </w:r>
    </w:p>
    <w:p>
      <w:r>
        <w:t/>
      </w:r>
    </w:p>
    <w:p>
      <w:r>
        <w:rPr>
          <w:b w:val="on"/>
          <w:sz w:val="28"/>
        </w:rPr>
        <w:t>Assumptions</w:t>
      </w:r>
    </w:p>
    <w:p>
      <w:r>
        <w:t>• The existing encryption and decryption methods are reliable and secure.</w:t>
      </w:r>
    </w:p>
    <w:p>
      <w:r>
        <w:t>• Users have a basic understanding of how to interact with the API and provide the necessary parameters.</w:t>
      </w:r>
    </w:p>
    <w:p>
      <w:r>
        <w:t/>
      </w:r>
    </w:p>
    <w:p>
      <w:r>
        <w:rPr>
          <w:b w:val="on"/>
          <w:sz w:val="32"/>
        </w:rPr>
        <w:t>Next Steps</w:t>
      </w:r>
    </w:p>
    <w:p>
      <w:r>
        <w:t>1. **Design**: Create a detailed design document for the new `/identify` endpoint, including input/output specifications.</w:t>
      </w:r>
    </w:p>
    <w:p>
      <w:r>
        <w:t>2. **Development**: Implement the new endpoint and the logic for string identification.</w:t>
      </w:r>
    </w:p>
    <w:p>
      <w:r>
        <w:t>3. **Testing**: Conduct unit and integration testing to ensure the new feature works as intended and does not break existing functionality.</w:t>
      </w:r>
    </w:p>
    <w:p>
      <w:r>
        <w:t>4. **Documentation**: Update API documentation to include the new endpoint and its usage.</w:t>
      </w:r>
    </w:p>
    <w:p>
      <w:r>
        <w:t>5. **Deployment**: Plan for deployment in a staging environment for further testing before going live.</w:t>
      </w:r>
    </w:p>
    <w:p>
      <w:r>
        <w:t/>
      </w:r>
    </w:p>
    <w:p>
      <w:r>
        <w:t>By following these steps, we aim to enhance the API's functionality while ensuring a smooth user experience.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2025-11-03T19:13:26Z</dcterms:created>
  <dc:creator>Apache POI</dc:creator>
</cp:coreProperties>
</file>