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2C" w:rsidRPr="005A0EBA" w:rsidRDefault="00A9670B" w:rsidP="00A9670B">
      <w:pPr>
        <w:pStyle w:val="Heading1"/>
      </w:pPr>
      <w:r w:rsidRPr="005A0EBA">
        <w:t>User Journey Map</w:t>
      </w:r>
      <w:r w:rsidR="00D418D8">
        <w:t xml:space="preserve">: a combination of 3 key roles – </w:t>
      </w:r>
      <w:r w:rsidR="00CD13CD">
        <w:t>User, Collaborator</w:t>
      </w:r>
      <w:r w:rsidR="00D418D8">
        <w:t>, and Employer</w:t>
      </w:r>
    </w:p>
    <w:p w:rsidR="00A9670B" w:rsidRPr="005A0EBA" w:rsidRDefault="00A9670B" w:rsidP="00A96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47"/>
        <w:gridCol w:w="294"/>
        <w:gridCol w:w="1267"/>
        <w:gridCol w:w="312"/>
        <w:gridCol w:w="958"/>
        <w:gridCol w:w="426"/>
        <w:gridCol w:w="987"/>
        <w:gridCol w:w="367"/>
        <w:gridCol w:w="1048"/>
        <w:gridCol w:w="303"/>
        <w:gridCol w:w="970"/>
        <w:gridCol w:w="380"/>
        <w:gridCol w:w="1034"/>
        <w:gridCol w:w="316"/>
        <w:gridCol w:w="1099"/>
        <w:gridCol w:w="286"/>
        <w:gridCol w:w="1009"/>
        <w:gridCol w:w="347"/>
      </w:tblGrid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7F4A15" w:rsidRPr="005A0EBA" w:rsidRDefault="00A9670B" w:rsidP="00BD2631">
            <w:pPr>
              <w:jc w:val="center"/>
            </w:pPr>
            <w:r w:rsidRPr="005A0EBA">
              <w:t>Stage</w:t>
            </w:r>
          </w:p>
        </w:tc>
        <w:tc>
          <w:tcPr>
            <w:tcW w:w="1441" w:type="dxa"/>
            <w:gridSpan w:val="2"/>
            <w:shd w:val="clear" w:color="auto" w:fill="E2EFD9" w:themeFill="accent6" w:themeFillTint="33"/>
          </w:tcPr>
          <w:p w:rsidR="00D764AD" w:rsidRPr="005A0EBA" w:rsidRDefault="00A9670B" w:rsidP="00BD2631">
            <w:pPr>
              <w:jc w:val="center"/>
            </w:pPr>
            <w:r w:rsidRPr="005A0EBA">
              <w:t>Awareness</w:t>
            </w:r>
          </w:p>
        </w:tc>
        <w:tc>
          <w:tcPr>
            <w:tcW w:w="1579" w:type="dxa"/>
            <w:gridSpan w:val="2"/>
            <w:shd w:val="clear" w:color="auto" w:fill="E2EFD9" w:themeFill="accent6" w:themeFillTint="33"/>
          </w:tcPr>
          <w:p w:rsidR="00D764AD" w:rsidRPr="005A0EBA" w:rsidRDefault="00A9670B" w:rsidP="00BD2631">
            <w:pPr>
              <w:jc w:val="center"/>
            </w:pPr>
            <w:r w:rsidRPr="005A0EBA">
              <w:t>Consideration</w:t>
            </w:r>
          </w:p>
        </w:tc>
        <w:tc>
          <w:tcPr>
            <w:tcW w:w="2738" w:type="dxa"/>
            <w:gridSpan w:val="4"/>
            <w:shd w:val="clear" w:color="auto" w:fill="E2EFD9" w:themeFill="accent6" w:themeFillTint="33"/>
          </w:tcPr>
          <w:p w:rsidR="00D764AD" w:rsidRPr="005A0EBA" w:rsidRDefault="00A9670B" w:rsidP="00BD2631">
            <w:pPr>
              <w:jc w:val="center"/>
            </w:pPr>
            <w:r w:rsidRPr="005A0EBA">
              <w:t>Decision</w:t>
            </w:r>
          </w:p>
        </w:tc>
        <w:tc>
          <w:tcPr>
            <w:tcW w:w="4051" w:type="dxa"/>
            <w:gridSpan w:val="6"/>
            <w:shd w:val="clear" w:color="auto" w:fill="E2EFD9" w:themeFill="accent6" w:themeFillTint="33"/>
          </w:tcPr>
          <w:p w:rsidR="00D764AD" w:rsidRPr="005A0EBA" w:rsidRDefault="00A9670B" w:rsidP="00BD2631">
            <w:pPr>
              <w:jc w:val="center"/>
            </w:pPr>
            <w:r w:rsidRPr="005A0EBA">
              <w:t>Delivery and Use</w:t>
            </w:r>
          </w:p>
        </w:tc>
        <w:tc>
          <w:tcPr>
            <w:tcW w:w="2741" w:type="dxa"/>
            <w:gridSpan w:val="4"/>
            <w:shd w:val="clear" w:color="auto" w:fill="E2EFD9" w:themeFill="accent6" w:themeFillTint="33"/>
          </w:tcPr>
          <w:p w:rsidR="00D764AD" w:rsidRPr="005A0EBA" w:rsidRDefault="00A9670B" w:rsidP="00BD2631">
            <w:pPr>
              <w:jc w:val="center"/>
            </w:pPr>
            <w:r w:rsidRPr="005A0EBA">
              <w:t>Loyalty &amp; Advocacy</w:t>
            </w:r>
          </w:p>
        </w:tc>
      </w:tr>
      <w:tr w:rsidR="007F4A15" w:rsidRPr="005A0EBA" w:rsidTr="007F4A15">
        <w:tc>
          <w:tcPr>
            <w:tcW w:w="13950" w:type="dxa"/>
            <w:gridSpan w:val="19"/>
            <w:shd w:val="clear" w:color="auto" w:fill="00B0F0"/>
          </w:tcPr>
          <w:p w:rsidR="007F4A15" w:rsidRPr="005A0EBA" w:rsidRDefault="00BB579A" w:rsidP="00A9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             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  <w:r w:rsidR="00F14763">
              <w:rPr>
                <w:sz w:val="20"/>
                <w:szCs w:val="20"/>
              </w:rPr>
              <w:t xml:space="preserve"> </w:t>
            </w:r>
            <w:r w:rsidR="00F14763" w:rsidRPr="00F14763">
              <w:rPr>
                <w:sz w:val="20"/>
                <w:szCs w:val="20"/>
              </w:rPr>
              <w:sym w:font="Wingdings" w:char="F0E0"/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Customer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Activities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5A0EBA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Hear from friends. GitHub.</w:t>
            </w:r>
          </w:p>
        </w:tc>
        <w:tc>
          <w:tcPr>
            <w:tcW w:w="1579" w:type="dxa"/>
            <w:gridSpan w:val="2"/>
          </w:tcPr>
          <w:p w:rsidR="00A9670B" w:rsidRPr="008D1B19" w:rsidRDefault="005C2EFB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Experience the website.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Explore the website, and the GitHub Repository.</w:t>
            </w:r>
          </w:p>
        </w:tc>
        <w:tc>
          <w:tcPr>
            <w:tcW w:w="1354" w:type="dxa"/>
            <w:gridSpan w:val="2"/>
          </w:tcPr>
          <w:p w:rsidR="00A9670B" w:rsidRPr="008D1B19" w:rsidRDefault="00A400C5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Initiate contact via the Contact Form and/or My Resumé page.</w:t>
            </w:r>
          </w:p>
        </w:tc>
        <w:tc>
          <w:tcPr>
            <w:tcW w:w="1351" w:type="dxa"/>
            <w:gridSpan w:val="2"/>
          </w:tcPr>
          <w:p w:rsidR="00A9670B" w:rsidRPr="008D1B19" w:rsidRDefault="0088165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Use the services of </w:t>
            </w:r>
            <w:proofErr w:type="spellStart"/>
            <w:r>
              <w:rPr>
                <w:sz w:val="13"/>
                <w:szCs w:val="13"/>
              </w:rPr>
              <w:t>GaffCo</w:t>
            </w:r>
            <w:proofErr w:type="spellEnd"/>
            <w:r>
              <w:rPr>
                <w:sz w:val="13"/>
                <w:szCs w:val="13"/>
              </w:rPr>
              <w:t xml:space="preserve"> Consulting for front-end work.</w:t>
            </w:r>
          </w:p>
        </w:tc>
        <w:tc>
          <w:tcPr>
            <w:tcW w:w="1350" w:type="dxa"/>
            <w:gridSpan w:val="2"/>
          </w:tcPr>
          <w:p w:rsidR="00A9670B" w:rsidRPr="008D1B19" w:rsidRDefault="0088165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Expand the collaboration and services.</w:t>
            </w:r>
          </w:p>
        </w:tc>
        <w:tc>
          <w:tcPr>
            <w:tcW w:w="1350" w:type="dxa"/>
            <w:gridSpan w:val="2"/>
          </w:tcPr>
          <w:p w:rsidR="00A9670B" w:rsidRPr="008D1B19" w:rsidRDefault="0088165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Enjoy the collaboration and/or conversations</w:t>
            </w:r>
            <w:r w:rsidR="00030E0C">
              <w:rPr>
                <w:sz w:val="13"/>
                <w:szCs w:val="13"/>
              </w:rPr>
              <w:t>.</w:t>
            </w:r>
          </w:p>
        </w:tc>
        <w:tc>
          <w:tcPr>
            <w:tcW w:w="1385" w:type="dxa"/>
            <w:gridSpan w:val="2"/>
          </w:tcPr>
          <w:p w:rsidR="00A9670B" w:rsidRPr="008D1B19" w:rsidRDefault="00BD263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Share experience and contact details. Aid in job seeking and promotion.</w:t>
            </w:r>
          </w:p>
        </w:tc>
        <w:tc>
          <w:tcPr>
            <w:tcW w:w="1356" w:type="dxa"/>
            <w:gridSpan w:val="2"/>
          </w:tcPr>
          <w:p w:rsidR="00A9670B" w:rsidRPr="008D1B19" w:rsidRDefault="00BD263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Employ or contract Naoise for Front-end or full-stack development opportunities.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Customer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Goals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5A0EBA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Curiosity.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Fulfil interest in European capital cities and countries data.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Be informed and explore further.</w:t>
            </w:r>
          </w:p>
        </w:tc>
        <w:tc>
          <w:tcPr>
            <w:tcW w:w="1354" w:type="dxa"/>
            <w:gridSpan w:val="2"/>
          </w:tcPr>
          <w:p w:rsidR="00A9670B" w:rsidRPr="008D1B19" w:rsidRDefault="0088165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Informative exchange in support of Customer Goals.</w:t>
            </w:r>
          </w:p>
        </w:tc>
        <w:tc>
          <w:tcPr>
            <w:tcW w:w="1351" w:type="dxa"/>
            <w:gridSpan w:val="2"/>
          </w:tcPr>
          <w:p w:rsidR="00A9670B" w:rsidRPr="008D1B19" w:rsidRDefault="002F08D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Website created according to requirements.</w:t>
            </w:r>
          </w:p>
        </w:tc>
        <w:tc>
          <w:tcPr>
            <w:tcW w:w="1350" w:type="dxa"/>
            <w:gridSpan w:val="2"/>
          </w:tcPr>
          <w:p w:rsidR="00A9670B" w:rsidRPr="008D1B19" w:rsidRDefault="0018441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 trusted advisor services.</w:t>
            </w:r>
          </w:p>
        </w:tc>
        <w:tc>
          <w:tcPr>
            <w:tcW w:w="1350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Employ Naoise Gaffney or contract </w:t>
            </w:r>
            <w:proofErr w:type="spellStart"/>
            <w:r>
              <w:rPr>
                <w:sz w:val="13"/>
                <w:szCs w:val="13"/>
              </w:rPr>
              <w:t>GaffCo</w:t>
            </w:r>
            <w:proofErr w:type="spellEnd"/>
            <w:r>
              <w:rPr>
                <w:sz w:val="13"/>
                <w:szCs w:val="13"/>
              </w:rPr>
              <w:t xml:space="preserve"> Consulting.</w:t>
            </w:r>
          </w:p>
        </w:tc>
        <w:tc>
          <w:tcPr>
            <w:tcW w:w="1385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Repeat good customer experience.</w:t>
            </w:r>
          </w:p>
        </w:tc>
        <w:tc>
          <w:tcPr>
            <w:tcW w:w="1356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Repeat good customer experience.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Touchpoints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5A0EBA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Word-of-mouth, social media.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Website on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  <w:r w:rsidRPr="008D1B19">
              <w:rPr>
                <w:sz w:val="13"/>
                <w:szCs w:val="13"/>
              </w:rPr>
              <w:t>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Website on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</w:p>
        </w:tc>
        <w:tc>
          <w:tcPr>
            <w:tcW w:w="1354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Contact f</w:t>
            </w:r>
            <w:r w:rsidR="00A400C5">
              <w:rPr>
                <w:sz w:val="13"/>
                <w:szCs w:val="13"/>
              </w:rPr>
              <w:t xml:space="preserve">orm, </w:t>
            </w:r>
            <w:r>
              <w:rPr>
                <w:sz w:val="13"/>
                <w:szCs w:val="13"/>
              </w:rPr>
              <w:t>e</w:t>
            </w:r>
            <w:r w:rsidR="00A400C5">
              <w:rPr>
                <w:sz w:val="13"/>
                <w:szCs w:val="13"/>
              </w:rPr>
              <w:t>-mail, and social media.</w:t>
            </w:r>
          </w:p>
        </w:tc>
        <w:tc>
          <w:tcPr>
            <w:tcW w:w="1351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</w:t>
            </w:r>
            <w:r w:rsidR="002F08D1">
              <w:rPr>
                <w:sz w:val="13"/>
                <w:szCs w:val="13"/>
              </w:rPr>
              <w:t xml:space="preserve">ace-to-face, video </w:t>
            </w:r>
            <w:r>
              <w:rPr>
                <w:sz w:val="13"/>
                <w:szCs w:val="13"/>
              </w:rPr>
              <w:t>calls, e-mail, phone.</w:t>
            </w:r>
          </w:p>
        </w:tc>
        <w:tc>
          <w:tcPr>
            <w:tcW w:w="1350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Face-to-face, video calls, e-mail, phone.</w:t>
            </w:r>
          </w:p>
        </w:tc>
        <w:tc>
          <w:tcPr>
            <w:tcW w:w="1350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Face-to-face, video calls, e-mail, phone.</w:t>
            </w:r>
          </w:p>
        </w:tc>
        <w:tc>
          <w:tcPr>
            <w:tcW w:w="1385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Face-to-face, video calls, e-mail, phone.</w:t>
            </w:r>
          </w:p>
        </w:tc>
        <w:tc>
          <w:tcPr>
            <w:tcW w:w="1356" w:type="dxa"/>
            <w:gridSpan w:val="2"/>
          </w:tcPr>
          <w:p w:rsidR="00A9670B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Face-to-face, video calls, e-mail, phone.</w:t>
            </w:r>
          </w:p>
        </w:tc>
      </w:tr>
      <w:tr w:rsidR="00E103CC" w:rsidRPr="005A0EBA" w:rsidTr="00E103CC">
        <w:tc>
          <w:tcPr>
            <w:tcW w:w="1400" w:type="dxa"/>
            <w:shd w:val="clear" w:color="auto" w:fill="E2EFD9" w:themeFill="accent6" w:themeFillTint="33"/>
          </w:tcPr>
          <w:p w:rsidR="0017204D" w:rsidRPr="005A0EBA" w:rsidRDefault="0017204D" w:rsidP="00A9670B">
            <w:pPr>
              <w:rPr>
                <w:sz w:val="20"/>
                <w:szCs w:val="20"/>
              </w:rPr>
            </w:pPr>
          </w:p>
          <w:p w:rsidR="0017204D" w:rsidRPr="005A0EBA" w:rsidRDefault="0017204D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Experience</w:t>
            </w:r>
          </w:p>
          <w:p w:rsidR="0017204D" w:rsidRPr="005A0EBA" w:rsidRDefault="0017204D" w:rsidP="00A9670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:rsidR="0017204D" w:rsidRPr="008D1B19" w:rsidRDefault="0017204D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Neutral, curious.</w:t>
            </w:r>
          </w:p>
        </w:tc>
        <w:tc>
          <w:tcPr>
            <w:tcW w:w="294" w:type="dxa"/>
          </w:tcPr>
          <w:p w:rsidR="0017204D" w:rsidRPr="008D1B19" w:rsidRDefault="0017204D" w:rsidP="00A9670B">
            <w:pPr>
              <w:rPr>
                <w:sz w:val="13"/>
                <w:szCs w:val="13"/>
              </w:rPr>
            </w:pPr>
          </w:p>
          <w:p w:rsidR="0017204D" w:rsidRPr="008D1B19" w:rsidRDefault="0017204D" w:rsidP="00A9670B">
            <w:pPr>
              <w:rPr>
                <w:sz w:val="13"/>
                <w:szCs w:val="13"/>
              </w:rPr>
            </w:pPr>
          </w:p>
          <w:p w:rsidR="0017204D" w:rsidRPr="008D1B19" w:rsidRDefault="0017204D" w:rsidP="00A9670B">
            <w:pPr>
              <w:rPr>
                <w:sz w:val="13"/>
                <w:szCs w:val="13"/>
              </w:rPr>
            </w:pPr>
            <w:r w:rsidRPr="007C27D9">
              <w:rPr>
                <w:sz w:val="13"/>
                <w:szCs w:val="13"/>
                <w:highlight w:val="yellow"/>
              </w:rPr>
              <w:t>x</w:t>
            </w:r>
          </w:p>
        </w:tc>
        <w:tc>
          <w:tcPr>
            <w:tcW w:w="1267" w:type="dxa"/>
          </w:tcPr>
          <w:p w:rsidR="0017204D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Neutral, interested.</w:t>
            </w:r>
          </w:p>
        </w:tc>
        <w:tc>
          <w:tcPr>
            <w:tcW w:w="312" w:type="dxa"/>
          </w:tcPr>
          <w:p w:rsidR="0017204D" w:rsidRPr="008D1B19" w:rsidRDefault="0017204D" w:rsidP="00A9670B">
            <w:pPr>
              <w:rPr>
                <w:sz w:val="13"/>
                <w:szCs w:val="13"/>
              </w:rPr>
            </w:pPr>
          </w:p>
          <w:p w:rsidR="0017204D" w:rsidRPr="008D1B19" w:rsidRDefault="0017204D" w:rsidP="00A9670B">
            <w:pPr>
              <w:rPr>
                <w:sz w:val="13"/>
                <w:szCs w:val="13"/>
              </w:rPr>
            </w:pPr>
          </w:p>
          <w:p w:rsidR="0017204D" w:rsidRPr="008D1B19" w:rsidRDefault="0017204D" w:rsidP="00A9670B">
            <w:pPr>
              <w:rPr>
                <w:sz w:val="13"/>
                <w:szCs w:val="13"/>
              </w:rPr>
            </w:pPr>
            <w:r w:rsidRPr="007C27D9">
              <w:rPr>
                <w:sz w:val="13"/>
                <w:szCs w:val="13"/>
                <w:highlight w:val="yellow"/>
              </w:rPr>
              <w:t>x</w:t>
            </w:r>
          </w:p>
        </w:tc>
        <w:tc>
          <w:tcPr>
            <w:tcW w:w="958" w:type="dxa"/>
          </w:tcPr>
          <w:p w:rsidR="0017204D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Interested.</w:t>
            </w:r>
            <w:r w:rsidR="00CE7DFA">
              <w:rPr>
                <w:sz w:val="13"/>
                <w:szCs w:val="13"/>
              </w:rPr>
              <w:t xml:space="preserve"> Engaging.</w:t>
            </w:r>
          </w:p>
        </w:tc>
        <w:tc>
          <w:tcPr>
            <w:tcW w:w="426" w:type="dxa"/>
          </w:tcPr>
          <w:p w:rsidR="00393E04" w:rsidRPr="008D1B19" w:rsidRDefault="00393E04" w:rsidP="00A9670B">
            <w:pPr>
              <w:rPr>
                <w:sz w:val="13"/>
                <w:szCs w:val="13"/>
              </w:rPr>
            </w:pPr>
          </w:p>
          <w:p w:rsidR="00E103CC" w:rsidRPr="008D1B19" w:rsidRDefault="00E103CC" w:rsidP="00A9670B">
            <w:pPr>
              <w:rPr>
                <w:sz w:val="13"/>
                <w:szCs w:val="13"/>
              </w:rPr>
            </w:pPr>
            <w:r w:rsidRPr="007C27D9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987" w:type="dxa"/>
          </w:tcPr>
          <w:p w:rsidR="0017204D" w:rsidRPr="008D1B19" w:rsidRDefault="00CE7DFA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Engaging. Conversation.</w:t>
            </w:r>
          </w:p>
        </w:tc>
        <w:tc>
          <w:tcPr>
            <w:tcW w:w="367" w:type="dxa"/>
          </w:tcPr>
          <w:p w:rsidR="002B1D27" w:rsidRDefault="002B1D27" w:rsidP="00A9670B">
            <w:pPr>
              <w:rPr>
                <w:sz w:val="13"/>
                <w:szCs w:val="13"/>
              </w:rPr>
            </w:pPr>
          </w:p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0138A6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1048" w:type="dxa"/>
          </w:tcPr>
          <w:p w:rsidR="0017204D" w:rsidRPr="008D1B19" w:rsidRDefault="002F08D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Satisfied</w:t>
            </w:r>
          </w:p>
        </w:tc>
        <w:tc>
          <w:tcPr>
            <w:tcW w:w="303" w:type="dxa"/>
          </w:tcPr>
          <w:p w:rsidR="002F08D1" w:rsidRDefault="002F08D1" w:rsidP="00A9670B">
            <w:pPr>
              <w:rPr>
                <w:sz w:val="13"/>
                <w:szCs w:val="13"/>
              </w:rPr>
            </w:pPr>
          </w:p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2F08D1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970" w:type="dxa"/>
          </w:tcPr>
          <w:p w:rsidR="0017204D" w:rsidRPr="008D1B19" w:rsidRDefault="00BE147F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Good working relationship.</w:t>
            </w:r>
          </w:p>
        </w:tc>
        <w:tc>
          <w:tcPr>
            <w:tcW w:w="380" w:type="dxa"/>
          </w:tcPr>
          <w:p w:rsidR="00184416" w:rsidRDefault="00184416" w:rsidP="00A9670B">
            <w:pPr>
              <w:rPr>
                <w:sz w:val="13"/>
                <w:szCs w:val="13"/>
              </w:rPr>
            </w:pPr>
          </w:p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184416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1034" w:type="dxa"/>
          </w:tcPr>
          <w:p w:rsidR="0017204D" w:rsidRPr="008D1B19" w:rsidRDefault="00BE147F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Professional and prompt services.</w:t>
            </w:r>
          </w:p>
        </w:tc>
        <w:tc>
          <w:tcPr>
            <w:tcW w:w="316" w:type="dxa"/>
          </w:tcPr>
          <w:p w:rsidR="00FC3A29" w:rsidRDefault="00FC3A29" w:rsidP="00A9670B">
            <w:pPr>
              <w:rPr>
                <w:sz w:val="13"/>
                <w:szCs w:val="13"/>
              </w:rPr>
            </w:pPr>
          </w:p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FC3A29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1099" w:type="dxa"/>
          </w:tcPr>
          <w:p w:rsidR="0017204D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“I have to share this.”</w:t>
            </w:r>
          </w:p>
        </w:tc>
        <w:tc>
          <w:tcPr>
            <w:tcW w:w="286" w:type="dxa"/>
          </w:tcPr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FC3A29">
              <w:rPr>
                <w:sz w:val="13"/>
                <w:szCs w:val="13"/>
                <w:highlight w:val="green"/>
              </w:rPr>
              <w:t>x</w:t>
            </w:r>
          </w:p>
        </w:tc>
        <w:tc>
          <w:tcPr>
            <w:tcW w:w="1009" w:type="dxa"/>
          </w:tcPr>
          <w:p w:rsidR="0017204D" w:rsidRPr="008D1B19" w:rsidRDefault="00EF4242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Happy, and increased end-user </w:t>
            </w:r>
            <w:r w:rsidR="00BE147F">
              <w:rPr>
                <w:sz w:val="13"/>
                <w:szCs w:val="13"/>
              </w:rPr>
              <w:t>satisfaction, earnings</w:t>
            </w:r>
            <w:r>
              <w:rPr>
                <w:sz w:val="13"/>
                <w:szCs w:val="13"/>
              </w:rPr>
              <w:t>.</w:t>
            </w:r>
          </w:p>
        </w:tc>
        <w:tc>
          <w:tcPr>
            <w:tcW w:w="347" w:type="dxa"/>
          </w:tcPr>
          <w:p w:rsidR="0017204D" w:rsidRPr="008D1B19" w:rsidRDefault="00E103CC" w:rsidP="00A9670B">
            <w:pPr>
              <w:rPr>
                <w:sz w:val="13"/>
                <w:szCs w:val="13"/>
              </w:rPr>
            </w:pPr>
            <w:r w:rsidRPr="00FC3A29">
              <w:rPr>
                <w:sz w:val="13"/>
                <w:szCs w:val="13"/>
                <w:highlight w:val="green"/>
              </w:rPr>
              <w:t>x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Business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Goal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E103CC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Increase awareness and interest.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Increase number of website visitors.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Increase of Users looking at the website and GitHub.</w:t>
            </w:r>
          </w:p>
        </w:tc>
        <w:tc>
          <w:tcPr>
            <w:tcW w:w="135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Increase in Users using the Contact Form for contact.</w:t>
            </w:r>
          </w:p>
        </w:tc>
        <w:tc>
          <w:tcPr>
            <w:tcW w:w="1351" w:type="dxa"/>
            <w:gridSpan w:val="2"/>
          </w:tcPr>
          <w:p w:rsidR="00A9670B" w:rsidRPr="008D1B19" w:rsidRDefault="0043538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Increase of engagements and opportunities.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Timely delivery of quality products and services.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From contract to full-time employee, or more work.</w:t>
            </w:r>
          </w:p>
        </w:tc>
        <w:tc>
          <w:tcPr>
            <w:tcW w:w="1385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From contract to full-time employee, or more work.</w:t>
            </w:r>
          </w:p>
        </w:tc>
        <w:tc>
          <w:tcPr>
            <w:tcW w:w="1356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From contract to full-time employee, or more work.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KPI’s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E103CC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Number of website visitors.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New website visitors.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Increase in visitors going beyond the website.</w:t>
            </w:r>
          </w:p>
        </w:tc>
        <w:tc>
          <w:tcPr>
            <w:tcW w:w="1354" w:type="dxa"/>
            <w:gridSpan w:val="2"/>
          </w:tcPr>
          <w:p w:rsidR="00A9670B" w:rsidRPr="008D1B19" w:rsidRDefault="000138A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Increase in conversations with Users, Collaborators, and Employers.</w:t>
            </w:r>
          </w:p>
        </w:tc>
        <w:tc>
          <w:tcPr>
            <w:tcW w:w="1351" w:type="dxa"/>
            <w:gridSpan w:val="2"/>
          </w:tcPr>
          <w:p w:rsidR="00A9670B" w:rsidRPr="008D1B19" w:rsidRDefault="009A4D1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Number of opportunities broadening my network, and €$¥.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On time, within budget, and good quality deliverables.</w:t>
            </w:r>
          </w:p>
        </w:tc>
        <w:tc>
          <w:tcPr>
            <w:tcW w:w="1350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Provide deliverables that match expectations.</w:t>
            </w:r>
          </w:p>
        </w:tc>
        <w:tc>
          <w:tcPr>
            <w:tcW w:w="1385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Retention rate, order frequency and value.</w:t>
            </w:r>
          </w:p>
        </w:tc>
        <w:tc>
          <w:tcPr>
            <w:tcW w:w="1356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Customer satisfaction.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Organisational Activities</w:t>
            </w: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E103CC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Spread the word and website on social </w:t>
            </w:r>
            <w:r w:rsidR="000623F5" w:rsidRPr="008D1B19">
              <w:rPr>
                <w:sz w:val="13"/>
                <w:szCs w:val="13"/>
              </w:rPr>
              <w:t>media</w:t>
            </w:r>
            <w:r w:rsidRPr="008D1B19">
              <w:rPr>
                <w:sz w:val="13"/>
                <w:szCs w:val="13"/>
              </w:rPr>
              <w:t>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Spread the word and website on social media.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Adding Map Markers to all the Capital Cities of the World.</w:t>
            </w:r>
          </w:p>
        </w:tc>
        <w:tc>
          <w:tcPr>
            <w:tcW w:w="1354" w:type="dxa"/>
            <w:gridSpan w:val="2"/>
          </w:tcPr>
          <w:p w:rsidR="00A9670B" w:rsidRPr="008D1B19" w:rsidRDefault="000138A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Adding additional features to the website. Share knowledge and skills.</w:t>
            </w:r>
          </w:p>
        </w:tc>
        <w:tc>
          <w:tcPr>
            <w:tcW w:w="1351" w:type="dxa"/>
            <w:gridSpan w:val="2"/>
          </w:tcPr>
          <w:p w:rsidR="00A9670B" w:rsidRPr="008D1B19" w:rsidRDefault="0073596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Increase work output, and share successes.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On time, within budget, and good quality deliverables.</w:t>
            </w:r>
          </w:p>
        </w:tc>
        <w:tc>
          <w:tcPr>
            <w:tcW w:w="1350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New and improved deliverables.</w:t>
            </w:r>
          </w:p>
        </w:tc>
        <w:tc>
          <w:tcPr>
            <w:tcW w:w="1385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New and improved deliverables.</w:t>
            </w:r>
          </w:p>
        </w:tc>
        <w:tc>
          <w:tcPr>
            <w:tcW w:w="1356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New and improved deliverables.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Responsible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E103CC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Naoise Gaffney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Naoise Gaffney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>Naoise Gaffney</w:t>
            </w:r>
          </w:p>
        </w:tc>
        <w:tc>
          <w:tcPr>
            <w:tcW w:w="1354" w:type="dxa"/>
            <w:gridSpan w:val="2"/>
          </w:tcPr>
          <w:p w:rsidR="00A9670B" w:rsidRPr="008D1B19" w:rsidRDefault="000138A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</w:t>
            </w:r>
          </w:p>
        </w:tc>
        <w:tc>
          <w:tcPr>
            <w:tcW w:w="1351" w:type="dxa"/>
            <w:gridSpan w:val="2"/>
          </w:tcPr>
          <w:p w:rsidR="00A9670B" w:rsidRPr="008D1B19" w:rsidRDefault="0073596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</w:t>
            </w:r>
          </w:p>
        </w:tc>
        <w:tc>
          <w:tcPr>
            <w:tcW w:w="1350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</w:t>
            </w:r>
            <w:r>
              <w:rPr>
                <w:sz w:val="13"/>
                <w:szCs w:val="13"/>
              </w:rPr>
              <w:t>, team, and customer.</w:t>
            </w:r>
          </w:p>
        </w:tc>
        <w:tc>
          <w:tcPr>
            <w:tcW w:w="1385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Gaffney, team, and customer.</w:t>
            </w:r>
          </w:p>
        </w:tc>
        <w:tc>
          <w:tcPr>
            <w:tcW w:w="1356" w:type="dxa"/>
            <w:gridSpan w:val="2"/>
          </w:tcPr>
          <w:p w:rsidR="00A9670B" w:rsidRPr="008D1B19" w:rsidRDefault="00DD380C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Naoise Gaffney, team, and customer.</w:t>
            </w:r>
            <w:bookmarkStart w:id="0" w:name="_GoBack"/>
            <w:bookmarkEnd w:id="0"/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Technology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Systems</w:t>
            </w: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8D1B19" w:rsidRDefault="00E103CC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GitHub and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  <w:r w:rsidRPr="008D1B19">
              <w:rPr>
                <w:sz w:val="13"/>
                <w:szCs w:val="13"/>
              </w:rPr>
              <w:t>. FB and Twitter. LinkedIn.</w:t>
            </w:r>
          </w:p>
        </w:tc>
        <w:tc>
          <w:tcPr>
            <w:tcW w:w="1579" w:type="dxa"/>
            <w:gridSpan w:val="2"/>
          </w:tcPr>
          <w:p w:rsidR="00A9670B" w:rsidRPr="008D1B19" w:rsidRDefault="000623F5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GitHub and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  <w:r w:rsidRPr="008D1B19">
              <w:rPr>
                <w:sz w:val="13"/>
                <w:szCs w:val="13"/>
              </w:rPr>
              <w:t>. FB and Twitter. LinkedIn.</w:t>
            </w:r>
          </w:p>
        </w:tc>
        <w:tc>
          <w:tcPr>
            <w:tcW w:w="138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GitHub and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  <w:r w:rsidRPr="008D1B19">
              <w:rPr>
                <w:sz w:val="13"/>
                <w:szCs w:val="13"/>
              </w:rPr>
              <w:t>. FB and Twitter. LinkedIn.</w:t>
            </w:r>
            <w:r w:rsidR="00735961">
              <w:rPr>
                <w:sz w:val="13"/>
                <w:szCs w:val="13"/>
              </w:rPr>
              <w:t xml:space="preserve"> VS Code.</w:t>
            </w:r>
          </w:p>
        </w:tc>
        <w:tc>
          <w:tcPr>
            <w:tcW w:w="1354" w:type="dxa"/>
            <w:gridSpan w:val="2"/>
          </w:tcPr>
          <w:p w:rsidR="00A9670B" w:rsidRPr="008D1B19" w:rsidRDefault="00393E04" w:rsidP="00A9670B">
            <w:pPr>
              <w:rPr>
                <w:sz w:val="13"/>
                <w:szCs w:val="13"/>
              </w:rPr>
            </w:pPr>
            <w:r w:rsidRPr="008D1B19">
              <w:rPr>
                <w:sz w:val="13"/>
                <w:szCs w:val="13"/>
              </w:rPr>
              <w:t xml:space="preserve">E-mail. </w:t>
            </w:r>
            <w:r w:rsidRPr="008D1B19">
              <w:rPr>
                <w:sz w:val="13"/>
                <w:szCs w:val="13"/>
              </w:rPr>
              <w:t xml:space="preserve">GitHub and </w:t>
            </w:r>
            <w:proofErr w:type="spellStart"/>
            <w:r w:rsidRPr="008D1B19">
              <w:rPr>
                <w:sz w:val="13"/>
                <w:szCs w:val="13"/>
              </w:rPr>
              <w:t>GitPages</w:t>
            </w:r>
            <w:proofErr w:type="spellEnd"/>
            <w:r w:rsidRPr="008D1B19">
              <w:rPr>
                <w:sz w:val="13"/>
                <w:szCs w:val="13"/>
              </w:rPr>
              <w:t>. FB and Twitter. LinkedIn.</w:t>
            </w:r>
            <w:r w:rsidR="00735961">
              <w:rPr>
                <w:sz w:val="13"/>
                <w:szCs w:val="13"/>
              </w:rPr>
              <w:t xml:space="preserve"> VS Code.</w:t>
            </w:r>
          </w:p>
        </w:tc>
        <w:tc>
          <w:tcPr>
            <w:tcW w:w="1351" w:type="dxa"/>
            <w:gridSpan w:val="2"/>
          </w:tcPr>
          <w:p w:rsidR="00A9670B" w:rsidRPr="008D1B19" w:rsidRDefault="00735961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VS Code. GitHub, </w:t>
            </w:r>
            <w:proofErr w:type="spellStart"/>
            <w:r>
              <w:rPr>
                <w:sz w:val="13"/>
                <w:szCs w:val="13"/>
              </w:rPr>
              <w:t>GitPages</w:t>
            </w:r>
            <w:proofErr w:type="spellEnd"/>
            <w:r>
              <w:rPr>
                <w:sz w:val="13"/>
                <w:szCs w:val="13"/>
              </w:rPr>
              <w:t>.</w:t>
            </w:r>
            <w:r w:rsidR="003C2655">
              <w:rPr>
                <w:sz w:val="13"/>
                <w:szCs w:val="13"/>
              </w:rPr>
              <w:t xml:space="preserve"> Mobile.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VS Code. GitHub, </w:t>
            </w:r>
            <w:proofErr w:type="spellStart"/>
            <w:r>
              <w:rPr>
                <w:sz w:val="13"/>
                <w:szCs w:val="13"/>
              </w:rPr>
              <w:t>GitPages</w:t>
            </w:r>
            <w:proofErr w:type="spellEnd"/>
            <w:r>
              <w:rPr>
                <w:sz w:val="13"/>
                <w:szCs w:val="13"/>
              </w:rPr>
              <w:t>. Mobile.</w:t>
            </w:r>
          </w:p>
        </w:tc>
        <w:tc>
          <w:tcPr>
            <w:tcW w:w="1350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VS Code. GitHub, </w:t>
            </w:r>
            <w:proofErr w:type="spellStart"/>
            <w:r>
              <w:rPr>
                <w:sz w:val="13"/>
                <w:szCs w:val="13"/>
              </w:rPr>
              <w:t>GitPages</w:t>
            </w:r>
            <w:proofErr w:type="spellEnd"/>
            <w:r>
              <w:rPr>
                <w:sz w:val="13"/>
                <w:szCs w:val="13"/>
              </w:rPr>
              <w:t>. Mobile.</w:t>
            </w:r>
          </w:p>
        </w:tc>
        <w:tc>
          <w:tcPr>
            <w:tcW w:w="1385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VS Code. GitHub, </w:t>
            </w:r>
            <w:proofErr w:type="spellStart"/>
            <w:r>
              <w:rPr>
                <w:sz w:val="13"/>
                <w:szCs w:val="13"/>
              </w:rPr>
              <w:t>GitPages</w:t>
            </w:r>
            <w:proofErr w:type="spellEnd"/>
            <w:r>
              <w:rPr>
                <w:sz w:val="13"/>
                <w:szCs w:val="13"/>
              </w:rPr>
              <w:t>. Mobile.</w:t>
            </w:r>
          </w:p>
        </w:tc>
        <w:tc>
          <w:tcPr>
            <w:tcW w:w="1356" w:type="dxa"/>
            <w:gridSpan w:val="2"/>
          </w:tcPr>
          <w:p w:rsidR="00A9670B" w:rsidRPr="008D1B19" w:rsidRDefault="00811396" w:rsidP="00A9670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VS Code. GitHub, </w:t>
            </w:r>
            <w:proofErr w:type="spellStart"/>
            <w:r>
              <w:rPr>
                <w:sz w:val="13"/>
                <w:szCs w:val="13"/>
              </w:rPr>
              <w:t>GitPages</w:t>
            </w:r>
            <w:proofErr w:type="spellEnd"/>
            <w:r>
              <w:rPr>
                <w:sz w:val="13"/>
                <w:szCs w:val="13"/>
              </w:rPr>
              <w:t>. Mobile.</w:t>
            </w:r>
          </w:p>
        </w:tc>
      </w:tr>
      <w:tr w:rsidR="007F4A15" w:rsidRPr="005A0EBA" w:rsidTr="007F4A15">
        <w:tc>
          <w:tcPr>
            <w:tcW w:w="13950" w:type="dxa"/>
            <w:gridSpan w:val="19"/>
            <w:shd w:val="clear" w:color="auto" w:fill="00B0F0"/>
          </w:tcPr>
          <w:p w:rsidR="007F4A15" w:rsidRPr="00DD3DC4" w:rsidRDefault="00DD3DC4" w:rsidP="00A9670B">
            <w:pPr>
              <w:rPr>
                <w:lang w:val="en-IE"/>
              </w:rPr>
            </w:pPr>
            <w:r>
              <w:rPr>
                <w:sz w:val="20"/>
                <w:szCs w:val="20"/>
              </w:rPr>
              <w:sym w:font="Symbol" w:char="F0E3"/>
            </w:r>
            <w:r>
              <w:rPr>
                <w:sz w:val="20"/>
                <w:szCs w:val="20"/>
              </w:rPr>
              <w:t xml:space="preserve"> 2020 Columbia Road </w:t>
            </w:r>
            <w:hyperlink r:id="rId4" w:history="1">
              <w:r>
                <w:rPr>
                  <w:rStyle w:val="Hyperlink"/>
                </w:rPr>
                <w:t>https://www.columbiaroad.com/</w:t>
              </w:r>
            </w:hyperlink>
          </w:p>
        </w:tc>
      </w:tr>
    </w:tbl>
    <w:p w:rsidR="00A9670B" w:rsidRPr="005A0EBA" w:rsidRDefault="00A9670B" w:rsidP="00A9670B"/>
    <w:sectPr w:rsidR="00A9670B" w:rsidRPr="005A0EBA" w:rsidSect="00A967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0B"/>
    <w:rsid w:val="000138A6"/>
    <w:rsid w:val="00016FD2"/>
    <w:rsid w:val="000208AA"/>
    <w:rsid w:val="00030E0C"/>
    <w:rsid w:val="000623F5"/>
    <w:rsid w:val="00103CAA"/>
    <w:rsid w:val="001423DC"/>
    <w:rsid w:val="0017204D"/>
    <w:rsid w:val="00184416"/>
    <w:rsid w:val="001F0EE7"/>
    <w:rsid w:val="00200CD9"/>
    <w:rsid w:val="00212D58"/>
    <w:rsid w:val="00265CAE"/>
    <w:rsid w:val="00280003"/>
    <w:rsid w:val="002B1D27"/>
    <w:rsid w:val="002D5779"/>
    <w:rsid w:val="002F08D1"/>
    <w:rsid w:val="00320C8E"/>
    <w:rsid w:val="00393E04"/>
    <w:rsid w:val="003C2655"/>
    <w:rsid w:val="00401737"/>
    <w:rsid w:val="0043538C"/>
    <w:rsid w:val="005A0EBA"/>
    <w:rsid w:val="005B76FB"/>
    <w:rsid w:val="005C2EFB"/>
    <w:rsid w:val="00600DAE"/>
    <w:rsid w:val="00623E1B"/>
    <w:rsid w:val="0062411A"/>
    <w:rsid w:val="0070281F"/>
    <w:rsid w:val="00734535"/>
    <w:rsid w:val="00735961"/>
    <w:rsid w:val="007C27D9"/>
    <w:rsid w:val="007F4A15"/>
    <w:rsid w:val="00811396"/>
    <w:rsid w:val="00862636"/>
    <w:rsid w:val="0088165C"/>
    <w:rsid w:val="008D1B19"/>
    <w:rsid w:val="008F4FC2"/>
    <w:rsid w:val="009933A2"/>
    <w:rsid w:val="009A4D11"/>
    <w:rsid w:val="009B77DD"/>
    <w:rsid w:val="009D5598"/>
    <w:rsid w:val="00A400C5"/>
    <w:rsid w:val="00A43455"/>
    <w:rsid w:val="00A9670B"/>
    <w:rsid w:val="00AA15E6"/>
    <w:rsid w:val="00BA6D2B"/>
    <w:rsid w:val="00BB579A"/>
    <w:rsid w:val="00BD1E37"/>
    <w:rsid w:val="00BD2631"/>
    <w:rsid w:val="00BE147F"/>
    <w:rsid w:val="00C65D8B"/>
    <w:rsid w:val="00CD13CD"/>
    <w:rsid w:val="00CE7DFA"/>
    <w:rsid w:val="00CF3EF4"/>
    <w:rsid w:val="00D418D8"/>
    <w:rsid w:val="00D760AE"/>
    <w:rsid w:val="00D764AD"/>
    <w:rsid w:val="00DC35B1"/>
    <w:rsid w:val="00DD380C"/>
    <w:rsid w:val="00DD3DC4"/>
    <w:rsid w:val="00E103CC"/>
    <w:rsid w:val="00EA165D"/>
    <w:rsid w:val="00EF4242"/>
    <w:rsid w:val="00F14763"/>
    <w:rsid w:val="00F24016"/>
    <w:rsid w:val="00F32FB1"/>
    <w:rsid w:val="00F9342D"/>
    <w:rsid w:val="00FA545B"/>
    <w:rsid w:val="00FC3A29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C5B7"/>
  <w15:chartTrackingRefBased/>
  <w15:docId w15:val="{44D9325A-9F4F-1849-9C89-FF3B0C10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67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3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lumbiaro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Naoise Gaffney (Tallaght TC)</dc:creator>
  <cp:keywords/>
  <dc:description/>
  <cp:lastModifiedBy>Naoise Gaffney (Tallaght TC)</cp:lastModifiedBy>
  <cp:revision>35</cp:revision>
  <dcterms:created xsi:type="dcterms:W3CDTF">2020-05-08T00:41:00Z</dcterms:created>
  <dcterms:modified xsi:type="dcterms:W3CDTF">2020-05-08T12:57:00Z</dcterms:modified>
</cp:coreProperties>
</file>