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בוחן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בלינוקס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5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8"/>
        <w:gridCol w:w="5128"/>
        <w:gridCol w:w="5130"/>
        <w:tblGridChange w:id="0">
          <w:tblGrid>
            <w:gridCol w:w="5128"/>
            <w:gridCol w:w="5128"/>
            <w:gridCol w:w="5130"/>
          </w:tblGrid>
        </w:tblGridChange>
      </w:tblGrid>
      <w:tr>
        <w:trPr>
          <w:trHeight w:val="294" w:hRule="atLeast"/>
        </w:trPr>
        <w:tc>
          <w:tcPr/>
          <w:p w:rsidR="00000000" w:rsidDel="00000000" w:rsidP="00000000" w:rsidRDefault="00000000" w:rsidRPr="00000000" w14:paraId="00000003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1</w:t>
            </w:r>
          </w:p>
          <w:p w:rsidR="00000000" w:rsidDel="00000000" w:rsidP="00000000" w:rsidRDefault="00000000" w:rsidRPr="00000000" w14:paraId="0000000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pict>
                <v:shape id="_x0000_i1061" style="width:89.35pt;height:76pt" o:ole="" type="#_x0000_t75">
                  <v:imagedata r:id="rId1" o:title=""/>
                </v:shape>
                <o:OLEObject DrawAspect="Content" r:id="rId2" ObjectID="_1638614165" ProgID="PBrush" ShapeID="_x0000_i106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נמצא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הפקודה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שתשנה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שלמעלה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pict>
                <v:shape id="_x0000_i1062" style="width:233.35pt;height:201.35pt" o:ole="" type="#_x0000_t75">
                  <v:imagedata r:id="rId3" o:title=""/>
                </v:shape>
                <o:OLEObject DrawAspect="Content" r:id="rId4" ObjectID="_1638614166" ProgID="PBrush" ShapeID="_x0000_i106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2</w:t>
            </w:r>
          </w:p>
          <w:p w:rsidR="00000000" w:rsidDel="00000000" w:rsidP="00000000" w:rsidRDefault="00000000" w:rsidRPr="00000000" w14:paraId="0000000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pict>
                <v:shape id="_x0000_i1060" style="width:233.35pt;height:201.35pt" o:ole="" type="#_x0000_t75">
                  <v:imagedata r:id="rId5" o:title=""/>
                </v:shape>
                <o:OLEObject DrawAspect="Content" r:id="rId6" ObjectID="_1638614167" ProgID="PBrush" ShapeID="_x0000_i106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נמצא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הפקודה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להצגת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תתי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התיקיות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מוסתרות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התיקיה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הנוכחית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3</w:t>
            </w:r>
          </w:p>
          <w:p w:rsidR="00000000" w:rsidDel="00000000" w:rsidP="00000000" w:rsidRDefault="00000000" w:rsidRPr="00000000" w14:paraId="00000011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bidi w:val="1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</w:rPr>
              <w:pict>
                <v:shape id="_x0000_i1059" style="width:211.35pt;height:182pt" o:ole="" type="#_x0000_t75">
                  <v:imagedata r:id="rId7" o:title=""/>
                </v:shape>
                <o:OLEObject DrawAspect="Content" r:id="rId8" ObjectID="_1638614168" ProgID="PBrush" ShapeID="_x0000_i105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נמצא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הפקודה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שתשנה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שלמעלה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לעץ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pict>
                <v:shape id="_x0000_i1063" style="width:64pt;height:150.65pt" o:ole="" type="#_x0000_t75">
                  <v:imagedata r:id="rId9" o:title=""/>
                </v:shape>
                <o:OLEObject DrawAspect="Content" r:id="rId10" ObjectID="_1638614169" ProgID="PBrush" ShapeID="_x0000_i106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17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4</w:t>
            </w:r>
          </w:p>
          <w:p w:rsidR="00000000" w:rsidDel="00000000" w:rsidP="00000000" w:rsidRDefault="00000000" w:rsidRPr="00000000" w14:paraId="0000001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2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דרכים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להוסיף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קיים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נוסף</w:t>
            </w:r>
          </w:p>
          <w:p w:rsidR="00000000" w:rsidDel="00000000" w:rsidP="00000000" w:rsidRDefault="00000000" w:rsidRPr="00000000" w14:paraId="0000001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5</w:t>
            </w:r>
          </w:p>
          <w:p w:rsidR="00000000" w:rsidDel="00000000" w:rsidP="00000000" w:rsidRDefault="00000000" w:rsidRPr="00000000" w14:paraId="0000001B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הפקודה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המציגה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התיקייה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הנוכחית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שהתוכן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יוצג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מהמעודכן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לישן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  <w:p w:rsidR="00000000" w:rsidDel="00000000" w:rsidP="00000000" w:rsidRDefault="00000000" w:rsidRPr="00000000" w14:paraId="0000001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שאלה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1"/>
              </w:rPr>
              <w:t xml:space="preserve"> 6</w:t>
            </w:r>
          </w:p>
          <w:p w:rsidR="00000000" w:rsidDel="00000000" w:rsidP="00000000" w:rsidRDefault="00000000" w:rsidRPr="00000000" w14:paraId="0000001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ההבדל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נתיב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אבסולוטי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נתיב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רלטיבי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תשובות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1)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anna/a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anna/c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anna/c/.h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anna/c/.b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anna/c/a</w:t>
      </w:r>
    </w:p>
    <w:p w:rsidR="00000000" w:rsidDel="00000000" w:rsidP="00000000" w:rsidRDefault="00000000" w:rsidRPr="00000000" w14:paraId="00000027">
      <w:pPr>
        <w:bidi w:val="1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ls</w:t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rmdir anna/c/.h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rmdir anna/c/.b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rmdir anna/c/a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rmdir anna/c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txt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echo “aa” &gt;&gt; a.txt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 &gt;&gt; a.txt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aa</w:t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5)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ls -t</w:t>
      </w:r>
    </w:p>
    <w:p w:rsidR="00000000" w:rsidDel="00000000" w:rsidP="00000000" w:rsidRDefault="00000000" w:rsidRPr="00000000" w14:paraId="0000003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6) </w:t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נתיב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אבסולוטי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מתיקיית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מסוים</w:t>
      </w:r>
    </w:p>
    <w:p w:rsidR="00000000" w:rsidDel="00000000" w:rsidP="00000000" w:rsidRDefault="00000000" w:rsidRPr="00000000" w14:paraId="00000037">
      <w:pPr>
        <w:bidi w:val="1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נתיב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רלטיבי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מהתיקיה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מסוים</w:t>
      </w:r>
    </w:p>
    <w:p w:rsidR="00000000" w:rsidDel="00000000" w:rsidP="00000000" w:rsidRDefault="00000000" w:rsidRPr="00000000" w14:paraId="0000003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658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oleObject" Target="embeddings/oleObject4.bin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oleObject" Target="embeddings/oleObject3.bin"/><Relationship Id="rId15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numbering" Target="numbering.xml"/><Relationship Id="rId16" Type="http://schemas.openxmlformats.org/officeDocument/2006/relationships/customXml" Target="../customXML/item1.xml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LUHGAczTcey0XtipFBjrKLDJg==">AMUW2mVOUyF8CQPvOB6s7edENpU3EI6EiNScA1DG4uS9xWua4kxInY9dzf+rR8v0BEe/7cpdHA98pNKxeKl1S2maYlXVgYIoUF9XV1AxJ9PFPQG8uGbNXWlG5XtHRuShr2OCjdGpslEt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2019-12-23T09:22:00Z</dcterms:created>
  <dc:creator>Windows User</dc:creator>
</cp:coreProperties>
</file>