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62FC0C56" w:rsidR="00B1164B" w:rsidRDefault="00AE399B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76219D40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146788E9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6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jJ7zQMAAIc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8DF4zvP/fPf&#10;Un9isj3j8b9knP/jg397YOHJ58TLtWfo8fvp6h8A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6aMnvNAwAAhwkA&#10;AA4AAAAAAAAAAAAAAAAALgIAAGRycy9lMm9Eb2MueG1sUEsBAi0AFAAGAAgAAAAhADET7j/iAAAA&#10;CwEAAA8AAAAAAAAAAAAAAAAAJwYAAGRycy9kb3ducmV2LnhtbFBLBQYAAAAABAAEAPMAAAA2BwAA&#10;AAA=&#10;">
                <v:roundrect id="_x0000_s1027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49F0EED8">
                <wp:simplePos x="0" y="0"/>
                <wp:positionH relativeFrom="column">
                  <wp:posOffset>956945</wp:posOffset>
                </wp:positionH>
                <wp:positionV relativeFrom="paragraph">
                  <wp:posOffset>3383280</wp:posOffset>
                </wp:positionV>
                <wp:extent cx="362712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712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20526F25" w:rsidR="00B1164B" w:rsidRPr="00A70F77" w:rsidRDefault="00A70F77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A70F7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 xml:space="preserve">Simple inventory management system using </w:t>
                            </w:r>
                            <w:proofErr w:type="gramStart"/>
                            <w:r w:rsidRPr="00A70F7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super(</w:t>
                            </w:r>
                            <w:proofErr w:type="gramEnd"/>
                            <w:r w:rsidRPr="00A70F7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9" style="position:absolute;margin-left:75.35pt;margin-top:266.4pt;width:285.6pt;height:11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" filled="f" stroked="f" strokeweight="1pt">
                <v:stroke joinstyle="miter"/>
                <v:textbox>
                  <w:txbxContent>
                    <w:p w14:paraId="5D89DDBE" w14:textId="20526F25" w:rsidR="00B1164B" w:rsidRPr="00A70F77" w:rsidRDefault="00A70F77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A70F77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 xml:space="preserve">Simple inventory management system using </w:t>
                      </w:r>
                      <w:proofErr w:type="gramStart"/>
                      <w:r w:rsidRPr="00A70F77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super(</w:t>
                      </w:r>
                      <w:proofErr w:type="gramEnd"/>
                      <w:r w:rsidRPr="00A70F77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23FBC198" w14:textId="3B62ACCE" w:rsidR="00A70F77" w:rsidRPr="00A931F1" w:rsidRDefault="00A70F77" w:rsidP="00A70F77">
      <w:pPr>
        <w:rPr>
          <w:rFonts w:ascii="Arial" w:hAnsi="Arial" w:cs="Arial"/>
          <w:b/>
          <w:bCs/>
          <w:color w:val="2F5496" w:themeColor="accent1" w:themeShade="BF"/>
          <w:sz w:val="36"/>
          <w:szCs w:val="36"/>
        </w:rPr>
      </w:pPr>
      <w:bookmarkStart w:id="0" w:name="_Hlk199767137"/>
      <w:r w:rsidRPr="00A931F1">
        <w:rPr>
          <w:rFonts w:ascii="Arial" w:hAnsi="Arial" w:cs="Arial"/>
          <w:b/>
          <w:bCs/>
          <w:color w:val="2F5496" w:themeColor="accent1" w:themeShade="BF"/>
          <w:sz w:val="36"/>
          <w:szCs w:val="36"/>
        </w:rPr>
        <w:lastRenderedPageBreak/>
        <w:t xml:space="preserve">Simple inventory management system using </w:t>
      </w:r>
      <w:proofErr w:type="gramStart"/>
      <w:r w:rsidRPr="00A931F1">
        <w:rPr>
          <w:rFonts w:ascii="Arial" w:hAnsi="Arial" w:cs="Arial"/>
          <w:b/>
          <w:bCs/>
          <w:color w:val="2F5496" w:themeColor="accent1" w:themeShade="BF"/>
          <w:sz w:val="36"/>
          <w:szCs w:val="36"/>
        </w:rPr>
        <w:t>super(</w:t>
      </w:r>
      <w:proofErr w:type="gramEnd"/>
      <w:r w:rsidRPr="00A931F1">
        <w:rPr>
          <w:rFonts w:ascii="Arial" w:hAnsi="Arial" w:cs="Arial"/>
          <w:b/>
          <w:bCs/>
          <w:color w:val="2F5496" w:themeColor="accent1" w:themeShade="BF"/>
          <w:sz w:val="36"/>
          <w:szCs w:val="36"/>
        </w:rPr>
        <w:t>) </w:t>
      </w:r>
    </w:p>
    <w:bookmarkEnd w:id="0"/>
    <w:p w14:paraId="0C3EB1EC" w14:textId="77777777" w:rsidR="00A70F77" w:rsidRDefault="00A70F77" w:rsidP="00A70F77"/>
    <w:p w14:paraId="5C3C6C12" w14:textId="77777777" w:rsidR="00A70F77" w:rsidRDefault="00A70F77" w:rsidP="00A70F7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Objectives:</w:t>
      </w:r>
    </w:p>
    <w:p w14:paraId="43E4671C" w14:textId="77777777" w:rsidR="00A70F77" w:rsidRPr="00EC6A58" w:rsidRDefault="00A70F77" w:rsidP="00A70F7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C6A58">
        <w:rPr>
          <w:rFonts w:ascii="Arial" w:hAnsi="Arial" w:cs="Arial"/>
        </w:rPr>
        <w:t xml:space="preserve">To understand and implement inheritance using the </w:t>
      </w:r>
      <w:proofErr w:type="gramStart"/>
      <w:r w:rsidRPr="00EC6A58">
        <w:rPr>
          <w:rFonts w:ascii="Arial" w:hAnsi="Arial" w:cs="Arial"/>
        </w:rPr>
        <w:t>super(</w:t>
      </w:r>
      <w:proofErr w:type="gramEnd"/>
      <w:r w:rsidRPr="00EC6A58">
        <w:rPr>
          <w:rFonts w:ascii="Arial" w:hAnsi="Arial" w:cs="Arial"/>
        </w:rPr>
        <w:t>) function in Python.</w:t>
      </w:r>
    </w:p>
    <w:p w14:paraId="2C54809A" w14:textId="77777777" w:rsidR="00A70F77" w:rsidRPr="00EC6A58" w:rsidRDefault="00A70F77" w:rsidP="00A70F7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C6A58">
        <w:rPr>
          <w:rFonts w:ascii="Arial" w:hAnsi="Arial" w:cs="Arial"/>
        </w:rPr>
        <w:t>To create a base class Item that represents a generic item in an inventory.</w:t>
      </w:r>
    </w:p>
    <w:p w14:paraId="40D66F35" w14:textId="77777777" w:rsidR="00A70F77" w:rsidRPr="00EC6A58" w:rsidRDefault="00A70F77" w:rsidP="00A70F7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C6A58">
        <w:rPr>
          <w:rFonts w:ascii="Arial" w:hAnsi="Arial" w:cs="Arial"/>
        </w:rPr>
        <w:t xml:space="preserve">To create specialized subclasses </w:t>
      </w:r>
      <w:proofErr w:type="spellStart"/>
      <w:r w:rsidRPr="00EC6A58">
        <w:rPr>
          <w:rFonts w:ascii="Arial" w:hAnsi="Arial" w:cs="Arial"/>
        </w:rPr>
        <w:t>PerishableItem</w:t>
      </w:r>
      <w:proofErr w:type="spellEnd"/>
      <w:r w:rsidRPr="00EC6A58">
        <w:rPr>
          <w:rFonts w:ascii="Arial" w:hAnsi="Arial" w:cs="Arial"/>
        </w:rPr>
        <w:t xml:space="preserve"> and </w:t>
      </w:r>
      <w:proofErr w:type="spellStart"/>
      <w:r w:rsidRPr="00EC6A58">
        <w:rPr>
          <w:rFonts w:ascii="Arial" w:hAnsi="Arial" w:cs="Arial"/>
        </w:rPr>
        <w:t>NonPerishableItem</w:t>
      </w:r>
      <w:proofErr w:type="spellEnd"/>
      <w:r w:rsidRPr="00EC6A58">
        <w:rPr>
          <w:rFonts w:ascii="Arial" w:hAnsi="Arial" w:cs="Arial"/>
        </w:rPr>
        <w:t xml:space="preserve"> that inherit from the Item class.</w:t>
      </w:r>
    </w:p>
    <w:p w14:paraId="7D75273B" w14:textId="77777777" w:rsidR="00A70F77" w:rsidRPr="00EC6A58" w:rsidRDefault="00A70F77" w:rsidP="00A70F7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C6A58">
        <w:rPr>
          <w:rFonts w:ascii="Arial" w:hAnsi="Arial" w:cs="Arial"/>
        </w:rPr>
        <w:t xml:space="preserve">To override methods in the subclasses and utilize </w:t>
      </w:r>
      <w:proofErr w:type="gramStart"/>
      <w:r w:rsidRPr="00EC6A58">
        <w:rPr>
          <w:rFonts w:ascii="Arial" w:hAnsi="Arial" w:cs="Arial"/>
        </w:rPr>
        <w:t>super(</w:t>
      </w:r>
      <w:proofErr w:type="gramEnd"/>
      <w:r w:rsidRPr="00EC6A58">
        <w:rPr>
          <w:rFonts w:ascii="Arial" w:hAnsi="Arial" w:cs="Arial"/>
        </w:rPr>
        <w:t>) to call the base class's methods.</w:t>
      </w:r>
    </w:p>
    <w:p w14:paraId="126F009E" w14:textId="77777777" w:rsidR="00A70F77" w:rsidRDefault="00A70F77" w:rsidP="00A70F77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 w:rsidRPr="00EC6A58">
        <w:rPr>
          <w:rFonts w:ascii="Arial" w:hAnsi="Arial" w:cs="Arial"/>
        </w:rPr>
        <w:t>To simulate an inventory system where perishable and non-perishable items can be managed and their details displayed.</w:t>
      </w:r>
    </w:p>
    <w:p w14:paraId="60BCE48A" w14:textId="4267E909" w:rsidR="00A70F77" w:rsidRDefault="00A70F77" w:rsidP="00A70F7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Problem Statement:</w:t>
      </w:r>
    </w:p>
    <w:p w14:paraId="7A210B56" w14:textId="3298FA9A" w:rsidR="00A70F77" w:rsidRPr="00A70F77" w:rsidRDefault="00A70F77" w:rsidP="00A70F77">
      <w:pPr>
        <w:rPr>
          <w:rFonts w:ascii="Arial" w:hAnsi="Arial" w:cs="Arial"/>
        </w:rPr>
      </w:pPr>
      <w:r w:rsidRPr="00EC6A58">
        <w:rPr>
          <w:rFonts w:ascii="Arial" w:hAnsi="Arial" w:cs="Arial"/>
        </w:rPr>
        <w:t xml:space="preserve">Imagine you are building a simple inventory management system for a store. You have a base class Item that represents a generic item in the inventory, and you want to create specialized subclasses like </w:t>
      </w:r>
      <w:proofErr w:type="spellStart"/>
      <w:r w:rsidRPr="00EC6A58">
        <w:rPr>
          <w:rFonts w:ascii="Arial" w:hAnsi="Arial" w:cs="Arial"/>
        </w:rPr>
        <w:t>PerishableItem</w:t>
      </w:r>
      <w:proofErr w:type="spellEnd"/>
      <w:r w:rsidRPr="00EC6A58">
        <w:rPr>
          <w:rFonts w:ascii="Arial" w:hAnsi="Arial" w:cs="Arial"/>
        </w:rPr>
        <w:t xml:space="preserve"> for food items that have expiration dates and </w:t>
      </w:r>
      <w:proofErr w:type="spellStart"/>
      <w:r w:rsidRPr="00EC6A58">
        <w:rPr>
          <w:rFonts w:ascii="Arial" w:hAnsi="Arial" w:cs="Arial"/>
        </w:rPr>
        <w:t>NonPerishableItem</w:t>
      </w:r>
      <w:proofErr w:type="spellEnd"/>
      <w:r w:rsidRPr="00EC6A58">
        <w:rPr>
          <w:rFonts w:ascii="Arial" w:hAnsi="Arial" w:cs="Arial"/>
        </w:rPr>
        <w:t xml:space="preserve"> for items that don’t expire. Each item should have a method to display its details.</w:t>
      </w:r>
    </w:p>
    <w:p w14:paraId="377D7933" w14:textId="77777777" w:rsidR="00A70F77" w:rsidRPr="006D30FC" w:rsidRDefault="00A70F77" w:rsidP="00A70F77">
      <w:pPr>
        <w:rPr>
          <w:rFonts w:ascii="Arial" w:hAnsi="Arial" w:cs="Arial"/>
          <w:b/>
          <w:bCs/>
        </w:rPr>
      </w:pPr>
      <w:r w:rsidRPr="006D30FC">
        <w:rPr>
          <w:rFonts w:ascii="Arial" w:hAnsi="Arial" w:cs="Arial"/>
          <w:b/>
          <w:bCs/>
        </w:rPr>
        <w:t>Procedure:</w:t>
      </w:r>
    </w:p>
    <w:p w14:paraId="639F5A7D" w14:textId="77777777" w:rsidR="00A70F77" w:rsidRPr="003C4738" w:rsidRDefault="00A70F77" w:rsidP="00A70F77">
      <w:pPr>
        <w:rPr>
          <w:rFonts w:ascii="Arial" w:hAnsi="Arial" w:cs="Arial"/>
        </w:rPr>
      </w:pPr>
      <w:r w:rsidRPr="003C4738">
        <w:rPr>
          <w:rFonts w:ascii="Arial" w:hAnsi="Arial" w:cs="Arial"/>
        </w:rPr>
        <w:t>Task 1: Define the Base Class Item</w:t>
      </w:r>
    </w:p>
    <w:p w14:paraId="735F59C1" w14:textId="77777777" w:rsidR="00A70F77" w:rsidRPr="003C4738" w:rsidRDefault="00A70F77" w:rsidP="00A70F77">
      <w:pPr>
        <w:rPr>
          <w:rFonts w:ascii="Arial" w:hAnsi="Arial" w:cs="Arial"/>
        </w:rPr>
      </w:pPr>
      <w:r w:rsidRPr="003C4738">
        <w:rPr>
          <w:rFonts w:ascii="Arial" w:hAnsi="Arial" w:cs="Arial"/>
        </w:rPr>
        <w:t xml:space="preserve">Task 2: Define the Derived Class </w:t>
      </w:r>
      <w:proofErr w:type="spellStart"/>
      <w:r w:rsidRPr="003C4738">
        <w:rPr>
          <w:rFonts w:ascii="Arial" w:hAnsi="Arial" w:cs="Arial"/>
        </w:rPr>
        <w:t>PerishableItem</w:t>
      </w:r>
      <w:proofErr w:type="spellEnd"/>
    </w:p>
    <w:p w14:paraId="2C0333FB" w14:textId="77777777" w:rsidR="00A70F77" w:rsidRPr="003C4738" w:rsidRDefault="00A70F77" w:rsidP="00A70F77">
      <w:pPr>
        <w:rPr>
          <w:rFonts w:ascii="Arial" w:hAnsi="Arial" w:cs="Arial"/>
        </w:rPr>
      </w:pPr>
      <w:r w:rsidRPr="003C4738">
        <w:rPr>
          <w:rFonts w:ascii="Arial" w:hAnsi="Arial" w:cs="Arial"/>
        </w:rPr>
        <w:t xml:space="preserve">Task 3: Define the Derived Class </w:t>
      </w:r>
      <w:proofErr w:type="spellStart"/>
      <w:r w:rsidRPr="003C4738">
        <w:rPr>
          <w:rFonts w:ascii="Arial" w:hAnsi="Arial" w:cs="Arial"/>
        </w:rPr>
        <w:t>NonPerishableItem</w:t>
      </w:r>
      <w:proofErr w:type="spellEnd"/>
    </w:p>
    <w:p w14:paraId="11EDE932" w14:textId="77777777" w:rsidR="00A70F77" w:rsidRDefault="00A70F77" w:rsidP="00A70F77">
      <w:pPr>
        <w:rPr>
          <w:rFonts w:ascii="Arial" w:hAnsi="Arial" w:cs="Arial"/>
        </w:rPr>
      </w:pPr>
      <w:r w:rsidRPr="003C4738">
        <w:rPr>
          <w:rFonts w:ascii="Arial" w:hAnsi="Arial" w:cs="Arial"/>
        </w:rPr>
        <w:t>Task 4: Instantiate Objects and Display Item Details</w:t>
      </w:r>
    </w:p>
    <w:p w14:paraId="6F17E1CD" w14:textId="77777777" w:rsidR="00A70F77" w:rsidRDefault="00A70F77" w:rsidP="00A70F77">
      <w:pPr>
        <w:rPr>
          <w:rFonts w:ascii="Arial" w:hAnsi="Arial" w:cs="Arial"/>
        </w:rPr>
      </w:pPr>
    </w:p>
    <w:p w14:paraId="023E6FFC" w14:textId="77777777" w:rsidR="00A70F77" w:rsidRDefault="00A70F77" w:rsidP="00A70F7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Code:</w:t>
      </w:r>
    </w:p>
    <w:p w14:paraId="305AC96D" w14:textId="77777777" w:rsidR="00A70F77" w:rsidRPr="003C4738" w:rsidRDefault="00A70F77" w:rsidP="00A70F77">
      <w:pPr>
        <w:rPr>
          <w:rFonts w:ascii="Arial" w:hAnsi="Arial" w:cs="Arial"/>
          <w:b/>
          <w:bCs/>
        </w:rPr>
      </w:pPr>
      <w:r w:rsidRPr="003C4738">
        <w:rPr>
          <w:rFonts w:ascii="Arial" w:hAnsi="Arial" w:cs="Arial"/>
          <w:b/>
          <w:bCs/>
        </w:rPr>
        <w:t>Task 1: Define the Base Class Item</w:t>
      </w:r>
    </w:p>
    <w:p w14:paraId="25EE1AE4" w14:textId="77777777" w:rsidR="00A70F77" w:rsidRPr="003C4738" w:rsidRDefault="00A70F77" w:rsidP="00A70F77">
      <w:pPr>
        <w:rPr>
          <w:rFonts w:ascii="Arial" w:hAnsi="Arial" w:cs="Arial"/>
        </w:rPr>
      </w:pPr>
      <w:r w:rsidRPr="003C4738">
        <w:rPr>
          <w:rFonts w:ascii="Arial" w:hAnsi="Arial" w:cs="Arial"/>
        </w:rPr>
        <w:t>The Item class represents a general item in the inventory, with attributes for name and quantity.</w:t>
      </w:r>
    </w:p>
    <w:p w14:paraId="3A8A6177" w14:textId="77777777" w:rsidR="00A70F77" w:rsidRDefault="00A70F77" w:rsidP="00A70F77">
      <w:pPr>
        <w:rPr>
          <w:rFonts w:ascii="Arial" w:hAnsi="Arial" w:cs="Arial"/>
        </w:rPr>
      </w:pPr>
      <w:r w:rsidRPr="003C4738">
        <w:rPr>
          <w:rFonts w:ascii="Arial" w:hAnsi="Arial" w:cs="Arial"/>
        </w:rPr>
        <w:t xml:space="preserve">The </w:t>
      </w:r>
      <w:proofErr w:type="gramStart"/>
      <w:r w:rsidRPr="003C4738">
        <w:rPr>
          <w:rFonts w:ascii="Arial" w:hAnsi="Arial" w:cs="Arial"/>
        </w:rPr>
        <w:t>display(</w:t>
      </w:r>
      <w:proofErr w:type="gramEnd"/>
      <w:r w:rsidRPr="003C4738">
        <w:rPr>
          <w:rFonts w:ascii="Arial" w:hAnsi="Arial" w:cs="Arial"/>
        </w:rPr>
        <w:t>) method prints the item name and quantity.</w:t>
      </w:r>
    </w:p>
    <w:p w14:paraId="69C9D464" w14:textId="77777777" w:rsidR="00A70F77" w:rsidRDefault="00A70F77" w:rsidP="00A70F77">
      <w:pPr>
        <w:rPr>
          <w:rFonts w:ascii="Arial" w:hAnsi="Arial" w:cs="Arial"/>
          <w:b/>
          <w:bCs/>
        </w:rPr>
      </w:pPr>
      <w:r w:rsidRPr="003C4738">
        <w:rPr>
          <w:rFonts w:ascii="Arial" w:hAnsi="Arial" w:cs="Arial"/>
          <w:b/>
          <w:bCs/>
          <w:noProof/>
        </w:rPr>
        <w:drawing>
          <wp:inline distT="0" distB="0" distL="0" distR="0" wp14:anchorId="5C860DB4" wp14:editId="1DC8A303">
            <wp:extent cx="4968671" cy="1386960"/>
            <wp:effectExtent l="0" t="0" r="3810" b="3810"/>
            <wp:docPr id="143257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70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E913" w14:textId="77777777" w:rsidR="00A70F77" w:rsidRDefault="00A70F77" w:rsidP="00A70F77">
      <w:pPr>
        <w:rPr>
          <w:rFonts w:ascii="Arial" w:hAnsi="Arial" w:cs="Arial"/>
          <w:b/>
          <w:bCs/>
        </w:rPr>
      </w:pPr>
    </w:p>
    <w:p w14:paraId="552B7B8E" w14:textId="77777777" w:rsidR="00A70F77" w:rsidRDefault="00A70F77" w:rsidP="00A70F77">
      <w:pPr>
        <w:rPr>
          <w:rFonts w:ascii="Arial" w:hAnsi="Arial" w:cs="Arial"/>
          <w:b/>
          <w:bCs/>
        </w:rPr>
      </w:pPr>
    </w:p>
    <w:p w14:paraId="002FE7F5" w14:textId="77777777" w:rsidR="00A70F77" w:rsidRPr="000D7224" w:rsidRDefault="00A70F77" w:rsidP="00A70F77">
      <w:pPr>
        <w:rPr>
          <w:rFonts w:ascii="Arial" w:hAnsi="Arial" w:cs="Arial"/>
          <w:b/>
          <w:bCs/>
        </w:rPr>
      </w:pPr>
      <w:r w:rsidRPr="000D7224">
        <w:rPr>
          <w:rFonts w:ascii="Arial" w:hAnsi="Arial" w:cs="Arial"/>
          <w:b/>
          <w:bCs/>
        </w:rPr>
        <w:t xml:space="preserve">Task 2: </w:t>
      </w:r>
      <w:r w:rsidRPr="003C4738">
        <w:rPr>
          <w:rFonts w:ascii="Arial" w:hAnsi="Arial" w:cs="Arial"/>
        </w:rPr>
        <w:t xml:space="preserve">Define the Derived Class </w:t>
      </w:r>
      <w:proofErr w:type="spellStart"/>
      <w:r w:rsidRPr="003C4738">
        <w:rPr>
          <w:rFonts w:ascii="Arial" w:hAnsi="Arial" w:cs="Arial"/>
        </w:rPr>
        <w:t>PerishableItem</w:t>
      </w:r>
      <w:proofErr w:type="spellEnd"/>
    </w:p>
    <w:p w14:paraId="48E24EA9" w14:textId="77777777" w:rsidR="00A70F77" w:rsidRPr="003C4738" w:rsidRDefault="00A70F77" w:rsidP="00A70F77">
      <w:pPr>
        <w:rPr>
          <w:rFonts w:ascii="Arial" w:hAnsi="Arial" w:cs="Arial"/>
        </w:rPr>
      </w:pPr>
      <w:r w:rsidRPr="003C4738">
        <w:rPr>
          <w:rFonts w:ascii="Arial" w:hAnsi="Arial" w:cs="Arial"/>
        </w:rPr>
        <w:t xml:space="preserve">The </w:t>
      </w:r>
      <w:proofErr w:type="spellStart"/>
      <w:r w:rsidRPr="003C4738">
        <w:rPr>
          <w:rFonts w:ascii="Arial" w:hAnsi="Arial" w:cs="Arial"/>
        </w:rPr>
        <w:t>PerishableItem</w:t>
      </w:r>
      <w:proofErr w:type="spellEnd"/>
      <w:r w:rsidRPr="003C4738">
        <w:rPr>
          <w:rFonts w:ascii="Arial" w:hAnsi="Arial" w:cs="Arial"/>
        </w:rPr>
        <w:t xml:space="preserve"> class inherits from the Item class and adds an </w:t>
      </w:r>
      <w:proofErr w:type="spellStart"/>
      <w:r w:rsidRPr="003C4738">
        <w:rPr>
          <w:rFonts w:ascii="Arial" w:hAnsi="Arial" w:cs="Arial"/>
        </w:rPr>
        <w:t>expiration_date</w:t>
      </w:r>
      <w:proofErr w:type="spellEnd"/>
      <w:r w:rsidRPr="003C4738">
        <w:rPr>
          <w:rFonts w:ascii="Arial" w:hAnsi="Arial" w:cs="Arial"/>
        </w:rPr>
        <w:t xml:space="preserve"> attribute.</w:t>
      </w:r>
    </w:p>
    <w:p w14:paraId="2CF08D21" w14:textId="77777777" w:rsidR="00A70F77" w:rsidRDefault="00A70F77" w:rsidP="00A70F77">
      <w:pPr>
        <w:rPr>
          <w:rFonts w:ascii="Arial" w:hAnsi="Arial" w:cs="Arial"/>
        </w:rPr>
      </w:pPr>
      <w:r w:rsidRPr="003C4738">
        <w:rPr>
          <w:rFonts w:ascii="Arial" w:hAnsi="Arial" w:cs="Arial"/>
        </w:rPr>
        <w:t>The __</w:t>
      </w:r>
      <w:proofErr w:type="spellStart"/>
      <w:r w:rsidRPr="003C4738">
        <w:rPr>
          <w:rFonts w:ascii="Arial" w:hAnsi="Arial" w:cs="Arial"/>
        </w:rPr>
        <w:t>init</w:t>
      </w:r>
      <w:proofErr w:type="spellEnd"/>
      <w:r w:rsidRPr="003C4738">
        <w:rPr>
          <w:rFonts w:ascii="Arial" w:hAnsi="Arial" w:cs="Arial"/>
        </w:rPr>
        <w:t>_</w:t>
      </w:r>
      <w:proofErr w:type="gramStart"/>
      <w:r w:rsidRPr="003C4738">
        <w:rPr>
          <w:rFonts w:ascii="Arial" w:hAnsi="Arial" w:cs="Arial"/>
        </w:rPr>
        <w:t>_(</w:t>
      </w:r>
      <w:proofErr w:type="gramEnd"/>
      <w:r w:rsidRPr="003C4738">
        <w:rPr>
          <w:rFonts w:ascii="Arial" w:hAnsi="Arial" w:cs="Arial"/>
        </w:rPr>
        <w:t xml:space="preserve">) method calls the parent class's constructor using </w:t>
      </w:r>
      <w:proofErr w:type="gramStart"/>
      <w:r w:rsidRPr="003C4738">
        <w:rPr>
          <w:rFonts w:ascii="Arial" w:hAnsi="Arial" w:cs="Arial"/>
        </w:rPr>
        <w:t>super(</w:t>
      </w:r>
      <w:proofErr w:type="gramEnd"/>
      <w:r w:rsidRPr="003C4738">
        <w:rPr>
          <w:rFonts w:ascii="Arial" w:hAnsi="Arial" w:cs="Arial"/>
        </w:rPr>
        <w:t xml:space="preserve">) to initialize name and quantity. The </w:t>
      </w:r>
      <w:proofErr w:type="gramStart"/>
      <w:r w:rsidRPr="003C4738">
        <w:rPr>
          <w:rFonts w:ascii="Arial" w:hAnsi="Arial" w:cs="Arial"/>
        </w:rPr>
        <w:t>display(</w:t>
      </w:r>
      <w:proofErr w:type="gramEnd"/>
      <w:r w:rsidRPr="003C4738">
        <w:rPr>
          <w:rFonts w:ascii="Arial" w:hAnsi="Arial" w:cs="Arial"/>
        </w:rPr>
        <w:t>) method overrides the base class's method, using super(</w:t>
      </w:r>
      <w:proofErr w:type="gramStart"/>
      <w:r w:rsidRPr="003C4738">
        <w:rPr>
          <w:rFonts w:ascii="Arial" w:hAnsi="Arial" w:cs="Arial"/>
        </w:rPr>
        <w:t>).display</w:t>
      </w:r>
      <w:proofErr w:type="gramEnd"/>
      <w:r w:rsidRPr="003C4738">
        <w:rPr>
          <w:rFonts w:ascii="Arial" w:hAnsi="Arial" w:cs="Arial"/>
        </w:rPr>
        <w:t>() to print common details, followed by the expiration date.</w:t>
      </w:r>
    </w:p>
    <w:p w14:paraId="2362E3C9" w14:textId="77777777" w:rsidR="00A70F77" w:rsidRDefault="00A70F77" w:rsidP="00A70F77">
      <w:pPr>
        <w:rPr>
          <w:rFonts w:ascii="Arial" w:hAnsi="Arial" w:cs="Arial"/>
        </w:rPr>
      </w:pPr>
    </w:p>
    <w:p w14:paraId="23C963B9" w14:textId="77777777" w:rsidR="00A70F77" w:rsidRDefault="00A70F77" w:rsidP="00A70F77">
      <w:pPr>
        <w:rPr>
          <w:rFonts w:ascii="Arial" w:hAnsi="Arial" w:cs="Arial"/>
        </w:rPr>
      </w:pPr>
      <w:r w:rsidRPr="003C4738">
        <w:rPr>
          <w:rFonts w:ascii="Arial" w:hAnsi="Arial" w:cs="Arial"/>
          <w:noProof/>
        </w:rPr>
        <w:drawing>
          <wp:inline distT="0" distB="0" distL="0" distR="0" wp14:anchorId="35225DCB" wp14:editId="0274F4F7">
            <wp:extent cx="5943600" cy="1355725"/>
            <wp:effectExtent l="0" t="0" r="0" b="0"/>
            <wp:docPr id="31923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321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718C" w14:textId="77777777" w:rsidR="00A70F77" w:rsidRDefault="00A70F77" w:rsidP="00A70F77">
      <w:pPr>
        <w:rPr>
          <w:rFonts w:ascii="Arial" w:hAnsi="Arial" w:cs="Arial"/>
        </w:rPr>
      </w:pPr>
    </w:p>
    <w:p w14:paraId="1F27CA53" w14:textId="77777777" w:rsidR="00A70F77" w:rsidRPr="00321650" w:rsidRDefault="00A70F77" w:rsidP="00A70F7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Task 3: </w:t>
      </w:r>
      <w:r w:rsidRPr="003C4738">
        <w:rPr>
          <w:rFonts w:ascii="Arial" w:hAnsi="Arial" w:cs="Arial"/>
        </w:rPr>
        <w:t xml:space="preserve">Define the Derived Class </w:t>
      </w:r>
      <w:proofErr w:type="spellStart"/>
      <w:r w:rsidRPr="003C4738">
        <w:rPr>
          <w:rFonts w:ascii="Arial" w:hAnsi="Arial" w:cs="Arial"/>
        </w:rPr>
        <w:t>NonPerishableItem</w:t>
      </w:r>
      <w:proofErr w:type="spellEnd"/>
    </w:p>
    <w:p w14:paraId="54898A0D" w14:textId="77777777" w:rsidR="00A70F77" w:rsidRPr="003C4738" w:rsidRDefault="00A70F77" w:rsidP="00A70F77">
      <w:pPr>
        <w:rPr>
          <w:rFonts w:ascii="Arial" w:hAnsi="Arial" w:cs="Arial"/>
        </w:rPr>
      </w:pPr>
      <w:r w:rsidRPr="003C4738">
        <w:rPr>
          <w:rFonts w:ascii="Arial" w:hAnsi="Arial" w:cs="Arial"/>
        </w:rPr>
        <w:t xml:space="preserve">The </w:t>
      </w:r>
      <w:proofErr w:type="spellStart"/>
      <w:r w:rsidRPr="003C4738">
        <w:rPr>
          <w:rFonts w:ascii="Arial" w:hAnsi="Arial" w:cs="Arial"/>
        </w:rPr>
        <w:t>NonPerishableItem</w:t>
      </w:r>
      <w:proofErr w:type="spellEnd"/>
      <w:r w:rsidRPr="003C4738">
        <w:rPr>
          <w:rFonts w:ascii="Arial" w:hAnsi="Arial" w:cs="Arial"/>
        </w:rPr>
        <w:t xml:space="preserve"> class inherits from Item but does not need any additional attributes.</w:t>
      </w:r>
    </w:p>
    <w:p w14:paraId="3B81E95B" w14:textId="77777777" w:rsidR="00A70F77" w:rsidRDefault="00A70F77" w:rsidP="00A70F77">
      <w:pPr>
        <w:rPr>
          <w:rFonts w:ascii="Arial" w:hAnsi="Arial" w:cs="Arial"/>
        </w:rPr>
      </w:pPr>
      <w:r w:rsidRPr="003C4738">
        <w:rPr>
          <w:rFonts w:ascii="Arial" w:hAnsi="Arial" w:cs="Arial"/>
        </w:rPr>
        <w:t xml:space="preserve">The </w:t>
      </w:r>
      <w:proofErr w:type="gramStart"/>
      <w:r w:rsidRPr="003C4738">
        <w:rPr>
          <w:rFonts w:ascii="Arial" w:hAnsi="Arial" w:cs="Arial"/>
        </w:rPr>
        <w:t>display(</w:t>
      </w:r>
      <w:proofErr w:type="gramEnd"/>
      <w:r w:rsidRPr="003C4738">
        <w:rPr>
          <w:rFonts w:ascii="Arial" w:hAnsi="Arial" w:cs="Arial"/>
        </w:rPr>
        <w:t>) method overrides the base class's method, using super(</w:t>
      </w:r>
      <w:proofErr w:type="gramStart"/>
      <w:r w:rsidRPr="003C4738">
        <w:rPr>
          <w:rFonts w:ascii="Arial" w:hAnsi="Arial" w:cs="Arial"/>
        </w:rPr>
        <w:t>).display</w:t>
      </w:r>
      <w:proofErr w:type="gramEnd"/>
      <w:r w:rsidRPr="003C4738">
        <w:rPr>
          <w:rFonts w:ascii="Arial" w:hAnsi="Arial" w:cs="Arial"/>
        </w:rPr>
        <w:t>() to print common details, followed by a message indicating that the item does not expire.</w:t>
      </w:r>
    </w:p>
    <w:p w14:paraId="01E214F0" w14:textId="77777777" w:rsidR="00A70F77" w:rsidRDefault="00A70F77" w:rsidP="00A70F77">
      <w:pPr>
        <w:rPr>
          <w:rFonts w:ascii="Arial" w:hAnsi="Arial" w:cs="Arial"/>
          <w:noProof/>
        </w:rPr>
      </w:pPr>
    </w:p>
    <w:p w14:paraId="5949FC99" w14:textId="77777777" w:rsidR="00A70F77" w:rsidRDefault="00A70F77" w:rsidP="00A70F77">
      <w:pPr>
        <w:rPr>
          <w:rFonts w:ascii="Arial" w:hAnsi="Arial" w:cs="Arial"/>
        </w:rPr>
      </w:pPr>
      <w:r w:rsidRPr="003C4738">
        <w:rPr>
          <w:rFonts w:ascii="Arial" w:hAnsi="Arial" w:cs="Arial"/>
          <w:noProof/>
        </w:rPr>
        <w:drawing>
          <wp:inline distT="0" distB="0" distL="0" distR="0" wp14:anchorId="5BE64E64" wp14:editId="2D5A480B">
            <wp:extent cx="5273497" cy="1005927"/>
            <wp:effectExtent l="0" t="0" r="3810" b="3810"/>
            <wp:docPr id="16935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7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6962" w14:textId="77777777" w:rsidR="00A70F77" w:rsidRDefault="00A70F77" w:rsidP="00A70F77">
      <w:pPr>
        <w:rPr>
          <w:rFonts w:ascii="Arial" w:hAnsi="Arial" w:cs="Arial"/>
        </w:rPr>
      </w:pPr>
    </w:p>
    <w:p w14:paraId="08137905" w14:textId="77777777" w:rsidR="00A70F77" w:rsidRPr="003C4738" w:rsidRDefault="00A70F77" w:rsidP="00A70F77">
      <w:pPr>
        <w:rPr>
          <w:rFonts w:ascii="Arial" w:hAnsi="Arial" w:cs="Arial"/>
          <w:b/>
          <w:bCs/>
        </w:rPr>
      </w:pPr>
      <w:r w:rsidRPr="003C4738">
        <w:rPr>
          <w:rFonts w:ascii="Arial" w:hAnsi="Arial" w:cs="Arial"/>
          <w:b/>
          <w:bCs/>
        </w:rPr>
        <w:t>Task 4: Instantiate Objects and Display Item Details</w:t>
      </w:r>
    </w:p>
    <w:p w14:paraId="6E1672EE" w14:textId="77777777" w:rsidR="00A70F77" w:rsidRDefault="00A70F77" w:rsidP="00A70F77">
      <w:pPr>
        <w:rPr>
          <w:rFonts w:ascii="Arial" w:hAnsi="Arial" w:cs="Arial"/>
        </w:rPr>
      </w:pPr>
      <w:r w:rsidRPr="003C4738">
        <w:rPr>
          <w:rFonts w:ascii="Arial" w:hAnsi="Arial" w:cs="Arial"/>
        </w:rPr>
        <w:t xml:space="preserve">An instance apple of the </w:t>
      </w:r>
      <w:proofErr w:type="spellStart"/>
      <w:r w:rsidRPr="003C4738">
        <w:rPr>
          <w:rFonts w:ascii="Arial" w:hAnsi="Arial" w:cs="Arial"/>
        </w:rPr>
        <w:t>PerishableItem</w:t>
      </w:r>
      <w:proofErr w:type="spellEnd"/>
      <w:r w:rsidRPr="003C4738">
        <w:rPr>
          <w:rFonts w:ascii="Arial" w:hAnsi="Arial" w:cs="Arial"/>
        </w:rPr>
        <w:t xml:space="preserve"> class is created with a name, quantity, and expiration date. An instance </w:t>
      </w:r>
      <w:proofErr w:type="spellStart"/>
      <w:r w:rsidRPr="003C4738">
        <w:rPr>
          <w:rFonts w:ascii="Arial" w:hAnsi="Arial" w:cs="Arial"/>
        </w:rPr>
        <w:t>canned_beans</w:t>
      </w:r>
      <w:proofErr w:type="spellEnd"/>
      <w:r w:rsidRPr="003C4738">
        <w:rPr>
          <w:rFonts w:ascii="Arial" w:hAnsi="Arial" w:cs="Arial"/>
        </w:rPr>
        <w:t xml:space="preserve"> of the </w:t>
      </w:r>
      <w:proofErr w:type="spellStart"/>
      <w:r w:rsidRPr="003C4738">
        <w:rPr>
          <w:rFonts w:ascii="Arial" w:hAnsi="Arial" w:cs="Arial"/>
        </w:rPr>
        <w:t>NonPerishableItem</w:t>
      </w:r>
      <w:proofErr w:type="spellEnd"/>
      <w:r w:rsidRPr="003C4738">
        <w:rPr>
          <w:rFonts w:ascii="Arial" w:hAnsi="Arial" w:cs="Arial"/>
        </w:rPr>
        <w:t xml:space="preserve"> class </w:t>
      </w:r>
      <w:proofErr w:type="gramStart"/>
      <w:r w:rsidRPr="003C4738">
        <w:rPr>
          <w:rFonts w:ascii="Arial" w:hAnsi="Arial" w:cs="Arial"/>
        </w:rPr>
        <w:t>is</w:t>
      </w:r>
      <w:proofErr w:type="gramEnd"/>
      <w:r w:rsidRPr="003C4738">
        <w:rPr>
          <w:rFonts w:ascii="Arial" w:hAnsi="Arial" w:cs="Arial"/>
        </w:rPr>
        <w:t xml:space="preserve"> created with a name and quantity.</w:t>
      </w:r>
      <w:r>
        <w:rPr>
          <w:rFonts w:ascii="Arial" w:hAnsi="Arial" w:cs="Arial"/>
        </w:rPr>
        <w:t xml:space="preserve"> </w:t>
      </w:r>
      <w:r w:rsidRPr="003C4738">
        <w:rPr>
          <w:rFonts w:ascii="Arial" w:hAnsi="Arial" w:cs="Arial"/>
        </w:rPr>
        <w:t xml:space="preserve">Both objects call the </w:t>
      </w:r>
      <w:proofErr w:type="gramStart"/>
      <w:r w:rsidRPr="003C4738">
        <w:rPr>
          <w:rFonts w:ascii="Arial" w:hAnsi="Arial" w:cs="Arial"/>
        </w:rPr>
        <w:t>display(</w:t>
      </w:r>
      <w:proofErr w:type="gramEnd"/>
      <w:r w:rsidRPr="003C4738">
        <w:rPr>
          <w:rFonts w:ascii="Arial" w:hAnsi="Arial" w:cs="Arial"/>
        </w:rPr>
        <w:t>) method, demonstrating how inheritance and method overriding work.</w:t>
      </w:r>
    </w:p>
    <w:p w14:paraId="6E44048D" w14:textId="77777777" w:rsidR="00A70F77" w:rsidRDefault="00A70F77" w:rsidP="00A70F77">
      <w:pPr>
        <w:rPr>
          <w:rFonts w:ascii="Arial" w:hAnsi="Arial" w:cs="Arial"/>
        </w:rPr>
      </w:pPr>
      <w:r w:rsidRPr="003C4738">
        <w:rPr>
          <w:rFonts w:ascii="Arial" w:hAnsi="Arial" w:cs="Arial"/>
          <w:noProof/>
        </w:rPr>
        <w:lastRenderedPageBreak/>
        <w:drawing>
          <wp:inline distT="0" distB="0" distL="0" distR="0" wp14:anchorId="7B8AA62F" wp14:editId="11165143">
            <wp:extent cx="4534293" cy="1760373"/>
            <wp:effectExtent l="0" t="0" r="0" b="0"/>
            <wp:docPr id="41229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942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8B3C" w14:textId="77777777" w:rsidR="00A70F77" w:rsidRDefault="00A70F77" w:rsidP="00A70F77">
      <w:pPr>
        <w:rPr>
          <w:rFonts w:ascii="Arial" w:hAnsi="Arial" w:cs="Arial"/>
        </w:rPr>
      </w:pPr>
    </w:p>
    <w:p w14:paraId="4C3D59EF" w14:textId="77777777" w:rsidR="00A70F77" w:rsidRDefault="00A70F77" w:rsidP="00A70F7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Output:</w:t>
      </w:r>
    </w:p>
    <w:p w14:paraId="68AFF732" w14:textId="77777777" w:rsidR="00A70F77" w:rsidRDefault="00A70F77" w:rsidP="00A70F77">
      <w:pPr>
        <w:rPr>
          <w:rFonts w:ascii="Arial" w:hAnsi="Arial" w:cs="Arial"/>
          <w:b/>
          <w:bCs/>
        </w:rPr>
      </w:pPr>
      <w:r w:rsidRPr="003C4738">
        <w:rPr>
          <w:rFonts w:ascii="Arial" w:hAnsi="Arial" w:cs="Arial"/>
          <w:b/>
          <w:bCs/>
          <w:noProof/>
        </w:rPr>
        <w:drawing>
          <wp:inline distT="0" distB="0" distL="0" distR="0" wp14:anchorId="2038384E" wp14:editId="27D4CE52">
            <wp:extent cx="2491956" cy="1386960"/>
            <wp:effectExtent l="0" t="0" r="3810" b="3810"/>
            <wp:docPr id="12232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9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1D0B" w14:textId="613D3C4D" w:rsidR="00A70F77" w:rsidRPr="003C4738" w:rsidRDefault="00A70F77" w:rsidP="00A70F77">
      <w:pPr>
        <w:rPr>
          <w:rFonts w:ascii="Arial" w:hAnsi="Arial" w:cs="Arial"/>
        </w:rPr>
      </w:pPr>
      <w:r w:rsidRPr="003C4738">
        <w:rPr>
          <w:rFonts w:ascii="Arial" w:hAnsi="Arial" w:cs="Arial"/>
        </w:rPr>
        <w:t xml:space="preserve">This program demonstrates a simple inventory management system using inheritance and the </w:t>
      </w:r>
      <w:proofErr w:type="gramStart"/>
      <w:r w:rsidRPr="003C4738">
        <w:rPr>
          <w:rFonts w:ascii="Arial" w:hAnsi="Arial" w:cs="Arial"/>
        </w:rPr>
        <w:t>super(</w:t>
      </w:r>
      <w:proofErr w:type="gramEnd"/>
      <w:r w:rsidRPr="003C4738">
        <w:rPr>
          <w:rFonts w:ascii="Arial" w:hAnsi="Arial" w:cs="Arial"/>
        </w:rPr>
        <w:t xml:space="preserve">) function. The base class Item provides common attributes and methods, while specialized subclasses like </w:t>
      </w:r>
      <w:proofErr w:type="spellStart"/>
      <w:r w:rsidRPr="003C4738">
        <w:rPr>
          <w:rFonts w:ascii="Arial" w:hAnsi="Arial" w:cs="Arial"/>
        </w:rPr>
        <w:t>PerishableItem</w:t>
      </w:r>
      <w:proofErr w:type="spellEnd"/>
      <w:r w:rsidRPr="003C4738">
        <w:rPr>
          <w:rFonts w:ascii="Arial" w:hAnsi="Arial" w:cs="Arial"/>
        </w:rPr>
        <w:t xml:space="preserve"> and </w:t>
      </w:r>
      <w:proofErr w:type="spellStart"/>
      <w:r w:rsidRPr="003C4738">
        <w:rPr>
          <w:rFonts w:ascii="Arial" w:hAnsi="Arial" w:cs="Arial"/>
        </w:rPr>
        <w:t>NonPerishableItem</w:t>
      </w:r>
      <w:proofErr w:type="spellEnd"/>
      <w:r w:rsidRPr="003C4738">
        <w:rPr>
          <w:rFonts w:ascii="Arial" w:hAnsi="Arial" w:cs="Arial"/>
        </w:rPr>
        <w:t xml:space="preserve"> extend the base class with specific behaviours.</w:t>
      </w:r>
    </w:p>
    <w:p w14:paraId="6F0291E6" w14:textId="46A7873B" w:rsidR="009361AE" w:rsidRPr="004D67DF" w:rsidRDefault="009361AE" w:rsidP="00A70F77">
      <w:pPr>
        <w:rPr>
          <w:rFonts w:ascii="Times New Roman" w:hAnsi="Times New Roman" w:cs="Times New Roman"/>
          <w:noProof/>
        </w:rPr>
      </w:pPr>
    </w:p>
    <w:sectPr w:rsidR="009361AE" w:rsidRPr="004D67DF" w:rsidSect="00B1164B">
      <w:headerReference w:type="default" r:id="rId19"/>
      <w:footerReference w:type="default" r:id="rId20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109DF" w14:textId="77777777" w:rsidR="0034252E" w:rsidRDefault="0034252E" w:rsidP="00983C12">
      <w:pPr>
        <w:spacing w:after="0" w:line="240" w:lineRule="auto"/>
      </w:pPr>
      <w:r>
        <w:separator/>
      </w:r>
    </w:p>
  </w:endnote>
  <w:endnote w:type="continuationSeparator" w:id="0">
    <w:p w14:paraId="046CDA2F" w14:textId="77777777" w:rsidR="0034252E" w:rsidRDefault="0034252E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B3A73" w14:textId="77777777" w:rsidR="0034252E" w:rsidRDefault="0034252E" w:rsidP="00983C12">
      <w:pPr>
        <w:spacing w:after="0" w:line="240" w:lineRule="auto"/>
      </w:pPr>
      <w:r>
        <w:separator/>
      </w:r>
    </w:p>
  </w:footnote>
  <w:footnote w:type="continuationSeparator" w:id="0">
    <w:p w14:paraId="4A52EC49" w14:textId="77777777" w:rsidR="0034252E" w:rsidRDefault="0034252E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E876CE"/>
    <w:multiLevelType w:val="hybridMultilevel"/>
    <w:tmpl w:val="34506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0"/>
  </w:num>
  <w:num w:numId="2" w16cid:durableId="1610042612">
    <w:abstractNumId w:val="2"/>
  </w:num>
  <w:num w:numId="3" w16cid:durableId="1760635245">
    <w:abstractNumId w:val="4"/>
  </w:num>
  <w:num w:numId="4" w16cid:durableId="1238980912">
    <w:abstractNumId w:val="1"/>
  </w:num>
  <w:num w:numId="5" w16cid:durableId="1433526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56206"/>
    <w:rsid w:val="00060178"/>
    <w:rsid w:val="000E5D5E"/>
    <w:rsid w:val="000F296A"/>
    <w:rsid w:val="00196A37"/>
    <w:rsid w:val="001C5EBF"/>
    <w:rsid w:val="00221380"/>
    <w:rsid w:val="002530F0"/>
    <w:rsid w:val="00262F6B"/>
    <w:rsid w:val="002637D4"/>
    <w:rsid w:val="00284E9A"/>
    <w:rsid w:val="00286E0E"/>
    <w:rsid w:val="0029475E"/>
    <w:rsid w:val="002B61EB"/>
    <w:rsid w:val="002E3F88"/>
    <w:rsid w:val="00325812"/>
    <w:rsid w:val="0034252E"/>
    <w:rsid w:val="003F3C08"/>
    <w:rsid w:val="00431BDF"/>
    <w:rsid w:val="00453949"/>
    <w:rsid w:val="004749B8"/>
    <w:rsid w:val="004D67DF"/>
    <w:rsid w:val="0056154B"/>
    <w:rsid w:val="00581D64"/>
    <w:rsid w:val="00586716"/>
    <w:rsid w:val="005A315A"/>
    <w:rsid w:val="005A4651"/>
    <w:rsid w:val="005B0F4B"/>
    <w:rsid w:val="005C28B6"/>
    <w:rsid w:val="005E7D23"/>
    <w:rsid w:val="006C5489"/>
    <w:rsid w:val="006D5E16"/>
    <w:rsid w:val="006F39D5"/>
    <w:rsid w:val="007421F8"/>
    <w:rsid w:val="00783AC8"/>
    <w:rsid w:val="007A4094"/>
    <w:rsid w:val="007F5D00"/>
    <w:rsid w:val="00805590"/>
    <w:rsid w:val="00877318"/>
    <w:rsid w:val="00886C9D"/>
    <w:rsid w:val="008A1D28"/>
    <w:rsid w:val="008E1E99"/>
    <w:rsid w:val="008F5010"/>
    <w:rsid w:val="00913410"/>
    <w:rsid w:val="009361AE"/>
    <w:rsid w:val="00971EE5"/>
    <w:rsid w:val="00976EA1"/>
    <w:rsid w:val="00983C12"/>
    <w:rsid w:val="009C0296"/>
    <w:rsid w:val="00A07AD9"/>
    <w:rsid w:val="00A44FAC"/>
    <w:rsid w:val="00A70DB7"/>
    <w:rsid w:val="00A70F77"/>
    <w:rsid w:val="00A931F1"/>
    <w:rsid w:val="00AC4DEA"/>
    <w:rsid w:val="00AD6E07"/>
    <w:rsid w:val="00AE399B"/>
    <w:rsid w:val="00B1164B"/>
    <w:rsid w:val="00B3505E"/>
    <w:rsid w:val="00B37270"/>
    <w:rsid w:val="00B6662B"/>
    <w:rsid w:val="00B743DF"/>
    <w:rsid w:val="00BB6E74"/>
    <w:rsid w:val="00BF2E3E"/>
    <w:rsid w:val="00C30CFC"/>
    <w:rsid w:val="00C63F02"/>
    <w:rsid w:val="00C66FF0"/>
    <w:rsid w:val="00C73423"/>
    <w:rsid w:val="00C734E3"/>
    <w:rsid w:val="00C944CF"/>
    <w:rsid w:val="00CE4B41"/>
    <w:rsid w:val="00CF260E"/>
    <w:rsid w:val="00DB2083"/>
    <w:rsid w:val="00DB625F"/>
    <w:rsid w:val="00E16262"/>
    <w:rsid w:val="00F162DD"/>
    <w:rsid w:val="00F31F06"/>
    <w:rsid w:val="00F934E3"/>
    <w:rsid w:val="00F961F1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Bhawani Shankar Sahu</cp:lastModifiedBy>
  <cp:revision>40</cp:revision>
  <dcterms:created xsi:type="dcterms:W3CDTF">2024-05-09T11:39:00Z</dcterms:created>
  <dcterms:modified xsi:type="dcterms:W3CDTF">2025-06-02T09:50:00Z</dcterms:modified>
</cp:coreProperties>
</file>