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52CE" w14:textId="49B105DA" w:rsidR="0023068A" w:rsidRDefault="00F03FBA">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About us</w:t>
      </w:r>
      <w:r>
        <w:rPr>
          <w:rFonts w:ascii="Arial" w:hAnsi="Arial" w:cs="Arial"/>
          <w:color w:val="151515"/>
        </w:rPr>
        <w:br/>
      </w:r>
      <w:r>
        <w:rPr>
          <w:rFonts w:ascii="Arial" w:hAnsi="Arial" w:cs="Arial"/>
          <w:color w:val="151515"/>
        </w:rPr>
        <w:br/>
      </w:r>
      <w:r>
        <w:rPr>
          <w:rFonts w:ascii="Arial" w:hAnsi="Arial" w:cs="Arial"/>
          <w:color w:val="151515"/>
          <w:shd w:val="clear" w:color="auto" w:fill="FFFFFF"/>
        </w:rPr>
        <w:t>We design your space for</w:t>
      </w:r>
      <w:r>
        <w:rPr>
          <w:rFonts w:ascii="Arial" w:hAnsi="Arial" w:cs="Arial"/>
          <w:color w:val="151515"/>
        </w:rPr>
        <w:br/>
      </w:r>
      <w:r>
        <w:rPr>
          <w:rFonts w:ascii="Arial" w:hAnsi="Arial" w:cs="Arial"/>
          <w:color w:val="151515"/>
        </w:rPr>
        <w:br/>
      </w:r>
      <w:r>
        <w:rPr>
          <w:rFonts w:ascii="Arial" w:hAnsi="Arial" w:cs="Arial"/>
          <w:color w:val="151515"/>
          <w:shd w:val="clear" w:color="auto" w:fill="FFFFFF"/>
        </w:rPr>
        <w:t>Architecture is the will of an epoch translated into space.</w:t>
      </w:r>
      <w:r>
        <w:rPr>
          <w:rFonts w:ascii="Arial" w:hAnsi="Arial" w:cs="Arial"/>
          <w:color w:val="151515"/>
        </w:rPr>
        <w:br/>
      </w:r>
      <w:r>
        <w:rPr>
          <w:rFonts w:ascii="Arial" w:hAnsi="Arial" w:cs="Arial"/>
          <w:color w:val="151515"/>
        </w:rPr>
        <w:br/>
      </w:r>
      <w:r>
        <w:rPr>
          <w:rFonts w:ascii="Arial" w:hAnsi="Arial" w:cs="Arial"/>
          <w:color w:val="151515"/>
          <w:shd w:val="clear" w:color="auto" w:fill="FFFFFF"/>
        </w:rPr>
        <w:t>We offer services ranging from Interior Architecture &amp; Design, innovative Custom Furniture Design &amp; Production to Turn Key Management. Whether it be a residential project or a public space you need to work on, we come up with the right solution for you.</w:t>
      </w:r>
      <w:r>
        <w:rPr>
          <w:rFonts w:ascii="Arial" w:hAnsi="Arial" w:cs="Arial"/>
          <w:color w:val="151515"/>
        </w:rPr>
        <w:br/>
      </w:r>
      <w:r>
        <w:rPr>
          <w:rFonts w:ascii="Arial" w:hAnsi="Arial" w:cs="Arial"/>
          <w:color w:val="151515"/>
        </w:rPr>
        <w:br/>
      </w:r>
      <w:r>
        <w:rPr>
          <w:rFonts w:ascii="Arial" w:hAnsi="Arial" w:cs="Arial"/>
          <w:color w:val="151515"/>
          <w:shd w:val="clear" w:color="auto" w:fill="FFFFFF"/>
        </w:rPr>
        <w:t>Good design is obvious. Great design is transparent.  </w:t>
      </w:r>
      <w:r>
        <w:rPr>
          <w:rFonts w:ascii="Arial" w:hAnsi="Arial" w:cs="Arial"/>
          <w:color w:val="151515"/>
        </w:rPr>
        <w:br/>
      </w:r>
      <w:r>
        <w:rPr>
          <w:rFonts w:ascii="Arial" w:hAnsi="Arial" w:cs="Arial"/>
          <w:color w:val="151515"/>
        </w:rPr>
        <w:br/>
      </w:r>
      <w:r>
        <w:rPr>
          <w:rFonts w:ascii="Arial" w:hAnsi="Arial" w:cs="Arial"/>
          <w:color w:val="151515"/>
          <w:shd w:val="clear" w:color="auto" w:fill="FFFFFF"/>
        </w:rPr>
        <w:t>First, we establish the optimal functions for the space and decide upon the desired look and feel alongside our clients. We provide computer generated visualizations to support us in reaching the best outcome for every project.</w:t>
      </w:r>
      <w:r>
        <w:rPr>
          <w:rFonts w:ascii="Arial" w:hAnsi="Arial" w:cs="Arial"/>
          <w:color w:val="151515"/>
        </w:rPr>
        <w:br/>
      </w:r>
      <w:r>
        <w:rPr>
          <w:rFonts w:ascii="Arial" w:hAnsi="Arial" w:cs="Arial"/>
          <w:color w:val="151515"/>
        </w:rPr>
        <w:br/>
      </w:r>
      <w:r>
        <w:rPr>
          <w:rFonts w:ascii="Arial" w:hAnsi="Arial" w:cs="Arial"/>
          <w:color w:val="151515"/>
          <w:shd w:val="clear" w:color="auto" w:fill="FFFFFF"/>
        </w:rPr>
        <w:t>Learn More  </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is where science and art break even.  </w:t>
      </w:r>
      <w:r>
        <w:rPr>
          <w:rFonts w:ascii="Arial" w:hAnsi="Arial" w:cs="Arial"/>
          <w:color w:val="151515"/>
        </w:rPr>
        <w:br/>
      </w:r>
      <w:r>
        <w:rPr>
          <w:rFonts w:ascii="Arial" w:hAnsi="Arial" w:cs="Arial"/>
          <w:color w:val="151515"/>
        </w:rPr>
        <w:br/>
      </w:r>
      <w:r>
        <w:rPr>
          <w:rFonts w:ascii="Arial" w:hAnsi="Arial" w:cs="Arial"/>
          <w:color w:val="151515"/>
          <w:shd w:val="clear" w:color="auto" w:fill="FFFFFF"/>
        </w:rPr>
        <w:t>We carefully analyze particular aspects of the available solutions and propose suitable custom furniture, represented through technical drawings.  At the end of the design phase our clients possess all the information required to implement the project independently If they choose so, or they can continue our collaboration throughout the next stages, up to the project completion.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Learn More  </w:t>
      </w:r>
      <w:r>
        <w:rPr>
          <w:rFonts w:ascii="Arial" w:hAnsi="Arial" w:cs="Arial"/>
          <w:color w:val="151515"/>
        </w:rPr>
        <w:br/>
      </w:r>
      <w:r>
        <w:rPr>
          <w:rFonts w:ascii="Arial" w:hAnsi="Arial" w:cs="Arial"/>
          <w:color w:val="151515"/>
        </w:rPr>
        <w:br/>
      </w:r>
      <w:r>
        <w:rPr>
          <w:rFonts w:ascii="Arial" w:hAnsi="Arial" w:cs="Arial"/>
          <w:color w:val="151515"/>
          <w:shd w:val="clear" w:color="auto" w:fill="FFFFFF"/>
        </w:rPr>
        <w:t>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Upon choosing to collaborate with our Furniture Production department, our master carpenters take on the final and most rewarding stage of our mission, shaping ideas into reality. We work with any type of materials, our machineries are ready to take on any challenge and any type of work such as wood, veneer, HPL, MDF, professional paint, steel, glass, marble, quartz and the sky is the limit. Moreover, we also produce any type of materials as well, including diverse fabrics. All of this is only possible through the team work of our engineers, project managers and partners. Anything you can imagine is real!</w:t>
      </w:r>
      <w:r>
        <w:rPr>
          <w:rFonts w:ascii="Arial" w:hAnsi="Arial" w:cs="Arial"/>
          <w:color w:val="151515"/>
        </w:rPr>
        <w:br/>
      </w:r>
      <w:r>
        <w:rPr>
          <w:rFonts w:ascii="Arial" w:hAnsi="Arial" w:cs="Arial"/>
          <w:color w:val="151515"/>
        </w:rPr>
        <w:br/>
      </w:r>
      <w:r>
        <w:rPr>
          <w:rFonts w:ascii="Arial" w:hAnsi="Arial" w:cs="Arial"/>
          <w:color w:val="151515"/>
          <w:shd w:val="clear" w:color="auto" w:fill="FFFFFF"/>
        </w:rPr>
        <w:t>Learn More  </w:t>
      </w:r>
      <w:r>
        <w:rPr>
          <w:rFonts w:ascii="Arial" w:hAnsi="Arial" w:cs="Arial"/>
          <w:color w:val="151515"/>
        </w:rPr>
        <w:br/>
      </w:r>
      <w:r>
        <w:rPr>
          <w:rFonts w:ascii="Arial" w:hAnsi="Arial" w:cs="Arial"/>
          <w:color w:val="151515"/>
        </w:rPr>
        <w:br/>
      </w:r>
      <w:r>
        <w:rPr>
          <w:rFonts w:ascii="Arial" w:hAnsi="Arial" w:cs="Arial"/>
          <w:color w:val="151515"/>
          <w:shd w:val="clear" w:color="auto" w:fill="FFFFFF"/>
        </w:rPr>
        <w:t>Everything you can imagine is real</w:t>
      </w:r>
      <w:r>
        <w:rPr>
          <w:rFonts w:ascii="Arial" w:hAnsi="Arial" w:cs="Arial"/>
          <w:color w:val="151515"/>
        </w:rPr>
        <w:br/>
      </w:r>
      <w:r>
        <w:rPr>
          <w:rFonts w:ascii="Arial" w:hAnsi="Arial" w:cs="Arial"/>
          <w:color w:val="151515"/>
        </w:rPr>
        <w:br/>
      </w:r>
      <w:r>
        <w:rPr>
          <w:rFonts w:ascii="Arial" w:hAnsi="Arial" w:cs="Arial"/>
          <w:color w:val="151515"/>
          <w:shd w:val="clear" w:color="auto" w:fill="FFFFFF"/>
        </w:rPr>
        <w:lastRenderedPageBreak/>
        <w:t>Pablo Picasso</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BA"/>
    <w:rsid w:val="001D4D44"/>
    <w:rsid w:val="00200C50"/>
    <w:rsid w:val="006B4846"/>
    <w:rsid w:val="0087430E"/>
    <w:rsid w:val="008C41E8"/>
    <w:rsid w:val="008F7FDF"/>
    <w:rsid w:val="009C4046"/>
    <w:rsid w:val="00BB1479"/>
    <w:rsid w:val="00D16053"/>
    <w:rsid w:val="00F03FBA"/>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0A2A"/>
  <w15:chartTrackingRefBased/>
  <w15:docId w15:val="{2A47CC1A-8D94-4D4F-B732-6B1947B9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1884</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2025-06-24T09:17:00Z</dcterms:created>
  <dcterms:modified xsi:type="dcterms:W3CDTF">2025-06-24T09:18:00Z</dcterms:modified>
</cp:coreProperties>
</file>