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S3 CSE — Class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 No</w:t>
            </w:r>
          </w:p>
        </w:tc>
        <w:tc>
          <w:tcPr>
            <w:tcW w:type="dxa" w:w="2880"/>
          </w:tcPr>
          <w:p>
            <w:r>
              <w:t>Register Number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TVE24CS001</w:t>
            </w:r>
          </w:p>
        </w:tc>
        <w:tc>
          <w:tcPr>
            <w:tcW w:type="dxa" w:w="2880"/>
          </w:tcPr>
          <w:p>
            <w:r>
              <w:t>Arun Kumar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TVE24CS002</w:t>
            </w:r>
          </w:p>
        </w:tc>
        <w:tc>
          <w:tcPr>
            <w:tcW w:type="dxa" w:w="2880"/>
          </w:tcPr>
          <w:p>
            <w:r>
              <w:t>Rahul Raj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TVE24CS003</w:t>
            </w:r>
          </w:p>
        </w:tc>
        <w:tc>
          <w:tcPr>
            <w:tcW w:type="dxa" w:w="2880"/>
          </w:tcPr>
          <w:p>
            <w:r>
              <w:t>Anjali 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TVE24CS004</w:t>
            </w:r>
          </w:p>
        </w:tc>
        <w:tc>
          <w:tcPr>
            <w:tcW w:type="dxa" w:w="2880"/>
          </w:tcPr>
          <w:p>
            <w:r>
              <w:t>Vishnu P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TVE24CS005</w:t>
            </w:r>
          </w:p>
        </w:tc>
        <w:tc>
          <w:tcPr>
            <w:tcW w:type="dxa" w:w="2880"/>
          </w:tcPr>
          <w:p>
            <w:r>
              <w:t>Neha M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TVE24CS006</w:t>
            </w:r>
          </w:p>
        </w:tc>
        <w:tc>
          <w:tcPr>
            <w:tcW w:type="dxa" w:w="2880"/>
          </w:tcPr>
          <w:p>
            <w:r>
              <w:t>Akhil 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