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2312670" cy="1792605"/>
            <wp:effectExtent l="0" t="0" r="11430" b="17145"/>
            <wp:docPr id="1" name="图片 1" descr="角色分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角色分析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312670" cy="179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2137410" cy="1811020"/>
            <wp:effectExtent l="0" t="0" r="15240" b="17780"/>
            <wp:docPr id="2" name="图片 2" descr="业务概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业务概念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137410" cy="181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2351405" cy="2610485"/>
            <wp:effectExtent l="0" t="0" r="10795" b="18415"/>
            <wp:docPr id="3" name="图片 3" descr="普通员工用力分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普通员工用力分析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51405" cy="261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2552700" cy="1932305"/>
            <wp:effectExtent l="0" t="0" r="0" b="10795"/>
            <wp:docPr id="4" name="图片 4" descr="行政、财务部员工用例分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行政、财务部员工用例分析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193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2583180" cy="1887855"/>
            <wp:effectExtent l="0" t="0" r="7620" b="17145"/>
            <wp:docPr id="6" name="图片 6" descr="管理员用例分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管理员用例分析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83180" cy="188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082540" cy="6775450"/>
            <wp:effectExtent l="0" t="0" r="3810" b="6350"/>
            <wp:docPr id="5" name="图片 5" descr="部门经理、副总经理、总经理用例分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部门经理、副总经理、总经理用例分析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82540" cy="677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2405" cy="6835775"/>
            <wp:effectExtent l="0" t="0" r="4445" b="3175"/>
            <wp:docPr id="9" name="图片 9" descr="系统宏观用例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系统宏观用例图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683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4726305" cy="4174490"/>
            <wp:effectExtent l="0" t="0" r="17145" b="16510"/>
            <wp:docPr id="7" name="图片 7" descr="外出申请活动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外出申请活动图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26305" cy="417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bookmarkStart w:id="0" w:name="_GoBack"/>
      <w:r>
        <w:rPr>
          <w:rFonts w:hint="eastAsia" w:eastAsiaTheme="minorEastAsia"/>
          <w:lang w:eastAsia="zh-CN"/>
        </w:rPr>
        <w:drawing>
          <wp:inline distT="0" distB="0" distL="114300" distR="114300">
            <wp:extent cx="4818380" cy="3957955"/>
            <wp:effectExtent l="0" t="0" r="1270" b="4445"/>
            <wp:docPr id="8" name="图片 8" descr="请假申请活动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请假申请活动图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18380" cy="395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35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5C646422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customXml" Target="../customXml/item1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Office_10.1.0.6065_F1E327BC-269C-435d-A152-05C5408002CA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Administrator.USER-20160717KS</dc:creator>
  <cp:lastModifiedBy>Administrator</cp:lastModifiedBy>
  <dcterms:modified xsi:type="dcterms:W3CDTF">2016-11-15T04:57:23Z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2052-10.1.0.6065</vt:lpwstr>
  </property>
</Properties>
</file>