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ind w:left="2880" w:firstLine="0"/>
        <w:contextualSpacing w:val="0"/>
        <w:rPr/>
      </w:pPr>
      <w:bookmarkStart w:colFirst="0" w:colLast="0" w:name="_z3y5jt437d5p" w:id="0"/>
      <w:bookmarkEnd w:id="0"/>
      <w:r w:rsidDel="00000000" w:rsidR="00000000" w:rsidRPr="00000000">
        <w:rPr>
          <w:rtl w:val="0"/>
        </w:rPr>
        <w:t xml:space="preserve">CYF Women’s Taster Class</w:t>
      </w:r>
    </w:p>
    <w:p w:rsidR="00000000" w:rsidDel="00000000" w:rsidP="00000000" w:rsidRDefault="00000000" w:rsidRPr="00000000">
      <w:pPr>
        <w:pStyle w:val="Heading1"/>
        <w:contextualSpacing w:val="0"/>
        <w:rPr/>
      </w:pPr>
      <w:bookmarkStart w:colFirst="0" w:colLast="0" w:name="_u1jwo3hms92c" w:id="1"/>
      <w:bookmarkEnd w:id="1"/>
      <w:r w:rsidDel="00000000" w:rsidR="00000000" w:rsidRPr="00000000">
        <w:rPr>
          <w:rtl w:val="0"/>
        </w:rPr>
        <w:t xml:space="preserve">Format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First, an introduction into who we are: slides with images of our classes, description of how the course works, and the results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Why do we want more women students? The taster classes we organise regularly are to encourage people to try out something and learn new skills; and also for potential students to get to know us and what we teach, it’s an intro to our 6-month course; We noticed that it can be difficult for the women to join our courses for a variety reasons. One of the primary reasons were to do with caring responsibilities. Our response so as to try and lessen that hardship was to provide a child-caring stipend for our students.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Women + Tech? The history if tech is littered with exceptional women, yet we might find it difficult to hear about them. Programming was considered a profession suitable only for women in the 1950’s as it was considered secretarial work. But once the prestige for it built and it started offering higher wages, this quickly changed. Fast forward to our times and the statistics are quite sad. The tech field is predominantly male, and predominantly people from relatively well to do backgrounds. So if you’re a woman you might think it must not be the place for you, that subject has nothing to offer you. But technology is infiltrating everything. And the ability to understand how computers work and to build something yourself can be a big difference. From every day life where you can know how to keep secure online or how to fix things, to enhancing your line of work.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Developer Tools: let’s look into a website using the Inspect tool. Then let’s modify text and colours.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HTML &amp; CSS Basics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Everyone chooses a web page topic (usually we go with tribute pages to a person or a thing)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Codepen tutorial: working out examples of HTML &amp; CSS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What’s next? Talking about getting involved further with CYF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m9xagz4vdjau" w:id="2"/>
      <w:bookmarkEnd w:id="2"/>
      <w:r w:rsidDel="00000000" w:rsidR="00000000" w:rsidRPr="00000000">
        <w:rPr>
          <w:rtl w:val="0"/>
        </w:rPr>
        <w:t xml:space="preserve">Resources </w:t>
      </w:r>
    </w:p>
    <w:p w:rsidR="00000000" w:rsidDel="00000000" w:rsidP="00000000" w:rsidRDefault="00000000" w:rsidRPr="00000000">
      <w:pPr>
        <w:contextualSpacing w:val="0"/>
        <w:rPr/>
      </w:pPr>
      <w:r w:rsidDel="00000000" w:rsidR="00000000" w:rsidRPr="00000000">
        <w:rPr>
          <w:rtl w:val="0"/>
        </w:rPr>
        <w:t xml:space="preserve">Developer Tools</w:t>
      </w:r>
    </w:p>
    <w:p w:rsidR="00000000" w:rsidDel="00000000" w:rsidP="00000000" w:rsidRDefault="00000000" w:rsidRPr="00000000">
      <w:pPr>
        <w:contextualSpacing w:val="0"/>
        <w:rPr/>
      </w:pPr>
      <w:r w:rsidDel="00000000" w:rsidR="00000000" w:rsidRPr="00000000">
        <w:rPr>
          <w:rtl w:val="0"/>
        </w:rPr>
        <w:t xml:space="preserve">Codepen.io</w:t>
      </w:r>
    </w:p>
    <w:p w:rsidR="00000000" w:rsidDel="00000000" w:rsidP="00000000" w:rsidRDefault="00000000" w:rsidRPr="00000000">
      <w:pPr>
        <w:pStyle w:val="Heading1"/>
        <w:contextualSpacing w:val="0"/>
        <w:rPr/>
      </w:pPr>
      <w:bookmarkStart w:colFirst="0" w:colLast="0" w:name="_q26u9kfj3ecl" w:id="3"/>
      <w:bookmarkEnd w:id="3"/>
      <w:r w:rsidDel="00000000" w:rsidR="00000000" w:rsidRPr="00000000">
        <w:rPr>
          <w:rtl w:val="0"/>
        </w:rPr>
        <w:t xml:space="preserve">Related Links</w:t>
      </w:r>
    </w:p>
    <w:p w:rsidR="00000000" w:rsidDel="00000000" w:rsidP="00000000" w:rsidRDefault="00000000" w:rsidRPr="00000000">
      <w:pPr>
        <w:contextualSpacing w:val="0"/>
        <w:rPr/>
      </w:pPr>
      <w:r w:rsidDel="00000000" w:rsidR="00000000" w:rsidRPr="00000000">
        <w:rPr>
          <w:rtl w:val="0"/>
        </w:rPr>
        <w:t xml:space="preserve">NPR’s “When Women Stopped Coding”: </w:t>
      </w:r>
      <w:hyperlink r:id="rId6">
        <w:r w:rsidDel="00000000" w:rsidR="00000000" w:rsidRPr="00000000">
          <w:rPr>
            <w:color w:val="1155cc"/>
            <w:u w:val="single"/>
            <w:rtl w:val="0"/>
          </w:rPr>
          <w:t xml:space="preserve">https://www.npr.org/sections/money/2014/10/17/356944145/episode-576-when-women-stopped-coding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Ellen Ullman’s podcast Note To Self: “Why diversity is neccesary?” </w:t>
      </w:r>
      <w:hyperlink r:id="rId7">
        <w:r w:rsidDel="00000000" w:rsidR="00000000" w:rsidRPr="00000000">
          <w:rPr>
            <w:color w:val="1155cc"/>
            <w:u w:val="single"/>
            <w:rtl w:val="0"/>
          </w:rPr>
          <w:t xml:space="preserve">http://www.wnyc.org/story/ellen-ullman-life-in-code/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HMTL &amp; CSS tutorial </w:t>
      </w:r>
      <w:hyperlink r:id="rId8">
        <w:r w:rsidDel="00000000" w:rsidR="00000000" w:rsidRPr="00000000">
          <w:rPr>
            <w:color w:val="1155cc"/>
            <w:u w:val="single"/>
            <w:rtl w:val="0"/>
          </w:rPr>
          <w:t xml:space="preserve">www.marksheet.io</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liks </w:t>
      </w:r>
      <w:hyperlink r:id="rId9">
        <w:r w:rsidDel="00000000" w:rsidR="00000000" w:rsidRPr="00000000">
          <w:rPr>
            <w:color w:val="1155cc"/>
            <w:u w:val="single"/>
            <w:rtl w:val="0"/>
          </w:rPr>
          <w:t xml:space="preserve">https://github.com/claireinez/beginners-html-css</w:t>
        </w:r>
      </w:hyperlink>
      <w:r w:rsidDel="00000000" w:rsidR="00000000" w:rsidRPr="00000000">
        <w:rPr>
          <w:rtl w:val="0"/>
        </w:rPr>
      </w:r>
    </w:p>
    <w:p w:rsidR="00000000" w:rsidDel="00000000" w:rsidP="00000000" w:rsidRDefault="00000000" w:rsidRPr="00000000">
      <w:pPr>
        <w:pStyle w:val="Heading1"/>
        <w:contextualSpacing w:val="0"/>
        <w:rPr/>
      </w:pPr>
      <w:bookmarkStart w:colFirst="0" w:colLast="0" w:name="_apnp95oi2fly" w:id="4"/>
      <w:bookmarkEnd w:id="4"/>
      <w:r w:rsidDel="00000000" w:rsidR="00000000" w:rsidRPr="00000000">
        <w:rPr>
          <w:rtl w:val="0"/>
        </w:rPr>
        <w:t xml:space="preserve">Slides</w:t>
      </w:r>
    </w:p>
    <w:p w:rsidR="00000000" w:rsidDel="00000000" w:rsidP="00000000" w:rsidRDefault="00000000" w:rsidRPr="00000000">
      <w:pPr>
        <w:contextualSpacing w:val="0"/>
        <w:rPr/>
      </w:pPr>
      <w:r w:rsidDel="00000000" w:rsidR="00000000" w:rsidRPr="00000000">
        <w:rPr>
          <w:rtl w:val="0"/>
        </w:rPr>
        <w:t xml:space="preserve">Women’s Taster Class slides: </w:t>
      </w:r>
      <w:hyperlink r:id="rId10">
        <w:r w:rsidDel="00000000" w:rsidR="00000000" w:rsidRPr="00000000">
          <w:rPr>
            <w:color w:val="1155cc"/>
            <w:u w:val="single"/>
            <w:rtl w:val="0"/>
          </w:rPr>
          <w:t xml:space="preserve">https://docs.google.com/presentation/d/1O1YbCdfrBnTFuNB4Zq7HKVE8rjXgiS6eKpzvbjCoUvw/edit?usp=sharing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grtfdz5yvsvm" w:id="5"/>
      <w:bookmarkEnd w:id="5"/>
      <w:r w:rsidDel="00000000" w:rsidR="00000000" w:rsidRPr="00000000">
        <w:rPr>
          <w:rtl w:val="0"/>
        </w:rPr>
        <w:t xml:space="preserve">Feedback</w:t>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https://www.surveymonkey.co.uk/r/SZ3DQJX</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would you rate your experience overall? 4.5/5</w:t>
      </w:r>
    </w:p>
    <w:p w:rsidR="00000000" w:rsidDel="00000000" w:rsidP="00000000" w:rsidRDefault="00000000" w:rsidRPr="00000000">
      <w:pPr>
        <w:contextualSpacing w:val="0"/>
        <w:rPr/>
      </w:pPr>
      <w:r w:rsidDel="00000000" w:rsidR="00000000" w:rsidRPr="00000000">
        <w:rPr>
          <w:rtl w:val="0"/>
        </w:rPr>
        <w:t xml:space="preserve">How would you rate the difficulty of the class? Unanimous Just right</w:t>
      </w:r>
    </w:p>
    <w:p w:rsidR="00000000" w:rsidDel="00000000" w:rsidP="00000000" w:rsidRDefault="00000000" w:rsidRPr="00000000">
      <w:pPr>
        <w:contextualSpacing w:val="0"/>
        <w:rPr/>
      </w:pPr>
      <w:r w:rsidDel="00000000" w:rsidR="00000000" w:rsidRPr="00000000">
        <w:rPr>
          <w:rtl w:val="0"/>
        </w:rPr>
        <w:t xml:space="preserve">Would you be interested in a follow up class? Unanimous Yes</w:t>
      </w:r>
    </w:p>
    <w:p w:rsidR="00000000" w:rsidDel="00000000" w:rsidP="00000000" w:rsidRDefault="00000000" w:rsidRPr="00000000">
      <w:pPr>
        <w:contextualSpacing w:val="0"/>
        <w:rPr/>
      </w:pPr>
      <w:r w:rsidDel="00000000" w:rsidR="00000000" w:rsidRPr="00000000">
        <w:rPr>
          <w:rtl w:val="0"/>
        </w:rPr>
        <w:t xml:space="preserve">Would you be interested in joining the 6-month web dev class? Mostly Maybe, 1 Yes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Open Comments: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333e48"/>
          <w:sz w:val="20"/>
          <w:szCs w:val="20"/>
        </w:rPr>
      </w:pPr>
      <w:r w:rsidDel="00000000" w:rsidR="00000000" w:rsidRPr="00000000">
        <w:rPr>
          <w:b w:val="1"/>
          <w:rtl w:val="0"/>
        </w:rPr>
        <w:t xml:space="preserve">“Get everyone to introduce themselves at the start to encourage more collaboration.”</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“More information about upcoming events and ways to get involved.”</w:t>
      </w:r>
    </w:p>
    <w:p w:rsidR="00000000" w:rsidDel="00000000" w:rsidP="00000000" w:rsidRDefault="00000000" w:rsidRPr="00000000">
      <w:pPr>
        <w:pStyle w:val="Heading1"/>
        <w:contextualSpacing w:val="0"/>
        <w:rPr/>
      </w:pPr>
      <w:bookmarkStart w:colFirst="0" w:colLast="0" w:name="_d9d7uh9mun9y" w:id="6"/>
      <w:bookmarkEnd w:id="6"/>
      <w:r w:rsidDel="00000000" w:rsidR="00000000" w:rsidRPr="00000000">
        <w:rPr>
          <w:rtl w:val="0"/>
        </w:rPr>
        <w:t xml:space="preserve">Follow-up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Sent all participants a follow up email thanking them for their participation, asking for feedback on the taster class and letting them know how to get involved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urveymonkey.co.uk/r/SZ3DQJX" TargetMode="External"/><Relationship Id="rId10" Type="http://schemas.openxmlformats.org/officeDocument/2006/relationships/hyperlink" Target="https://docs.google.com/presentation/d/1O1YbCdfrBnTFuNB4Zq7HKVE8rjXgiS6eKpzvbjCoUvw/edit?usp=sharing" TargetMode="External"/><Relationship Id="rId9" Type="http://schemas.openxmlformats.org/officeDocument/2006/relationships/hyperlink" Target="https://github.com/claireinez/beginners-html-css" TargetMode="External"/><Relationship Id="rId5" Type="http://schemas.openxmlformats.org/officeDocument/2006/relationships/styles" Target="styles.xml"/><Relationship Id="rId6" Type="http://schemas.openxmlformats.org/officeDocument/2006/relationships/hyperlink" Target="https://www.npr.org/sections/money/2014/10/17/356944145/episode-576-when-women-stopped-coding" TargetMode="External"/><Relationship Id="rId7" Type="http://schemas.openxmlformats.org/officeDocument/2006/relationships/hyperlink" Target="http://www.wnyc.org/story/ellen-ullman-life-in-code/" TargetMode="External"/><Relationship Id="rId8" Type="http://schemas.openxmlformats.org/officeDocument/2006/relationships/hyperlink" Target="http://www.markshee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