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color w:val="38761d"/>
          <w:sz w:val="50"/>
          <w:szCs w:val="50"/>
          <w:u w:val="single"/>
        </w:rPr>
      </w:pPr>
      <w:r w:rsidDel="00000000" w:rsidR="00000000" w:rsidRPr="00000000">
        <w:rPr>
          <w:b w:val="1"/>
          <w:bCs w:val="1"/>
          <w:color w:val="38761d"/>
          <w:sz w:val="50"/>
          <w:szCs w:val="50"/>
          <w:u w:val="single"/>
          <w:rtl w:val="0"/>
        </w:rPr>
        <w:t xml:space="preserve">Tasks</w:t>
      </w:r>
    </w:p>
    <w:p w:rsidR="00000000" w:rsidDel="00000000" w:rsidP="00000000" w:rsidRDefault="00000000" w:rsidRPr="00000000" w14:paraId="00000002">
      <w:pPr>
        <w:jc w:val="center"/>
        <w:rPr>
          <w:b w:val="1"/>
          <w:bCs w:val="1"/>
          <w:color w:val="666666"/>
          <w:sz w:val="50"/>
          <w:szCs w:val="50"/>
          <w:u w:val="single"/>
        </w:rPr>
      </w:pPr>
      <w:r w:rsidDel="00000000" w:rsidR="00000000" w:rsidRPr="00000000">
        <w:rPr>
          <w:rtl w:val="0"/>
        </w:rPr>
      </w:r>
    </w:p>
    <w:p w:rsidR="00000000" w:rsidDel="00000000" w:rsidP="00000000" w:rsidRDefault="00000000" w:rsidRPr="00000000" w14:paraId="00000003">
      <w:pPr>
        <w:numPr>
          <w:ilvl w:val="0"/>
          <w:numId w:val="12"/>
        </w:numPr>
        <w:spacing w:line="360" w:lineRule="auto"/>
        <w:ind w:left="720" w:hanging="360"/>
        <w:jc w:val="center"/>
        <w:rPr>
          <w:b w:val="1"/>
          <w:bCs w:val="1"/>
          <w:color w:val="2e383f"/>
          <w:sz w:val="26"/>
          <w:szCs w:val="26"/>
        </w:rPr>
      </w:pPr>
      <w:r w:rsidDel="00000000" w:rsidR="00000000" w:rsidRPr="00000000">
        <w:rPr>
          <w:b w:val="1"/>
          <w:bCs w:val="1"/>
          <w:color w:val="2e383f"/>
          <w:sz w:val="26"/>
          <w:szCs w:val="26"/>
          <w:rtl w:val="0"/>
        </w:rPr>
        <w:t xml:space="preserve">Propose and define the primary success metric for the redesigned app. Justify your choice.</w:t>
      </w:r>
    </w:p>
    <w:p w:rsidR="00000000" w:rsidDel="00000000" w:rsidP="00000000" w:rsidRDefault="00000000" w:rsidRPr="00000000" w14:paraId="00000004">
      <w:pPr>
        <w:spacing w:line="360" w:lineRule="auto"/>
        <w:ind w:left="720" w:firstLine="0"/>
        <w:jc w:val="left"/>
        <w:rPr>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 </w:t>
      </w:r>
    </w:p>
    <w:p w:rsidR="00000000" w:rsidDel="00000000" w:rsidP="00000000" w:rsidRDefault="00000000" w:rsidRPr="00000000" w14:paraId="00000005">
      <w:pPr>
        <w:spacing w:line="360" w:lineRule="auto"/>
        <w:ind w:left="720" w:firstLine="0"/>
        <w:jc w:val="left"/>
        <w:rPr>
          <w:color w:val="2e383f"/>
          <w:sz w:val="24"/>
          <w:szCs w:val="24"/>
        </w:rPr>
      </w:pPr>
      <w:r w:rsidDel="00000000" w:rsidR="00000000" w:rsidRPr="00000000">
        <w:rPr>
          <w:color w:val="2e383f"/>
          <w:sz w:val="24"/>
          <w:szCs w:val="24"/>
          <w:rtl w:val="0"/>
        </w:rPr>
        <w:t xml:space="preserve">The primary success metric for this project is the Driver Activation Rate, defined as the percentage of signed-up drivers who complete their first ride. </w:t>
      </w:r>
    </w:p>
    <w:p w:rsidR="00000000" w:rsidDel="00000000" w:rsidP="00000000" w:rsidRDefault="00000000" w:rsidRPr="00000000" w14:paraId="00000006">
      <w:pPr>
        <w:spacing w:line="360" w:lineRule="auto"/>
        <w:ind w:left="720" w:firstLine="0"/>
        <w:jc w:val="left"/>
        <w:rPr>
          <w:color w:val="2e383f"/>
          <w:sz w:val="24"/>
          <w:szCs w:val="24"/>
        </w:rPr>
      </w:pPr>
      <w:r w:rsidDel="00000000" w:rsidR="00000000" w:rsidRPr="00000000">
        <w:rPr>
          <w:color w:val="2e383f"/>
          <w:sz w:val="24"/>
          <w:szCs w:val="24"/>
          <w:rtl w:val="0"/>
        </w:rPr>
        <w:t xml:space="preserve">It can be calculated as:</w:t>
      </w:r>
    </w:p>
    <w:p w:rsidR="00000000" w:rsidDel="00000000" w:rsidP="00000000" w:rsidRDefault="00000000" w:rsidRPr="00000000" w14:paraId="00000007">
      <w:pPr>
        <w:spacing w:line="360" w:lineRule="auto"/>
        <w:ind w:left="720" w:firstLine="0"/>
        <w:jc w:val="left"/>
        <w:rPr>
          <w:b w:val="1"/>
          <w:bCs w:val="1"/>
          <w:color w:val="2e383f"/>
          <w:sz w:val="24"/>
          <w:szCs w:val="24"/>
        </w:rPr>
      </w:pPr>
      <w:r w:rsidDel="00000000" w:rsidR="00000000" w:rsidRPr="00000000">
        <w:rPr>
          <w:b w:val="1"/>
          <w:bCs w:val="1"/>
          <w:color w:val="2e383f"/>
          <w:sz w:val="24"/>
          <w:szCs w:val="24"/>
          <w:rtl w:val="0"/>
        </w:rPr>
        <w:t xml:space="preserve">Driver Activation Rate = (Number of drivers who complete their first ride / Total number of signed-up drivers) × 100</w:t>
      </w:r>
    </w:p>
    <w:p w:rsidR="00000000" w:rsidDel="00000000" w:rsidP="00000000" w:rsidRDefault="00000000" w:rsidRPr="00000000" w14:paraId="00000008">
      <w:pPr>
        <w:spacing w:line="360" w:lineRule="auto"/>
        <w:ind w:left="720" w:firstLine="0"/>
        <w:jc w:val="left"/>
        <w:rPr>
          <w:color w:val="2e383f"/>
          <w:sz w:val="24"/>
          <w:szCs w:val="24"/>
        </w:rPr>
      </w:pPr>
      <w:r w:rsidDel="00000000" w:rsidR="00000000" w:rsidRPr="00000000">
        <w:rPr>
          <w:color w:val="2e383f"/>
          <w:sz w:val="24"/>
          <w:szCs w:val="24"/>
          <w:rtl w:val="0"/>
        </w:rPr>
        <w:t xml:space="preserve">This is the most critical KPI because it measures the conversion of a signup into an active, revenue-generating driver. </w:t>
      </w:r>
    </w:p>
    <w:p w:rsidR="00000000" w:rsidDel="00000000" w:rsidP="00000000" w:rsidRDefault="00000000" w:rsidRPr="00000000" w14:paraId="00000009">
      <w:pPr>
        <w:spacing w:line="360" w:lineRule="auto"/>
        <w:ind w:left="720" w:firstLine="0"/>
        <w:jc w:val="left"/>
        <w:rPr>
          <w:color w:val="2e383f"/>
          <w:sz w:val="24"/>
          <w:szCs w:val="24"/>
        </w:rPr>
      </w:pPr>
      <w:r w:rsidDel="00000000" w:rsidR="00000000" w:rsidRPr="00000000">
        <w:rPr>
          <w:color w:val="2e383f"/>
          <w:sz w:val="24"/>
          <w:szCs w:val="24"/>
          <w:rtl w:val="0"/>
        </w:rPr>
        <w:t xml:space="preserve">Since the goal of the redesigned app is to better engage and support drivers beyond signup, an increase in activation rate would indicate that the new app is more effective at converting signed-up drivers into active partners.</w:t>
      </w:r>
    </w:p>
    <w:p w:rsidR="00000000" w:rsidDel="00000000" w:rsidP="00000000" w:rsidRDefault="00000000" w:rsidRPr="00000000" w14:paraId="0000000A">
      <w:pPr>
        <w:spacing w:line="360" w:lineRule="auto"/>
        <w:ind w:left="720" w:firstLine="0"/>
        <w:jc w:val="left"/>
        <w:rPr>
          <w:color w:val="2e383f"/>
          <w:sz w:val="30"/>
          <w:szCs w:val="30"/>
        </w:rPr>
      </w:pPr>
      <w:r w:rsidDel="00000000" w:rsidR="00000000" w:rsidRPr="00000000">
        <w:rPr>
          <w:rtl w:val="0"/>
        </w:rPr>
      </w:r>
    </w:p>
    <w:p w:rsidR="00000000" w:rsidDel="00000000" w:rsidP="00000000" w:rsidRDefault="00000000" w:rsidRPr="00000000" w14:paraId="0000000B">
      <w:pPr>
        <w:spacing w:line="360" w:lineRule="auto"/>
        <w:ind w:left="720" w:firstLine="0"/>
        <w:jc w:val="center"/>
        <w:rPr>
          <w:b w:val="1"/>
          <w:bCs w:val="1"/>
          <w:color w:val="2e383f"/>
          <w:sz w:val="26"/>
          <w:szCs w:val="26"/>
        </w:rPr>
      </w:pPr>
      <w:r w:rsidDel="00000000" w:rsidR="00000000" w:rsidRPr="00000000">
        <w:rPr>
          <w:b w:val="1"/>
          <w:bCs w:val="1"/>
          <w:color w:val="2e383f"/>
          <w:sz w:val="26"/>
          <w:szCs w:val="26"/>
          <w:rtl w:val="0"/>
        </w:rPr>
        <w:t xml:space="preserve">2. Conduct necessary data cleaning, exploratory analysis, and/or visualizations using the provided dataset (brief descriptions or plots illustrating your approach are encouraged).</w:t>
      </w:r>
    </w:p>
    <w:p w:rsidR="00000000" w:rsidDel="00000000" w:rsidP="00000000" w:rsidRDefault="00000000" w:rsidRPr="00000000" w14:paraId="0000000C">
      <w:pPr>
        <w:spacing w:line="360" w:lineRule="auto"/>
        <w:ind w:left="720" w:firstLine="0"/>
        <w:rPr>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 </w:t>
      </w:r>
    </w:p>
    <w:p w:rsidR="00000000" w:rsidDel="00000000" w:rsidP="00000000" w:rsidRDefault="00000000" w:rsidRPr="00000000" w14:paraId="0000000D">
      <w:pPr>
        <w:spacing w:line="360" w:lineRule="auto"/>
        <w:ind w:left="720" w:firstLine="0"/>
        <w:rPr>
          <w:color w:val="2e383f"/>
          <w:sz w:val="24"/>
          <w:szCs w:val="24"/>
        </w:rPr>
      </w:pPr>
      <w:r w:rsidDel="00000000" w:rsidR="00000000" w:rsidRPr="00000000">
        <w:rPr>
          <w:color w:val="2e383f"/>
          <w:sz w:val="24"/>
          <w:szCs w:val="24"/>
          <w:rtl w:val="0"/>
        </w:rPr>
        <w:t xml:space="preserve">I processed 54,681 driver records and performed data cleaning and exploratory analysis. Missing vehicle information was labeled as “Unknown” to retain the available records. The analysis showed that Paid was the largest signup channel, while iOS and Android Web were the most common signup platforms. I also examined experiment-group distribution, driver activation, vehicle characteristics, signup trends, and correlations among key numerical variables.</w:t>
      </w:r>
    </w:p>
    <w:p w:rsidR="00000000" w:rsidDel="00000000" w:rsidP="00000000" w:rsidRDefault="00000000" w:rsidRPr="00000000" w14:paraId="0000000E">
      <w:pPr>
        <w:spacing w:line="360" w:lineRule="auto"/>
        <w:ind w:left="720" w:firstLine="0"/>
        <w:jc w:val="center"/>
        <w:rPr>
          <w:color w:val="2e383f"/>
          <w:sz w:val="24"/>
          <w:szCs w:val="24"/>
        </w:rPr>
      </w:pPr>
      <w:r w:rsidDel="00000000" w:rsidR="00000000" w:rsidRPr="00000000">
        <w:rPr>
          <w:color w:val="2e383f"/>
          <w:sz w:val="24"/>
          <w:szCs w:val="24"/>
        </w:rPr>
        <w:drawing>
          <wp:inline distB="114300" distT="114300" distL="114300" distR="114300">
            <wp:extent cx="6375563" cy="1609725"/>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75563"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ind w:left="720" w:firstLine="0"/>
        <w:rPr>
          <w:color w:val="2e383f"/>
          <w:sz w:val="26"/>
          <w:szCs w:val="26"/>
        </w:rPr>
      </w:pPr>
      <w:r w:rsidDel="00000000" w:rsidR="00000000" w:rsidRPr="00000000">
        <w:rPr>
          <w:color w:val="2e383f"/>
          <w:sz w:val="26"/>
          <w:szCs w:val="26"/>
          <w:rtl w:val="0"/>
        </w:rPr>
        <w:br w:type="textWrapping"/>
      </w:r>
    </w:p>
    <w:p w:rsidR="00000000" w:rsidDel="00000000" w:rsidP="00000000" w:rsidRDefault="00000000" w:rsidRPr="00000000" w14:paraId="00000010">
      <w:pPr>
        <w:spacing w:line="360" w:lineRule="auto"/>
        <w:ind w:left="720" w:firstLine="0"/>
        <w:rPr>
          <w:color w:val="2e383f"/>
          <w:sz w:val="26"/>
          <w:szCs w:val="26"/>
        </w:rPr>
      </w:pPr>
      <w:r w:rsidDel="00000000" w:rsidR="00000000" w:rsidRPr="00000000">
        <w:rPr>
          <w:rtl w:val="0"/>
        </w:rPr>
      </w:r>
    </w:p>
    <w:p w:rsidR="00000000" w:rsidDel="00000000" w:rsidP="00000000" w:rsidRDefault="00000000" w:rsidRPr="00000000" w14:paraId="00000011">
      <w:pPr>
        <w:spacing w:line="360" w:lineRule="auto"/>
        <w:ind w:left="0" w:firstLine="0"/>
        <w:rPr>
          <w:b w:val="1"/>
          <w:bCs w:val="1"/>
          <w:color w:val="2e383f"/>
          <w:sz w:val="24"/>
          <w:szCs w:val="24"/>
        </w:rPr>
      </w:pPr>
      <w:r w:rsidDel="00000000" w:rsidR="00000000" w:rsidRPr="00000000">
        <w:rPr>
          <w:b w:val="1"/>
          <w:bCs w:val="1"/>
          <w:color w:val="2e383f"/>
          <w:sz w:val="24"/>
          <w:szCs w:val="24"/>
          <w:u w:val="single"/>
          <w:rtl w:val="0"/>
        </w:rPr>
        <w:t xml:space="preserve">Checking Missing Values</w:t>
      </w:r>
      <w:r w:rsidDel="00000000" w:rsidR="00000000" w:rsidRPr="00000000">
        <w:rPr>
          <w:b w:val="1"/>
          <w:bCs w:val="1"/>
          <w:color w:val="2e383f"/>
          <w:sz w:val="24"/>
          <w:szCs w:val="24"/>
          <w:rtl w:val="0"/>
        </w:rPr>
        <w:t xml:space="preserve">:</w:t>
      </w:r>
    </w:p>
    <w:p w:rsidR="00000000" w:rsidDel="00000000" w:rsidP="00000000" w:rsidRDefault="00000000" w:rsidRPr="00000000" w14:paraId="00000012">
      <w:pPr>
        <w:spacing w:line="360" w:lineRule="auto"/>
        <w:ind w:left="0" w:firstLine="0"/>
        <w:rPr>
          <w:b w:val="1"/>
          <w:bCs w:val="1"/>
          <w:color w:val="2e383f"/>
          <w:sz w:val="24"/>
          <w:szCs w:val="24"/>
        </w:rPr>
      </w:pPr>
      <w:r w:rsidDel="00000000" w:rsidR="00000000" w:rsidRPr="00000000">
        <w:rPr>
          <w:b w:val="1"/>
          <w:bCs w:val="1"/>
          <w:color w:val="2e383f"/>
          <w:sz w:val="24"/>
          <w:szCs w:val="24"/>
        </w:rPr>
        <w:drawing>
          <wp:inline distB="114300" distT="114300" distL="114300" distR="114300">
            <wp:extent cx="6840000" cy="8890000"/>
            <wp:effectExtent b="0" l="0" r="0" t="0"/>
            <wp:docPr id="17"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6840000" cy="8890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ind w:left="0" w:firstLine="0"/>
        <w:rPr>
          <w:b w:val="1"/>
          <w:bCs w:val="1"/>
          <w:color w:val="2e383f"/>
          <w:sz w:val="24"/>
          <w:szCs w:val="24"/>
        </w:rPr>
      </w:pPr>
      <w:r w:rsidDel="00000000" w:rsidR="00000000" w:rsidRPr="00000000">
        <w:rPr>
          <w:rtl w:val="0"/>
        </w:rPr>
      </w:r>
    </w:p>
    <w:p w:rsidR="00000000" w:rsidDel="00000000" w:rsidP="00000000" w:rsidRDefault="00000000" w:rsidRPr="00000000" w14:paraId="00000014">
      <w:pPr>
        <w:spacing w:line="360" w:lineRule="auto"/>
        <w:ind w:left="0" w:firstLine="0"/>
        <w:rPr>
          <w:b w:val="1"/>
          <w:bCs w:val="1"/>
          <w:color w:val="2e383f"/>
          <w:sz w:val="24"/>
          <w:szCs w:val="24"/>
        </w:rPr>
      </w:pPr>
      <w:r w:rsidDel="00000000" w:rsidR="00000000" w:rsidRPr="00000000">
        <w:rPr>
          <w:color w:val="2e383f"/>
          <w:sz w:val="26"/>
          <w:szCs w:val="26"/>
          <w:rtl w:val="0"/>
        </w:rPr>
        <w:br w:type="textWrapping"/>
      </w:r>
      <w:r w:rsidDel="00000000" w:rsidR="00000000" w:rsidRPr="00000000">
        <w:rPr>
          <w:b w:val="1"/>
          <w:bCs w:val="1"/>
          <w:color w:val="2e383f"/>
          <w:sz w:val="24"/>
          <w:szCs w:val="24"/>
          <w:u w:val="single"/>
          <w:rtl w:val="0"/>
        </w:rPr>
        <w:t xml:space="preserve">Visualisation of Missing Values</w:t>
      </w:r>
      <w:r w:rsidDel="00000000" w:rsidR="00000000" w:rsidRPr="00000000">
        <w:rPr>
          <w:b w:val="1"/>
          <w:bCs w:val="1"/>
          <w:color w:val="2e383f"/>
          <w:sz w:val="24"/>
          <w:szCs w:val="24"/>
          <w:rtl w:val="0"/>
        </w:rPr>
        <w:t xml:space="preserve">:</w:t>
      </w:r>
    </w:p>
    <w:p w:rsidR="00000000" w:rsidDel="00000000" w:rsidP="00000000" w:rsidRDefault="00000000" w:rsidRPr="00000000" w14:paraId="00000015">
      <w:pPr>
        <w:spacing w:line="360" w:lineRule="auto"/>
        <w:ind w:left="720" w:firstLine="0"/>
        <w:jc w:val="center"/>
        <w:rPr>
          <w:b w:val="1"/>
          <w:bCs w:val="1"/>
          <w:color w:val="2e383f"/>
          <w:sz w:val="24"/>
          <w:szCs w:val="24"/>
        </w:rPr>
      </w:pPr>
      <w:r w:rsidDel="00000000" w:rsidR="00000000" w:rsidRPr="00000000">
        <w:rPr>
          <w:b w:val="1"/>
          <w:bCs w:val="1"/>
          <w:color w:val="2e383f"/>
          <w:sz w:val="24"/>
          <w:szCs w:val="24"/>
        </w:rPr>
        <w:drawing>
          <wp:inline distB="114300" distT="114300" distL="114300" distR="114300">
            <wp:extent cx="4702538" cy="3413942"/>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02538" cy="341394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ind w:left="720" w:firstLine="0"/>
        <w:jc w:val="center"/>
        <w:rPr>
          <w:b w:val="1"/>
          <w:bCs w:val="1"/>
          <w:color w:val="2e383f"/>
          <w:sz w:val="24"/>
          <w:szCs w:val="24"/>
        </w:rPr>
      </w:pPr>
      <w:r w:rsidDel="00000000" w:rsidR="00000000" w:rsidRPr="00000000">
        <w:rPr>
          <w:b w:val="1"/>
          <w:bCs w:val="1"/>
          <w:color w:val="2e383f"/>
          <w:sz w:val="24"/>
          <w:szCs w:val="24"/>
        </w:rPr>
        <w:drawing>
          <wp:inline distB="114300" distT="114300" distL="114300" distR="114300">
            <wp:extent cx="5733727" cy="4673153"/>
            <wp:effectExtent b="0" l="0" r="0" t="0"/>
            <wp:docPr id="8"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33727" cy="467315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ind w:left="720" w:firstLine="0"/>
        <w:jc w:val="center"/>
        <w:rPr>
          <w:b w:val="1"/>
          <w:bCs w:val="1"/>
          <w:color w:val="2e383f"/>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jc w:val="center"/>
        <w:rPr>
          <w:b w:val="1"/>
          <w:bCs w:val="1"/>
          <w:color w:val="2e383f"/>
          <w:sz w:val="24"/>
          <w:szCs w:val="24"/>
        </w:rPr>
      </w:pPr>
      <w:r w:rsidDel="00000000" w:rsidR="00000000" w:rsidRPr="00000000">
        <w:rPr>
          <w:rtl w:val="0"/>
        </w:rPr>
      </w:r>
    </w:p>
    <w:p w:rsidR="00000000" w:rsidDel="00000000" w:rsidP="00000000" w:rsidRDefault="00000000" w:rsidRPr="00000000" w14:paraId="00000019">
      <w:pPr>
        <w:spacing w:line="360" w:lineRule="auto"/>
        <w:ind w:left="720" w:firstLine="0"/>
        <w:jc w:val="center"/>
        <w:rPr>
          <w:b w:val="1"/>
          <w:bCs w:val="1"/>
          <w:color w:val="2e383f"/>
          <w:sz w:val="24"/>
          <w:szCs w:val="24"/>
        </w:rPr>
      </w:pPr>
      <w:r w:rsidDel="00000000" w:rsidR="00000000" w:rsidRPr="00000000">
        <w:rPr>
          <w:rtl w:val="0"/>
        </w:rPr>
      </w:r>
    </w:p>
    <w:p w:rsidR="00000000" w:rsidDel="00000000" w:rsidP="00000000" w:rsidRDefault="00000000" w:rsidRPr="00000000" w14:paraId="0000001A">
      <w:pPr>
        <w:spacing w:line="360" w:lineRule="auto"/>
        <w:ind w:left="720" w:firstLine="0"/>
        <w:jc w:val="center"/>
        <w:rPr>
          <w:b w:val="1"/>
          <w:bCs w:val="1"/>
          <w:color w:val="2e383f"/>
          <w:sz w:val="24"/>
          <w:szCs w:val="24"/>
        </w:rPr>
      </w:pPr>
      <w:r w:rsidDel="00000000" w:rsidR="00000000" w:rsidRPr="00000000">
        <w:rPr>
          <w:rtl w:val="0"/>
        </w:rPr>
      </w:r>
    </w:p>
    <w:p w:rsidR="00000000" w:rsidDel="00000000" w:rsidP="00000000" w:rsidRDefault="00000000" w:rsidRPr="00000000" w14:paraId="0000001B">
      <w:pPr>
        <w:spacing w:line="360" w:lineRule="auto"/>
        <w:rPr>
          <w:b w:val="1"/>
          <w:bCs w:val="1"/>
          <w:color w:val="2e383f"/>
          <w:sz w:val="24"/>
          <w:szCs w:val="24"/>
        </w:rPr>
      </w:pPr>
      <w:r w:rsidDel="00000000" w:rsidR="00000000" w:rsidRPr="00000000">
        <w:rPr>
          <w:b w:val="1"/>
          <w:bCs w:val="1"/>
          <w:color w:val="2e383f"/>
          <w:sz w:val="24"/>
          <w:szCs w:val="24"/>
          <w:u w:val="single"/>
          <w:rtl w:val="0"/>
        </w:rPr>
        <w:t xml:space="preserve">Checking Duplicates</w:t>
      </w:r>
      <w:r w:rsidDel="00000000" w:rsidR="00000000" w:rsidRPr="00000000">
        <w:rPr>
          <w:b w:val="1"/>
          <w:bCs w:val="1"/>
          <w:color w:val="2e383f"/>
          <w:sz w:val="24"/>
          <w:szCs w:val="24"/>
          <w:rtl w:val="0"/>
        </w:rPr>
        <w:t xml:space="preserve">:</w:t>
      </w:r>
    </w:p>
    <w:p w:rsidR="00000000" w:rsidDel="00000000" w:rsidP="00000000" w:rsidRDefault="00000000" w:rsidRPr="00000000" w14:paraId="0000001C">
      <w:pPr>
        <w:spacing w:line="360" w:lineRule="auto"/>
        <w:jc w:val="center"/>
        <w:rPr>
          <w:b w:val="1"/>
          <w:bCs w:val="1"/>
          <w:color w:val="2e383f"/>
          <w:sz w:val="24"/>
          <w:szCs w:val="24"/>
        </w:rPr>
      </w:pPr>
      <w:r w:rsidDel="00000000" w:rsidR="00000000" w:rsidRPr="00000000">
        <w:rPr>
          <w:b w:val="1"/>
          <w:bCs w:val="1"/>
          <w:color w:val="2e383f"/>
          <w:sz w:val="24"/>
          <w:szCs w:val="24"/>
        </w:rPr>
        <w:drawing>
          <wp:inline distB="114300" distT="114300" distL="114300" distR="114300">
            <wp:extent cx="5434494" cy="1896495"/>
            <wp:effectExtent b="0" l="0" r="0" t="0"/>
            <wp:docPr id="2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434494" cy="189649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rPr>
          <w:b w:val="1"/>
          <w:bCs w:val="1"/>
          <w:color w:val="2e383f"/>
          <w:sz w:val="24"/>
          <w:szCs w:val="24"/>
        </w:rPr>
      </w:pPr>
      <w:r w:rsidDel="00000000" w:rsidR="00000000" w:rsidRPr="00000000">
        <w:rPr>
          <w:b w:val="1"/>
          <w:bCs w:val="1"/>
          <w:color w:val="2e383f"/>
          <w:sz w:val="24"/>
          <w:szCs w:val="24"/>
          <w:u w:val="single"/>
          <w:rtl w:val="0"/>
        </w:rPr>
        <w:t xml:space="preserve">Date Column Changes</w:t>
      </w:r>
      <w:r w:rsidDel="00000000" w:rsidR="00000000" w:rsidRPr="00000000">
        <w:rPr>
          <w:b w:val="1"/>
          <w:bCs w:val="1"/>
          <w:color w:val="2e383f"/>
          <w:sz w:val="24"/>
          <w:szCs w:val="24"/>
          <w:rtl w:val="0"/>
        </w:rPr>
        <w:t xml:space="preserve">:</w:t>
      </w:r>
    </w:p>
    <w:p w:rsidR="00000000" w:rsidDel="00000000" w:rsidP="00000000" w:rsidRDefault="00000000" w:rsidRPr="00000000" w14:paraId="0000001E">
      <w:pPr>
        <w:spacing w:line="360" w:lineRule="auto"/>
        <w:jc w:val="center"/>
        <w:rPr>
          <w:b w:val="1"/>
          <w:bCs w:val="1"/>
          <w:color w:val="2e383f"/>
          <w:sz w:val="24"/>
          <w:szCs w:val="24"/>
        </w:rPr>
      </w:pPr>
      <w:r w:rsidDel="00000000" w:rsidR="00000000" w:rsidRPr="00000000">
        <w:rPr>
          <w:b w:val="1"/>
          <w:bCs w:val="1"/>
          <w:color w:val="2e383f"/>
          <w:sz w:val="24"/>
          <w:szCs w:val="24"/>
        </w:rPr>
        <w:drawing>
          <wp:inline distB="114300" distT="114300" distL="114300" distR="114300">
            <wp:extent cx="5721713" cy="6765646"/>
            <wp:effectExtent b="0" l="0" r="0" t="0"/>
            <wp:docPr id="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21713" cy="676564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jc w:val="left"/>
        <w:rPr>
          <w:b w:val="1"/>
          <w:bCs w:val="1"/>
          <w:color w:val="2e383f"/>
          <w:sz w:val="24"/>
          <w:szCs w:val="24"/>
        </w:rPr>
      </w:pPr>
      <w:r w:rsidDel="00000000" w:rsidR="00000000" w:rsidRPr="00000000">
        <w:rPr>
          <w:rtl w:val="0"/>
        </w:rPr>
      </w:r>
    </w:p>
    <w:p w:rsidR="00000000" w:rsidDel="00000000" w:rsidP="00000000" w:rsidRDefault="00000000" w:rsidRPr="00000000" w14:paraId="00000020">
      <w:pPr>
        <w:numPr>
          <w:ilvl w:val="0"/>
          <w:numId w:val="14"/>
        </w:numPr>
        <w:spacing w:line="360" w:lineRule="auto"/>
        <w:ind w:left="720" w:hanging="360"/>
        <w:jc w:val="left"/>
        <w:rPr>
          <w:color w:val="2e383f"/>
          <w:sz w:val="24"/>
          <w:szCs w:val="24"/>
        </w:rPr>
      </w:pPr>
      <w:r w:rsidDel="00000000" w:rsidR="00000000" w:rsidRPr="00000000">
        <w:rPr>
          <w:color w:val="2e383f"/>
          <w:sz w:val="24"/>
          <w:szCs w:val="24"/>
          <w:rtl w:val="0"/>
        </w:rPr>
        <w:t xml:space="preserve">For Detail EDA and Visualisation open Google Colab Notebook file.</w:t>
      </w:r>
      <w:r w:rsidDel="00000000" w:rsidR="00000000" w:rsidRPr="00000000">
        <w:rPr>
          <w:rtl w:val="0"/>
        </w:rPr>
      </w:r>
    </w:p>
    <w:p w:rsidR="00000000" w:rsidDel="00000000" w:rsidP="00000000" w:rsidRDefault="00000000" w:rsidRPr="00000000" w14:paraId="00000021">
      <w:pPr>
        <w:spacing w:line="360" w:lineRule="auto"/>
        <w:ind w:left="0" w:firstLine="0"/>
        <w:jc w:val="center"/>
        <w:rPr>
          <w:b w:val="1"/>
          <w:bCs w:val="1"/>
          <w:color w:val="2e383f"/>
          <w:sz w:val="26"/>
          <w:szCs w:val="26"/>
        </w:rPr>
      </w:pPr>
      <w:r w:rsidDel="00000000" w:rsidR="00000000" w:rsidRPr="00000000">
        <w:rPr>
          <w:b w:val="1"/>
          <w:bCs w:val="1"/>
          <w:color w:val="2e383f"/>
          <w:sz w:val="26"/>
          <w:szCs w:val="26"/>
          <w:rtl w:val="0"/>
        </w:rPr>
        <w:t xml:space="preserve">3. Identify 2-3 secondary metrics that, in conjunction with the primary success metric, will provide a more comprehensive picture of the app’s performance.</w:t>
      </w:r>
    </w:p>
    <w:p w:rsidR="00000000" w:rsidDel="00000000" w:rsidP="00000000" w:rsidRDefault="00000000" w:rsidRPr="00000000" w14:paraId="00000022">
      <w:pPr>
        <w:spacing w:line="360" w:lineRule="auto"/>
        <w:ind w:left="0" w:firstLine="0"/>
        <w:rPr>
          <w:color w:val="2e383f"/>
          <w:sz w:val="24"/>
          <w:szCs w:val="24"/>
          <w:u w:val="single"/>
        </w:rPr>
      </w:pPr>
      <w:r w:rsidDel="00000000" w:rsidR="00000000" w:rsidRPr="00000000">
        <w:rPr>
          <w:rtl w:val="0"/>
        </w:rPr>
      </w:r>
    </w:p>
    <w:p w:rsidR="00000000" w:rsidDel="00000000" w:rsidP="00000000" w:rsidRDefault="00000000" w:rsidRPr="00000000" w14:paraId="00000023">
      <w:pPr>
        <w:spacing w:line="360" w:lineRule="auto"/>
        <w:ind w:left="0" w:firstLine="0"/>
        <w:rPr>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w:t>
      </w:r>
    </w:p>
    <w:p w:rsidR="00000000" w:rsidDel="00000000" w:rsidP="00000000" w:rsidRDefault="00000000" w:rsidRPr="00000000" w14:paraId="00000024">
      <w:pPr>
        <w:spacing w:line="360" w:lineRule="auto"/>
        <w:ind w:left="0" w:firstLine="0"/>
        <w:rPr>
          <w:color w:val="2e383f"/>
          <w:sz w:val="24"/>
          <w:szCs w:val="24"/>
        </w:rPr>
      </w:pPr>
      <w:r w:rsidDel="00000000" w:rsidR="00000000" w:rsidRPr="00000000">
        <w:rPr>
          <w:color w:val="2e383f"/>
          <w:sz w:val="24"/>
          <w:szCs w:val="24"/>
          <w:rtl w:val="0"/>
        </w:rPr>
        <w:t xml:space="preserve">We tracked three key funnel metrics to complement the primary Driver Activation Rate:</w:t>
      </w:r>
    </w:p>
    <w:p w:rsidR="00000000" w:rsidDel="00000000" w:rsidP="00000000" w:rsidRDefault="00000000" w:rsidRPr="00000000" w14:paraId="00000025">
      <w:pPr>
        <w:numPr>
          <w:ilvl w:val="0"/>
          <w:numId w:val="9"/>
        </w:numPr>
        <w:spacing w:line="360" w:lineRule="auto"/>
        <w:ind w:left="720" w:hanging="360"/>
        <w:rPr>
          <w:color w:val="2e383f"/>
          <w:sz w:val="24"/>
          <w:szCs w:val="24"/>
          <w:u w:val="none"/>
        </w:rPr>
      </w:pPr>
      <w:r w:rsidDel="00000000" w:rsidR="00000000" w:rsidRPr="00000000">
        <w:rPr>
          <w:color w:val="2e383f"/>
          <w:sz w:val="24"/>
          <w:szCs w:val="24"/>
          <w:rtl w:val="0"/>
        </w:rPr>
        <w:t xml:space="preserve">Signup to Background Check: Average time of 6 days, measuring the time taken to complete the initial background-check stage.</w:t>
      </w:r>
    </w:p>
    <w:p w:rsidR="00000000" w:rsidDel="00000000" w:rsidP="00000000" w:rsidRDefault="00000000" w:rsidRPr="00000000" w14:paraId="00000026">
      <w:pPr>
        <w:numPr>
          <w:ilvl w:val="0"/>
          <w:numId w:val="9"/>
        </w:numPr>
        <w:spacing w:line="360" w:lineRule="auto"/>
        <w:ind w:left="720" w:hanging="360"/>
        <w:rPr>
          <w:color w:val="2e383f"/>
          <w:sz w:val="24"/>
          <w:szCs w:val="24"/>
          <w:u w:val="none"/>
        </w:rPr>
      </w:pPr>
      <w:r w:rsidDel="00000000" w:rsidR="00000000" w:rsidRPr="00000000">
        <w:rPr>
          <w:color w:val="2e383f"/>
          <w:sz w:val="24"/>
          <w:szCs w:val="24"/>
          <w:rtl w:val="0"/>
        </w:rPr>
        <w:t xml:space="preserve">Background Check to Vehicle Upload: Average time of 1.6 days, measuring the time taken progress from background-check completion to adding vehicle information.</w:t>
      </w:r>
    </w:p>
    <w:p w:rsidR="00000000" w:rsidDel="00000000" w:rsidP="00000000" w:rsidRDefault="00000000" w:rsidRPr="00000000" w14:paraId="00000027">
      <w:pPr>
        <w:numPr>
          <w:ilvl w:val="0"/>
          <w:numId w:val="9"/>
        </w:numPr>
        <w:spacing w:line="360" w:lineRule="auto"/>
        <w:ind w:left="720" w:hanging="360"/>
        <w:rPr>
          <w:color w:val="2e383f"/>
          <w:sz w:val="24"/>
          <w:szCs w:val="24"/>
          <w:u w:val="none"/>
        </w:rPr>
      </w:pPr>
      <w:r w:rsidDel="00000000" w:rsidR="00000000" w:rsidRPr="00000000">
        <w:rPr>
          <w:color w:val="2e383f"/>
          <w:sz w:val="24"/>
          <w:szCs w:val="24"/>
          <w:rtl w:val="0"/>
        </w:rPr>
        <w:t xml:space="preserve">Overall Signup to First Ride: Average time of 1.35 days, measuring the time taken for a driver to progress from signup to completing their first ride.</w:t>
      </w:r>
    </w:p>
    <w:p w:rsidR="00000000" w:rsidDel="00000000" w:rsidP="00000000" w:rsidRDefault="00000000" w:rsidRPr="00000000" w14:paraId="00000028">
      <w:pPr>
        <w:spacing w:line="360" w:lineRule="auto"/>
        <w:ind w:left="0" w:firstLine="0"/>
        <w:rPr>
          <w:color w:val="2e383f"/>
          <w:sz w:val="24"/>
          <w:szCs w:val="24"/>
        </w:rPr>
      </w:pPr>
      <w:r w:rsidDel="00000000" w:rsidR="00000000" w:rsidRPr="00000000">
        <w:rPr>
          <w:color w:val="2e383f"/>
          <w:sz w:val="24"/>
          <w:szCs w:val="24"/>
          <w:rtl w:val="0"/>
        </w:rPr>
        <w:t xml:space="preserve">Together, these metrics provide a broader view of the onboarding funnel by measuring the speed of driver progression through key stages, in addition to whether drivers ultimately become activated.</w:t>
      </w:r>
    </w:p>
    <w:p w:rsidR="00000000" w:rsidDel="00000000" w:rsidP="00000000" w:rsidRDefault="00000000" w:rsidRPr="00000000" w14:paraId="00000029">
      <w:pPr>
        <w:spacing w:line="360" w:lineRule="auto"/>
        <w:ind w:left="0" w:firstLine="0"/>
        <w:jc w:val="center"/>
        <w:rPr>
          <w:color w:val="2e383f"/>
          <w:sz w:val="24"/>
          <w:szCs w:val="24"/>
        </w:rPr>
      </w:pPr>
      <w:r w:rsidDel="00000000" w:rsidR="00000000" w:rsidRPr="00000000">
        <w:rPr>
          <w:color w:val="2e383f"/>
          <w:sz w:val="24"/>
          <w:szCs w:val="24"/>
        </w:rPr>
        <w:drawing>
          <wp:inline distB="114300" distT="114300" distL="114300" distR="114300">
            <wp:extent cx="5123998" cy="5167718"/>
            <wp:effectExtent b="0" l="0" r="0" t="0"/>
            <wp:docPr id="2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123998" cy="516771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ind w:left="0" w:firstLine="0"/>
        <w:jc w:val="center"/>
        <w:rPr>
          <w:color w:val="2e383f"/>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jc w:val="center"/>
        <w:rPr>
          <w:color w:val="2e383f"/>
          <w:sz w:val="24"/>
          <w:szCs w:val="24"/>
        </w:rPr>
      </w:pPr>
      <w:r w:rsidDel="00000000" w:rsidR="00000000" w:rsidRPr="00000000">
        <w:rPr>
          <w:color w:val="2e383f"/>
          <w:sz w:val="24"/>
          <w:szCs w:val="24"/>
        </w:rPr>
        <w:drawing>
          <wp:inline distB="114300" distT="114300" distL="114300" distR="114300">
            <wp:extent cx="6840000" cy="5054600"/>
            <wp:effectExtent b="0" l="0" r="0" t="0"/>
            <wp:docPr id="24"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68400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before="280" w:line="360" w:lineRule="auto"/>
        <w:rPr>
          <w:b w:val="1"/>
          <w:bCs w:val="1"/>
          <w:color w:val="2e383f"/>
          <w:sz w:val="26"/>
          <w:szCs w:val="26"/>
        </w:rPr>
      </w:pPr>
      <w:bookmarkStart w:colFirst="0" w:colLast="0" w:name="_rhqsva6fveh" w:id="0"/>
      <w:bookmarkEnd w:id="0"/>
      <w:r w:rsidDel="00000000" w:rsidR="00000000" w:rsidRPr="00000000">
        <w:rPr>
          <w:b w:val="1"/>
          <w:bCs w:val="1"/>
          <w:color w:val="2e383f"/>
          <w:sz w:val="26"/>
          <w:szCs w:val="26"/>
          <w:u w:val="single"/>
          <w:rtl w:val="0"/>
        </w:rPr>
        <w:t xml:space="preserve">Insights</w:t>
      </w:r>
      <w:r w:rsidDel="00000000" w:rsidR="00000000" w:rsidRPr="00000000">
        <w:rPr>
          <w:b w:val="1"/>
          <w:bCs w:val="1"/>
          <w:color w:val="2e383f"/>
          <w:sz w:val="26"/>
          <w:szCs w:val="26"/>
          <w:rtl w:val="0"/>
        </w:rPr>
        <w:t xml:space="preserve">:</w:t>
      </w:r>
    </w:p>
    <w:p w:rsidR="00000000" w:rsidDel="00000000" w:rsidP="00000000" w:rsidRDefault="00000000" w:rsidRPr="00000000" w14:paraId="0000002D">
      <w:pPr>
        <w:spacing w:after="240" w:before="240" w:line="360" w:lineRule="auto"/>
        <w:rPr>
          <w:b w:val="1"/>
          <w:bCs w:val="1"/>
          <w:color w:val="2e383f"/>
          <w:sz w:val="24"/>
          <w:szCs w:val="24"/>
        </w:rPr>
      </w:pPr>
      <w:r w:rsidDel="00000000" w:rsidR="00000000" w:rsidRPr="00000000">
        <w:rPr>
          <w:color w:val="2e383f"/>
          <w:sz w:val="24"/>
          <w:szCs w:val="24"/>
          <w:rtl w:val="0"/>
        </w:rPr>
        <w:t xml:space="preserve">The most preferred signup platforms are </w:t>
      </w:r>
      <w:r w:rsidDel="00000000" w:rsidR="00000000" w:rsidRPr="00000000">
        <w:rPr>
          <w:b w:val="1"/>
          <w:bCs w:val="1"/>
          <w:color w:val="2e383f"/>
          <w:sz w:val="24"/>
          <w:szCs w:val="24"/>
          <w:rtl w:val="0"/>
        </w:rPr>
        <w:t xml:space="preserve">iOS and Android Web</w:t>
      </w:r>
      <w:r w:rsidDel="00000000" w:rsidR="00000000" w:rsidRPr="00000000">
        <w:rPr>
          <w:color w:val="2e383f"/>
          <w:sz w:val="24"/>
          <w:szCs w:val="24"/>
          <w:rtl w:val="0"/>
        </w:rPr>
        <w:t xml:space="preserve">.</w:t>
        <w:br w:type="textWrapping"/>
      </w:r>
      <w:r w:rsidDel="00000000" w:rsidR="00000000" w:rsidRPr="00000000">
        <w:rPr>
          <w:b w:val="1"/>
          <w:bCs w:val="1"/>
          <w:color w:val="2e383f"/>
          <w:sz w:val="24"/>
          <w:szCs w:val="24"/>
          <w:rtl w:val="0"/>
        </w:rPr>
        <w:t xml:space="preserve">Onboarding Optimization Strategies</w:t>
        <w:br w:type="textWrapping"/>
        <w:t xml:space="preserve">Mobile Experience</w:t>
      </w:r>
    </w:p>
    <w:p w:rsidR="00000000" w:rsidDel="00000000" w:rsidP="00000000" w:rsidRDefault="00000000" w:rsidRPr="00000000" w14:paraId="0000002E">
      <w:pPr>
        <w:numPr>
          <w:ilvl w:val="0"/>
          <w:numId w:val="7"/>
        </w:numPr>
        <w:spacing w:after="0" w:afterAutospacing="0" w:before="240" w:line="360" w:lineRule="auto"/>
        <w:ind w:left="720" w:hanging="360"/>
        <w:rPr>
          <w:color w:val="2e383f"/>
          <w:sz w:val="24"/>
          <w:szCs w:val="24"/>
        </w:rPr>
      </w:pPr>
      <w:r w:rsidDel="00000000" w:rsidR="00000000" w:rsidRPr="00000000">
        <w:rPr>
          <w:b w:val="1"/>
          <w:bCs w:val="1"/>
          <w:color w:val="2e383f"/>
          <w:sz w:val="24"/>
          <w:szCs w:val="24"/>
          <w:rtl w:val="0"/>
        </w:rPr>
        <w:t xml:space="preserve">Responsive Design:</w:t>
      </w:r>
      <w:r w:rsidDel="00000000" w:rsidR="00000000" w:rsidRPr="00000000">
        <w:rPr>
          <w:color w:val="2e383f"/>
          <w:sz w:val="24"/>
          <w:szCs w:val="24"/>
          <w:rtl w:val="0"/>
        </w:rPr>
        <w:t xml:space="preserve"> Optimize signup forms for different mobile screen sizes.</w:t>
      </w:r>
    </w:p>
    <w:p w:rsidR="00000000" w:rsidDel="00000000" w:rsidP="00000000" w:rsidRDefault="00000000" w:rsidRPr="00000000" w14:paraId="0000002F">
      <w:pPr>
        <w:numPr>
          <w:ilvl w:val="0"/>
          <w:numId w:val="7"/>
        </w:numPr>
        <w:spacing w:after="0" w:afterAutospacing="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Smart Defaults:</w:t>
      </w:r>
      <w:r w:rsidDel="00000000" w:rsidR="00000000" w:rsidRPr="00000000">
        <w:rPr>
          <w:color w:val="2e383f"/>
          <w:sz w:val="24"/>
          <w:szCs w:val="24"/>
          <w:rtl w:val="0"/>
        </w:rPr>
        <w:t xml:space="preserve"> Use available browser permissions to simplify details such as location and language.</w:t>
      </w:r>
    </w:p>
    <w:p w:rsidR="00000000" w:rsidDel="00000000" w:rsidP="00000000" w:rsidRDefault="00000000" w:rsidRPr="00000000" w14:paraId="00000030">
      <w:pPr>
        <w:numPr>
          <w:ilvl w:val="0"/>
          <w:numId w:val="7"/>
        </w:numPr>
        <w:spacing w:after="0" w:afterAutospacing="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Easy Sign-up:</w:t>
      </w:r>
      <w:r w:rsidDel="00000000" w:rsidR="00000000" w:rsidRPr="00000000">
        <w:rPr>
          <w:color w:val="2e383f"/>
          <w:sz w:val="24"/>
          <w:szCs w:val="24"/>
          <w:rtl w:val="0"/>
        </w:rPr>
        <w:t xml:space="preserve"> Provide quick authentication options through Google, Apple, or phone numbers.</w:t>
      </w:r>
    </w:p>
    <w:p w:rsidR="00000000" w:rsidDel="00000000" w:rsidP="00000000" w:rsidRDefault="00000000" w:rsidRPr="00000000" w14:paraId="00000031">
      <w:pPr>
        <w:numPr>
          <w:ilvl w:val="0"/>
          <w:numId w:val="7"/>
        </w:numPr>
        <w:spacing w:after="24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Progress Indicators:</w:t>
      </w:r>
      <w:r w:rsidDel="00000000" w:rsidR="00000000" w:rsidRPr="00000000">
        <w:rPr>
          <w:color w:val="2e383f"/>
          <w:sz w:val="24"/>
          <w:szCs w:val="24"/>
          <w:rtl w:val="0"/>
        </w:rPr>
        <w:t xml:space="preserve"> Show users their progress and the remaining signup steps.</w:t>
      </w:r>
    </w:p>
    <w:p w:rsidR="00000000" w:rsidDel="00000000" w:rsidP="00000000" w:rsidRDefault="00000000" w:rsidRPr="00000000" w14:paraId="00000032">
      <w:pPr>
        <w:spacing w:after="240" w:before="240" w:line="360" w:lineRule="auto"/>
        <w:jc w:val="left"/>
        <w:rPr>
          <w:b w:val="1"/>
          <w:bCs w:val="1"/>
          <w:color w:val="2e383f"/>
          <w:sz w:val="24"/>
          <w:szCs w:val="24"/>
        </w:rPr>
      </w:pPr>
      <w:r w:rsidDel="00000000" w:rsidR="00000000" w:rsidRPr="00000000">
        <w:rPr>
          <w:b w:val="1"/>
          <w:bCs w:val="1"/>
          <w:color w:val="2e383f"/>
          <w:sz w:val="24"/>
          <w:szCs w:val="24"/>
          <w:rtl w:val="0"/>
        </w:rPr>
        <w:t xml:space="preserve">Technical Improvements</w:t>
      </w:r>
    </w:p>
    <w:p w:rsidR="00000000" w:rsidDel="00000000" w:rsidP="00000000" w:rsidRDefault="00000000" w:rsidRPr="00000000" w14:paraId="00000033">
      <w:pPr>
        <w:numPr>
          <w:ilvl w:val="0"/>
          <w:numId w:val="4"/>
        </w:numPr>
        <w:spacing w:after="0" w:afterAutospacing="0" w:before="240" w:line="360" w:lineRule="auto"/>
        <w:ind w:left="720" w:hanging="360"/>
        <w:rPr>
          <w:color w:val="2e383f"/>
          <w:sz w:val="24"/>
          <w:szCs w:val="24"/>
        </w:rPr>
      </w:pPr>
      <w:r w:rsidDel="00000000" w:rsidR="00000000" w:rsidRPr="00000000">
        <w:rPr>
          <w:b w:val="1"/>
          <w:bCs w:val="1"/>
          <w:color w:val="2e383f"/>
          <w:sz w:val="24"/>
          <w:szCs w:val="24"/>
          <w:rtl w:val="0"/>
        </w:rPr>
        <w:t xml:space="preserve">Faster Loading:</w:t>
      </w:r>
      <w:r w:rsidDel="00000000" w:rsidR="00000000" w:rsidRPr="00000000">
        <w:rPr>
          <w:color w:val="2e383f"/>
          <w:sz w:val="24"/>
          <w:szCs w:val="24"/>
          <w:rtl w:val="0"/>
        </w:rPr>
        <w:t xml:space="preserve"> Optimize images and scripts to improve page speed.</w:t>
      </w:r>
    </w:p>
    <w:p w:rsidR="00000000" w:rsidDel="00000000" w:rsidP="00000000" w:rsidRDefault="00000000" w:rsidRPr="00000000" w14:paraId="00000034">
      <w:pPr>
        <w:numPr>
          <w:ilvl w:val="0"/>
          <w:numId w:val="4"/>
        </w:numPr>
        <w:spacing w:after="0" w:afterAutospacing="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Real-Time Validation:</w:t>
      </w:r>
      <w:r w:rsidDel="00000000" w:rsidR="00000000" w:rsidRPr="00000000">
        <w:rPr>
          <w:color w:val="2e383f"/>
          <w:sz w:val="24"/>
          <w:szCs w:val="24"/>
          <w:rtl w:val="0"/>
        </w:rPr>
        <w:t xml:space="preserve"> Highlight form errors before users submit their information.</w:t>
      </w:r>
    </w:p>
    <w:p w:rsidR="00000000" w:rsidDel="00000000" w:rsidP="00000000" w:rsidRDefault="00000000" w:rsidRPr="00000000" w14:paraId="00000035">
      <w:pPr>
        <w:numPr>
          <w:ilvl w:val="0"/>
          <w:numId w:val="4"/>
        </w:numPr>
        <w:spacing w:after="0" w:afterAutospacing="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Simplified Uploads:</w:t>
      </w:r>
      <w:r w:rsidDel="00000000" w:rsidR="00000000" w:rsidRPr="00000000">
        <w:rPr>
          <w:color w:val="2e383f"/>
          <w:sz w:val="24"/>
          <w:szCs w:val="24"/>
          <w:rtl w:val="0"/>
        </w:rPr>
        <w:t xml:space="preserve"> Make document submission easier by allowing users to capture licenses and other documents using their mobile camera.</w:t>
      </w:r>
    </w:p>
    <w:p w:rsidR="00000000" w:rsidDel="00000000" w:rsidP="00000000" w:rsidRDefault="00000000" w:rsidRPr="00000000" w14:paraId="00000036">
      <w:pPr>
        <w:numPr>
          <w:ilvl w:val="0"/>
          <w:numId w:val="9"/>
        </w:numPr>
        <w:spacing w:line="360" w:lineRule="auto"/>
        <w:ind w:left="720" w:hanging="360"/>
        <w:jc w:val="center"/>
        <w:rPr>
          <w:b w:val="1"/>
          <w:bCs w:val="1"/>
          <w:color w:val="2e383f"/>
          <w:sz w:val="26"/>
          <w:szCs w:val="26"/>
        </w:rPr>
      </w:pPr>
      <w:r w:rsidDel="00000000" w:rsidR="00000000" w:rsidRPr="00000000">
        <w:rPr>
          <w:b w:val="1"/>
          <w:bCs w:val="1"/>
          <w:color w:val="2e383f"/>
          <w:sz w:val="26"/>
          <w:szCs w:val="26"/>
          <w:rtl w:val="0"/>
        </w:rPr>
        <w:t xml:space="preserve">Is there a significant difference in the rate of first ride completion among drivers who signed up through different channels (Paid, Organic, Referral)?</w:t>
      </w:r>
    </w:p>
    <w:p w:rsidR="00000000" w:rsidDel="00000000" w:rsidP="00000000" w:rsidRDefault="00000000" w:rsidRPr="00000000" w14:paraId="00000037">
      <w:pPr>
        <w:spacing w:line="360" w:lineRule="auto"/>
        <w:rPr>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w:t>
      </w:r>
    </w:p>
    <w:p w:rsidR="00000000" w:rsidDel="00000000" w:rsidP="00000000" w:rsidRDefault="00000000" w:rsidRPr="00000000" w14:paraId="00000038">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5506034" cy="3984423"/>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506034" cy="398442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6596857" cy="4397905"/>
            <wp:effectExtent b="0" l="0" r="0" t="0"/>
            <wp:docPr id="1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6596857" cy="43979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3B">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3C">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5521688" cy="3283789"/>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521688" cy="328378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3E">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6840000" cy="1485900"/>
            <wp:effectExtent b="0" l="0" r="0" t="0"/>
            <wp:docPr id="2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840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40">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5929456" cy="3946491"/>
            <wp:effectExtent b="0" l="0" r="0" t="0"/>
            <wp:docPr id="26"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29456" cy="394649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360" w:lineRule="auto"/>
        <w:rPr>
          <w:color w:val="2e383f"/>
          <w:sz w:val="24"/>
          <w:szCs w:val="24"/>
        </w:rPr>
      </w:pPr>
      <w:r w:rsidDel="00000000" w:rsidR="00000000" w:rsidRPr="00000000">
        <w:rPr>
          <w:color w:val="2e383f"/>
          <w:sz w:val="24"/>
          <w:szCs w:val="24"/>
          <w:rtl w:val="0"/>
        </w:rPr>
        <w:t xml:space="preserve">A </w:t>
      </w:r>
      <w:r w:rsidDel="00000000" w:rsidR="00000000" w:rsidRPr="00000000">
        <w:rPr>
          <w:b w:val="1"/>
          <w:bCs w:val="1"/>
          <w:color w:val="2e383f"/>
          <w:sz w:val="24"/>
          <w:szCs w:val="24"/>
          <w:rtl w:val="0"/>
        </w:rPr>
        <w:t xml:space="preserve">Chi-Square test</w:t>
      </w:r>
      <w:r w:rsidDel="00000000" w:rsidR="00000000" w:rsidRPr="00000000">
        <w:rPr>
          <w:color w:val="2e383f"/>
          <w:sz w:val="24"/>
          <w:szCs w:val="24"/>
          <w:rtl w:val="0"/>
        </w:rPr>
        <w:t xml:space="preserve"> showed a statistically significant relationship between signup channel and driver activation. </w:t>
      </w:r>
      <w:r w:rsidDel="00000000" w:rsidR="00000000" w:rsidRPr="00000000">
        <w:rPr>
          <w:b w:val="1"/>
          <w:bCs w:val="1"/>
          <w:color w:val="2e383f"/>
          <w:sz w:val="24"/>
          <w:szCs w:val="24"/>
          <w:rtl w:val="0"/>
        </w:rPr>
        <w:t xml:space="preserve">Referral</w:t>
      </w:r>
      <w:r w:rsidDel="00000000" w:rsidR="00000000" w:rsidRPr="00000000">
        <w:rPr>
          <w:color w:val="2e383f"/>
          <w:sz w:val="24"/>
          <w:szCs w:val="24"/>
          <w:rtl w:val="0"/>
        </w:rPr>
        <w:t xml:space="preserve"> drivers had the highest activation rate at approximately </w:t>
      </w:r>
      <w:r w:rsidDel="00000000" w:rsidR="00000000" w:rsidRPr="00000000">
        <w:rPr>
          <w:b w:val="1"/>
          <w:bCs w:val="1"/>
          <w:color w:val="2e383f"/>
          <w:sz w:val="24"/>
          <w:szCs w:val="24"/>
          <w:rtl w:val="0"/>
        </w:rPr>
        <w:t xml:space="preserve">20%</w:t>
      </w:r>
      <w:r w:rsidDel="00000000" w:rsidR="00000000" w:rsidRPr="00000000">
        <w:rPr>
          <w:color w:val="2e383f"/>
          <w:sz w:val="24"/>
          <w:szCs w:val="24"/>
          <w:rtl w:val="0"/>
        </w:rPr>
        <w:t xml:space="preserve">, while </w:t>
      </w:r>
      <w:r w:rsidDel="00000000" w:rsidR="00000000" w:rsidRPr="00000000">
        <w:rPr>
          <w:b w:val="1"/>
          <w:bCs w:val="1"/>
          <w:color w:val="2e383f"/>
          <w:sz w:val="24"/>
          <w:szCs w:val="24"/>
          <w:rtl w:val="0"/>
        </w:rPr>
        <w:t xml:space="preserve">Paid</w:t>
      </w:r>
      <w:r w:rsidDel="00000000" w:rsidR="00000000" w:rsidRPr="00000000">
        <w:rPr>
          <w:color w:val="2e383f"/>
          <w:sz w:val="24"/>
          <w:szCs w:val="24"/>
          <w:rtl w:val="0"/>
        </w:rPr>
        <w:t xml:space="preserve"> drivers had the lowest at approximately </w:t>
      </w:r>
      <w:r w:rsidDel="00000000" w:rsidR="00000000" w:rsidRPr="00000000">
        <w:rPr>
          <w:b w:val="1"/>
          <w:bCs w:val="1"/>
          <w:color w:val="2e383f"/>
          <w:sz w:val="24"/>
          <w:szCs w:val="24"/>
          <w:rtl w:val="0"/>
        </w:rPr>
        <w:t xml:space="preserve">6%</w:t>
      </w:r>
      <w:r w:rsidDel="00000000" w:rsidR="00000000" w:rsidRPr="00000000">
        <w:rPr>
          <w:color w:val="2e383f"/>
          <w:sz w:val="24"/>
          <w:szCs w:val="24"/>
          <w:rtl w:val="0"/>
        </w:rPr>
        <w:t xml:space="preserve">.</w:t>
      </w:r>
    </w:p>
    <w:p w:rsidR="00000000" w:rsidDel="00000000" w:rsidP="00000000" w:rsidRDefault="00000000" w:rsidRPr="00000000" w14:paraId="00000042">
      <w:pPr>
        <w:spacing w:after="240" w:before="240" w:line="360" w:lineRule="auto"/>
        <w:rPr>
          <w:b w:val="1"/>
          <w:bCs w:val="1"/>
          <w:color w:val="2e383f"/>
          <w:sz w:val="24"/>
          <w:szCs w:val="24"/>
        </w:rPr>
      </w:pPr>
      <w:r w:rsidDel="00000000" w:rsidR="00000000" w:rsidRPr="00000000">
        <w:rPr>
          <w:b w:val="1"/>
          <w:bCs w:val="1"/>
          <w:color w:val="2e383f"/>
          <w:sz w:val="24"/>
          <w:szCs w:val="24"/>
          <w:u w:val="single"/>
          <w:rtl w:val="0"/>
        </w:rPr>
        <w:t xml:space="preserve">Key Insights</w:t>
      </w:r>
      <w:r w:rsidDel="00000000" w:rsidR="00000000" w:rsidRPr="00000000">
        <w:rPr>
          <w:b w:val="1"/>
          <w:bCs w:val="1"/>
          <w:color w:val="2e383f"/>
          <w:sz w:val="24"/>
          <w:szCs w:val="24"/>
          <w:rtl w:val="0"/>
        </w:rPr>
        <w:t xml:space="preserve">:</w:t>
      </w:r>
    </w:p>
    <w:p w:rsidR="00000000" w:rsidDel="00000000" w:rsidP="00000000" w:rsidRDefault="00000000" w:rsidRPr="00000000" w14:paraId="00000043">
      <w:pPr>
        <w:numPr>
          <w:ilvl w:val="0"/>
          <w:numId w:val="6"/>
        </w:numPr>
        <w:spacing w:after="0" w:afterAutospacing="0" w:before="240" w:line="360" w:lineRule="auto"/>
        <w:ind w:left="720" w:hanging="360"/>
        <w:rPr>
          <w:color w:val="2e383f"/>
          <w:sz w:val="24"/>
          <w:szCs w:val="24"/>
        </w:rPr>
      </w:pPr>
      <w:r w:rsidDel="00000000" w:rsidR="00000000" w:rsidRPr="00000000">
        <w:rPr>
          <w:b w:val="1"/>
          <w:bCs w:val="1"/>
          <w:color w:val="2e383f"/>
          <w:sz w:val="24"/>
          <w:szCs w:val="24"/>
          <w:rtl w:val="0"/>
        </w:rPr>
        <w:t xml:space="preserve">Paid:</w:t>
      </w:r>
      <w:r w:rsidDel="00000000" w:rsidR="00000000" w:rsidRPr="00000000">
        <w:rPr>
          <w:color w:val="2e383f"/>
          <w:sz w:val="24"/>
          <w:szCs w:val="24"/>
          <w:rtl w:val="0"/>
        </w:rPr>
        <w:t xml:space="preserve"> The largest acquisition channel, generating approximately </w:t>
      </w:r>
      <w:r w:rsidDel="00000000" w:rsidR="00000000" w:rsidRPr="00000000">
        <w:rPr>
          <w:b w:val="1"/>
          <w:bCs w:val="1"/>
          <w:color w:val="2e383f"/>
          <w:sz w:val="24"/>
          <w:szCs w:val="24"/>
          <w:rtl w:val="0"/>
        </w:rPr>
        <w:t xml:space="preserve">24,000 signups</w:t>
      </w:r>
      <w:r w:rsidDel="00000000" w:rsidR="00000000" w:rsidRPr="00000000">
        <w:rPr>
          <w:color w:val="2e383f"/>
          <w:sz w:val="24"/>
          <w:szCs w:val="24"/>
          <w:rtl w:val="0"/>
        </w:rPr>
        <w:t xml:space="preserve">.</w:t>
      </w:r>
    </w:p>
    <w:p w:rsidR="00000000" w:rsidDel="00000000" w:rsidP="00000000" w:rsidRDefault="00000000" w:rsidRPr="00000000" w14:paraId="00000044">
      <w:pPr>
        <w:numPr>
          <w:ilvl w:val="0"/>
          <w:numId w:val="6"/>
        </w:numPr>
        <w:spacing w:after="0" w:afterAutospacing="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Referral:</w:t>
      </w:r>
      <w:r w:rsidDel="00000000" w:rsidR="00000000" w:rsidRPr="00000000">
        <w:rPr>
          <w:color w:val="2e383f"/>
          <w:sz w:val="24"/>
          <w:szCs w:val="24"/>
          <w:rtl w:val="0"/>
        </w:rPr>
        <w:t xml:space="preserve"> The second-largest channel, contributing around </w:t>
      </w:r>
      <w:r w:rsidDel="00000000" w:rsidR="00000000" w:rsidRPr="00000000">
        <w:rPr>
          <w:b w:val="1"/>
          <w:bCs w:val="1"/>
          <w:color w:val="2e383f"/>
          <w:sz w:val="24"/>
          <w:szCs w:val="24"/>
          <w:rtl w:val="0"/>
        </w:rPr>
        <w:t xml:space="preserve">17,500 signups</w:t>
      </w:r>
      <w:r w:rsidDel="00000000" w:rsidR="00000000" w:rsidRPr="00000000">
        <w:rPr>
          <w:color w:val="2e383f"/>
          <w:sz w:val="24"/>
          <w:szCs w:val="24"/>
          <w:rtl w:val="0"/>
        </w:rPr>
        <w:t xml:space="preserve">, while also achieving the highest activation rate.</w:t>
      </w:r>
    </w:p>
    <w:p w:rsidR="00000000" w:rsidDel="00000000" w:rsidP="00000000" w:rsidRDefault="00000000" w:rsidRPr="00000000" w14:paraId="00000045">
      <w:pPr>
        <w:numPr>
          <w:ilvl w:val="0"/>
          <w:numId w:val="6"/>
        </w:numPr>
        <w:spacing w:after="24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Organic:</w:t>
      </w:r>
      <w:r w:rsidDel="00000000" w:rsidR="00000000" w:rsidRPr="00000000">
        <w:rPr>
          <w:color w:val="2e383f"/>
          <w:sz w:val="24"/>
          <w:szCs w:val="24"/>
          <w:rtl w:val="0"/>
        </w:rPr>
        <w:t xml:space="preserve"> The smallest of the three channels, generating approximately </w:t>
      </w:r>
      <w:r w:rsidDel="00000000" w:rsidR="00000000" w:rsidRPr="00000000">
        <w:rPr>
          <w:b w:val="1"/>
          <w:bCs w:val="1"/>
          <w:color w:val="2e383f"/>
          <w:sz w:val="24"/>
          <w:szCs w:val="24"/>
          <w:rtl w:val="0"/>
        </w:rPr>
        <w:t xml:space="preserve">13,500 signups</w:t>
      </w:r>
      <w:r w:rsidDel="00000000" w:rsidR="00000000" w:rsidRPr="00000000">
        <w:rPr>
          <w:color w:val="2e383f"/>
          <w:sz w:val="24"/>
          <w:szCs w:val="24"/>
          <w:rtl w:val="0"/>
        </w:rPr>
        <w:t xml:space="preserve">.</w:t>
      </w:r>
    </w:p>
    <w:p w:rsidR="00000000" w:rsidDel="00000000" w:rsidP="00000000" w:rsidRDefault="00000000" w:rsidRPr="00000000" w14:paraId="00000046">
      <w:pPr>
        <w:spacing w:after="240" w:before="240" w:line="360" w:lineRule="auto"/>
        <w:rPr>
          <w:b w:val="1"/>
          <w:bCs w:val="1"/>
          <w:color w:val="2e383f"/>
          <w:sz w:val="24"/>
          <w:szCs w:val="24"/>
          <w:u w:val="single"/>
        </w:rPr>
      </w:pPr>
      <w:r w:rsidDel="00000000" w:rsidR="00000000" w:rsidRPr="00000000">
        <w:rPr>
          <w:b w:val="1"/>
          <w:bCs w:val="1"/>
          <w:color w:val="2e383f"/>
          <w:sz w:val="24"/>
          <w:szCs w:val="24"/>
          <w:u w:val="single"/>
          <w:rtl w:val="0"/>
        </w:rPr>
        <w:t xml:space="preserve">Strategy Takeaways:</w:t>
      </w:r>
    </w:p>
    <w:p w:rsidR="00000000" w:rsidDel="00000000" w:rsidP="00000000" w:rsidRDefault="00000000" w:rsidRPr="00000000" w14:paraId="00000047">
      <w:pPr>
        <w:numPr>
          <w:ilvl w:val="0"/>
          <w:numId w:val="13"/>
        </w:numPr>
        <w:spacing w:after="0" w:afterAutospacing="0" w:before="240" w:line="360" w:lineRule="auto"/>
        <w:ind w:left="720" w:hanging="360"/>
        <w:rPr>
          <w:color w:val="2e383f"/>
          <w:sz w:val="24"/>
          <w:szCs w:val="24"/>
        </w:rPr>
      </w:pPr>
      <w:r w:rsidDel="00000000" w:rsidR="00000000" w:rsidRPr="00000000">
        <w:rPr>
          <w:b w:val="1"/>
          <w:bCs w:val="1"/>
          <w:color w:val="2e383f"/>
          <w:sz w:val="24"/>
          <w:szCs w:val="24"/>
          <w:rtl w:val="0"/>
        </w:rPr>
        <w:t xml:space="preserve">Optimize Paid Acquisition:</w:t>
      </w:r>
      <w:r w:rsidDel="00000000" w:rsidR="00000000" w:rsidRPr="00000000">
        <w:rPr>
          <w:color w:val="2e383f"/>
          <w:sz w:val="24"/>
          <w:szCs w:val="24"/>
          <w:rtl w:val="0"/>
        </w:rPr>
        <w:t xml:space="preserve"> Since Paid generates the highest signup volume but has the lowest activation, Uber should focus on improving the quality and conversion of paid leads.</w:t>
      </w:r>
    </w:p>
    <w:p w:rsidR="00000000" w:rsidDel="00000000" w:rsidP="00000000" w:rsidRDefault="00000000" w:rsidRPr="00000000" w14:paraId="00000048">
      <w:pPr>
        <w:numPr>
          <w:ilvl w:val="0"/>
          <w:numId w:val="13"/>
        </w:numPr>
        <w:spacing w:after="0" w:afterAutospacing="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Strengthen Referrals:</w:t>
      </w:r>
      <w:r w:rsidDel="00000000" w:rsidR="00000000" w:rsidRPr="00000000">
        <w:rPr>
          <w:color w:val="2e383f"/>
          <w:sz w:val="24"/>
          <w:szCs w:val="24"/>
          <w:rtl w:val="0"/>
        </w:rPr>
        <w:t xml:space="preserve"> The high activation rate suggests that referral-based recruitment is effective and could be further encouraged through referral incentives.</w:t>
      </w:r>
    </w:p>
    <w:p w:rsidR="00000000" w:rsidDel="00000000" w:rsidP="00000000" w:rsidRDefault="00000000" w:rsidRPr="00000000" w14:paraId="00000049">
      <w:pPr>
        <w:numPr>
          <w:ilvl w:val="0"/>
          <w:numId w:val="13"/>
        </w:numPr>
        <w:spacing w:after="0" w:afterAutospacing="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Improve Organic Acquisition:</w:t>
      </w:r>
      <w:r w:rsidDel="00000000" w:rsidR="00000000" w:rsidRPr="00000000">
        <w:rPr>
          <w:color w:val="2e383f"/>
          <w:sz w:val="24"/>
          <w:szCs w:val="24"/>
          <w:rtl w:val="0"/>
        </w:rPr>
        <w:t xml:space="preserve"> Increasing organic signups could help diversify driver acquisition while maintaining focus on activation quality.</w:t>
        <w:br w:type="textWrapping"/>
      </w:r>
    </w:p>
    <w:p w:rsidR="00000000" w:rsidDel="00000000" w:rsidP="00000000" w:rsidRDefault="00000000" w:rsidRPr="00000000" w14:paraId="0000004A">
      <w:pPr>
        <w:numPr>
          <w:ilvl w:val="0"/>
          <w:numId w:val="9"/>
        </w:numPr>
        <w:spacing w:line="360" w:lineRule="auto"/>
        <w:ind w:left="720" w:hanging="360"/>
        <w:jc w:val="center"/>
        <w:rPr>
          <w:b w:val="1"/>
          <w:bCs w:val="1"/>
          <w:color w:val="2e383f"/>
          <w:sz w:val="26"/>
          <w:szCs w:val="26"/>
          <w:u w:val="none"/>
        </w:rPr>
      </w:pPr>
      <w:r w:rsidDel="00000000" w:rsidR="00000000" w:rsidRPr="00000000">
        <w:rPr>
          <w:b w:val="1"/>
          <w:bCs w:val="1"/>
          <w:color w:val="2e383f"/>
          <w:sz w:val="26"/>
          <w:szCs w:val="26"/>
          <w:rtl w:val="0"/>
        </w:rPr>
        <w:t xml:space="preserve">Was the new app effective at increasing driver earnings, and was it more or less effective depending on the city size or market type? Put together an analysis describing how the treatment affected earnings.</w:t>
      </w:r>
    </w:p>
    <w:p w:rsidR="00000000" w:rsidDel="00000000" w:rsidP="00000000" w:rsidRDefault="00000000" w:rsidRPr="00000000" w14:paraId="0000004B">
      <w:pPr>
        <w:spacing w:line="360" w:lineRule="auto"/>
        <w:rPr>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w:t>
      </w:r>
    </w:p>
    <w:p w:rsidR="00000000" w:rsidDel="00000000" w:rsidP="00000000" w:rsidRDefault="00000000" w:rsidRPr="00000000" w14:paraId="0000004C">
      <w:pPr>
        <w:spacing w:line="360" w:lineRule="auto"/>
        <w:rPr>
          <w:color w:val="2e383f"/>
          <w:sz w:val="24"/>
          <w:szCs w:val="24"/>
        </w:rPr>
      </w:pPr>
      <w:r w:rsidDel="00000000" w:rsidR="00000000" w:rsidRPr="00000000">
        <w:rPr>
          <w:color w:val="2e383f"/>
          <w:sz w:val="24"/>
          <w:szCs w:val="24"/>
          <w:rtl w:val="0"/>
        </w:rPr>
        <w:t xml:space="preserve">The current dataset does not contain financial information such as </w:t>
      </w:r>
      <w:r w:rsidDel="00000000" w:rsidR="00000000" w:rsidRPr="00000000">
        <w:rPr>
          <w:b w:val="1"/>
          <w:bCs w:val="1"/>
          <w:color w:val="2e383f"/>
          <w:sz w:val="24"/>
          <w:szCs w:val="24"/>
          <w:rtl w:val="0"/>
        </w:rPr>
        <w:t xml:space="preserve">driver earnings per trip or total driver earnings</w:t>
      </w:r>
      <w:r w:rsidDel="00000000" w:rsidR="00000000" w:rsidRPr="00000000">
        <w:rPr>
          <w:color w:val="2e383f"/>
          <w:sz w:val="24"/>
          <w:szCs w:val="24"/>
          <w:rtl w:val="0"/>
        </w:rPr>
        <w:t xml:space="preserve">. Therefore, we cannot determine whether the redesigned app increased driver earnings or whether its impact varied across different city sizes or market types.</w:t>
      </w:r>
    </w:p>
    <w:p w:rsidR="00000000" w:rsidDel="00000000" w:rsidP="00000000" w:rsidRDefault="00000000" w:rsidRPr="00000000" w14:paraId="0000004D">
      <w:pPr>
        <w:spacing w:after="240" w:before="240" w:line="360" w:lineRule="auto"/>
        <w:rPr>
          <w:color w:val="2e383f"/>
          <w:sz w:val="24"/>
          <w:szCs w:val="24"/>
        </w:rPr>
      </w:pPr>
      <w:r w:rsidDel="00000000" w:rsidR="00000000" w:rsidRPr="00000000">
        <w:rPr>
          <w:color w:val="2e383f"/>
          <w:sz w:val="24"/>
          <w:szCs w:val="24"/>
          <w:rtl w:val="0"/>
        </w:rPr>
        <w:t xml:space="preserve">For future analysis, the onboarding data should be joined with </w:t>
      </w:r>
      <w:r w:rsidDel="00000000" w:rsidR="00000000" w:rsidRPr="00000000">
        <w:rPr>
          <w:b w:val="1"/>
          <w:bCs w:val="1"/>
          <w:color w:val="2e383f"/>
          <w:sz w:val="24"/>
          <w:szCs w:val="24"/>
          <w:rtl w:val="0"/>
        </w:rPr>
        <w:t xml:space="preserve">payment or earnings transaction data</w:t>
      </w:r>
      <w:r w:rsidDel="00000000" w:rsidR="00000000" w:rsidRPr="00000000">
        <w:rPr>
          <w:color w:val="2e383f"/>
          <w:sz w:val="24"/>
          <w:szCs w:val="24"/>
          <w:rtl w:val="0"/>
        </w:rPr>
        <w:t xml:space="preserve">. This would allow us to compare earnings between the Treatment and Control groups and evaluate the financial impact of each signup channel and market type.</w:t>
      </w:r>
    </w:p>
    <w:p w:rsidR="00000000" w:rsidDel="00000000" w:rsidP="00000000" w:rsidRDefault="00000000" w:rsidRPr="00000000" w14:paraId="0000004E">
      <w:pPr>
        <w:spacing w:after="240" w:before="240" w:line="360" w:lineRule="auto"/>
        <w:ind w:left="0" w:firstLine="0"/>
        <w:rPr>
          <w:color w:val="2e383f"/>
          <w:sz w:val="24"/>
          <w:szCs w:val="24"/>
        </w:rPr>
      </w:pPr>
      <w:r w:rsidDel="00000000" w:rsidR="00000000" w:rsidRPr="00000000">
        <w:rPr>
          <w:b w:val="1"/>
          <w:bCs w:val="1"/>
          <w:color w:val="2e383f"/>
          <w:sz w:val="24"/>
          <w:szCs w:val="24"/>
          <w:rtl w:val="0"/>
        </w:rPr>
        <w:t xml:space="preserve">Add a Proxy / Recommendation section:</w:t>
        <w:br w:type="textWrapping"/>
      </w:r>
      <w:r w:rsidDel="00000000" w:rsidR="00000000" w:rsidRPr="00000000">
        <w:rPr>
          <w:color w:val="2e383f"/>
          <w:sz w:val="24"/>
          <w:szCs w:val="24"/>
          <w:rtl w:val="0"/>
        </w:rPr>
        <w:t xml:space="preserve">"While financial transaction data is absent, we analyzed </w:t>
      </w:r>
      <w:r w:rsidDel="00000000" w:rsidR="00000000" w:rsidRPr="00000000">
        <w:rPr>
          <w:b w:val="1"/>
          <w:bCs w:val="1"/>
          <w:color w:val="2e383f"/>
          <w:sz w:val="24"/>
          <w:szCs w:val="24"/>
          <w:rtl w:val="0"/>
        </w:rPr>
        <w:t xml:space="preserve">trip completion velocity</w:t>
      </w:r>
      <w:r w:rsidDel="00000000" w:rsidR="00000000" w:rsidRPr="00000000">
        <w:rPr>
          <w:color w:val="2e383f"/>
          <w:sz w:val="24"/>
          <w:szCs w:val="24"/>
          <w:rtl w:val="0"/>
        </w:rPr>
        <w:t xml:space="preserve"> as an operational proxy for earnings potential. Across city tiers, high-density urban markets exhibited shorter onboarding-to-trip latency compared to suburban markets. To measure true financial impact, transactional ride data (gross bookings, trip distance, surge multiplier, and net driver pay) must be joined with this onboarding cohort."</w:t>
      </w:r>
    </w:p>
    <w:p w:rsidR="00000000" w:rsidDel="00000000" w:rsidP="00000000" w:rsidRDefault="00000000" w:rsidRPr="00000000" w14:paraId="0000004F">
      <w:pPr>
        <w:spacing w:after="240" w:before="240" w:line="360" w:lineRule="auto"/>
        <w:rPr>
          <w:color w:val="2e383f"/>
          <w:sz w:val="24"/>
          <w:szCs w:val="24"/>
        </w:rPr>
      </w:pPr>
      <w:r w:rsidDel="00000000" w:rsidR="00000000" w:rsidRPr="00000000">
        <w:rPr>
          <w:rtl w:val="0"/>
        </w:rPr>
      </w:r>
    </w:p>
    <w:p w:rsidR="00000000" w:rsidDel="00000000" w:rsidP="00000000" w:rsidRDefault="00000000" w:rsidRPr="00000000" w14:paraId="00000050">
      <w:pPr>
        <w:numPr>
          <w:ilvl w:val="0"/>
          <w:numId w:val="9"/>
        </w:numPr>
        <w:spacing w:line="360" w:lineRule="auto"/>
        <w:ind w:left="720" w:hanging="360"/>
        <w:jc w:val="center"/>
        <w:rPr>
          <w:b w:val="1"/>
          <w:bCs w:val="1"/>
          <w:color w:val="2e383f"/>
          <w:sz w:val="26"/>
          <w:szCs w:val="26"/>
        </w:rPr>
      </w:pPr>
      <w:r w:rsidDel="00000000" w:rsidR="00000000" w:rsidRPr="00000000">
        <w:rPr>
          <w:b w:val="1"/>
          <w:bCs w:val="1"/>
          <w:color w:val="2e383f"/>
          <w:sz w:val="26"/>
          <w:szCs w:val="26"/>
          <w:rtl w:val="0"/>
        </w:rPr>
        <w:t xml:space="preserve">Do the vehicle ages for drivers who complete their first ride vary significantly across different cities?</w:t>
      </w:r>
    </w:p>
    <w:p w:rsidR="00000000" w:rsidDel="00000000" w:rsidP="00000000" w:rsidRDefault="00000000" w:rsidRPr="00000000" w14:paraId="00000051">
      <w:pPr>
        <w:spacing w:line="360" w:lineRule="auto"/>
        <w:rPr>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w:t>
      </w:r>
    </w:p>
    <w:p w:rsidR="00000000" w:rsidDel="00000000" w:rsidP="00000000" w:rsidRDefault="00000000" w:rsidRPr="00000000" w14:paraId="00000052">
      <w:pPr>
        <w:spacing w:line="360" w:lineRule="auto"/>
        <w:rPr>
          <w:color w:val="2e383f"/>
          <w:sz w:val="24"/>
          <w:szCs w:val="24"/>
        </w:rPr>
      </w:pPr>
      <w:r w:rsidDel="00000000" w:rsidR="00000000" w:rsidRPr="00000000">
        <w:rPr>
          <w:color w:val="2e383f"/>
          <w:sz w:val="24"/>
          <w:szCs w:val="24"/>
          <w:rtl w:val="0"/>
        </w:rPr>
        <w:t xml:space="preserve">Using a </w:t>
      </w:r>
      <w:r w:rsidDel="00000000" w:rsidR="00000000" w:rsidRPr="00000000">
        <w:rPr>
          <w:b w:val="1"/>
          <w:bCs w:val="1"/>
          <w:color w:val="2e383f"/>
          <w:sz w:val="24"/>
          <w:szCs w:val="24"/>
          <w:rtl w:val="0"/>
        </w:rPr>
        <w:t xml:space="preserve">one-way ANOVA test</w:t>
      </w:r>
      <w:r w:rsidDel="00000000" w:rsidR="00000000" w:rsidRPr="00000000">
        <w:rPr>
          <w:color w:val="2e383f"/>
          <w:sz w:val="24"/>
          <w:szCs w:val="24"/>
          <w:rtl w:val="0"/>
        </w:rPr>
        <w:t xml:space="preserve">, we found that vehicle ages differ significantly across cities (</w:t>
      </w:r>
      <w:r w:rsidDel="00000000" w:rsidR="00000000" w:rsidRPr="00000000">
        <w:rPr>
          <w:b w:val="1"/>
          <w:bCs w:val="1"/>
          <w:color w:val="2e383f"/>
          <w:sz w:val="24"/>
          <w:szCs w:val="24"/>
          <w:rtl w:val="0"/>
        </w:rPr>
        <w:t xml:space="preserve">p = 0.0057</w:t>
      </w:r>
      <w:r w:rsidDel="00000000" w:rsidR="00000000" w:rsidRPr="00000000">
        <w:rPr>
          <w:color w:val="2e383f"/>
          <w:sz w:val="24"/>
          <w:szCs w:val="24"/>
          <w:rtl w:val="0"/>
        </w:rPr>
        <w:t xml:space="preserve">). Drivers in </w:t>
      </w:r>
      <w:r w:rsidDel="00000000" w:rsidR="00000000" w:rsidRPr="00000000">
        <w:rPr>
          <w:b w:val="1"/>
          <w:bCs w:val="1"/>
          <w:color w:val="2e383f"/>
          <w:sz w:val="24"/>
          <w:szCs w:val="24"/>
          <w:rtl w:val="0"/>
        </w:rPr>
        <w:t xml:space="preserve">Berton</w:t>
      </w:r>
      <w:r w:rsidDel="00000000" w:rsidR="00000000" w:rsidRPr="00000000">
        <w:rPr>
          <w:color w:val="2e383f"/>
          <w:sz w:val="24"/>
          <w:szCs w:val="24"/>
          <w:rtl w:val="0"/>
        </w:rPr>
        <w:t xml:space="preserve"> tend to have slightly newer vehicles than those in </w:t>
      </w:r>
      <w:r w:rsidDel="00000000" w:rsidR="00000000" w:rsidRPr="00000000">
        <w:rPr>
          <w:b w:val="1"/>
          <w:bCs w:val="1"/>
          <w:color w:val="2e383f"/>
          <w:sz w:val="24"/>
          <w:szCs w:val="24"/>
          <w:rtl w:val="0"/>
        </w:rPr>
        <w:t xml:space="preserve">Wrouver</w:t>
      </w:r>
      <w:r w:rsidDel="00000000" w:rsidR="00000000" w:rsidRPr="00000000">
        <w:rPr>
          <w:color w:val="2e383f"/>
          <w:sz w:val="24"/>
          <w:szCs w:val="24"/>
          <w:rtl w:val="0"/>
        </w:rPr>
        <w:t xml:space="preserve">, indicating differences in vehicle profiles across markets.</w:t>
      </w:r>
    </w:p>
    <w:p w:rsidR="00000000" w:rsidDel="00000000" w:rsidP="00000000" w:rsidRDefault="00000000" w:rsidRPr="00000000" w14:paraId="00000053">
      <w:pPr>
        <w:spacing w:line="360" w:lineRule="auto"/>
        <w:rPr>
          <w:color w:val="2e383f"/>
          <w:sz w:val="24"/>
          <w:szCs w:val="24"/>
        </w:rPr>
      </w:pPr>
      <w:r w:rsidDel="00000000" w:rsidR="00000000" w:rsidRPr="00000000">
        <w:rPr>
          <w:rtl w:val="0"/>
        </w:rPr>
      </w:r>
    </w:p>
    <w:p w:rsidR="00000000" w:rsidDel="00000000" w:rsidP="00000000" w:rsidRDefault="00000000" w:rsidRPr="00000000" w14:paraId="00000054">
      <w:pPr>
        <w:spacing w:line="360" w:lineRule="auto"/>
        <w:rPr>
          <w:color w:val="2e383f"/>
          <w:sz w:val="24"/>
          <w:szCs w:val="24"/>
        </w:rPr>
      </w:pPr>
      <w:r w:rsidDel="00000000" w:rsidR="00000000" w:rsidRPr="00000000">
        <w:rPr>
          <w:rtl w:val="0"/>
        </w:rPr>
      </w:r>
    </w:p>
    <w:p w:rsidR="00000000" w:rsidDel="00000000" w:rsidP="00000000" w:rsidRDefault="00000000" w:rsidRPr="00000000" w14:paraId="00000055">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4150087" cy="2986381"/>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150087" cy="298638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57">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6840000" cy="1739900"/>
            <wp:effectExtent b="0" l="0" r="0" t="0"/>
            <wp:docPr id="2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8400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3330413" cy="2242931"/>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330413" cy="224293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5454488" cy="2787467"/>
            <wp:effectExtent b="0" l="0" r="0" t="0"/>
            <wp:docPr id="2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454488" cy="278746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5B">
      <w:pPr>
        <w:spacing w:line="360" w:lineRule="auto"/>
        <w:ind w:left="720" w:firstLine="0"/>
        <w:jc w:val="center"/>
        <w:rPr>
          <w:b w:val="1"/>
          <w:bCs w:val="1"/>
          <w:color w:val="2e383f"/>
          <w:sz w:val="26"/>
          <w:szCs w:val="26"/>
        </w:rPr>
      </w:pPr>
      <w:r w:rsidDel="00000000" w:rsidR="00000000" w:rsidRPr="00000000">
        <w:rPr>
          <w:b w:val="1"/>
          <w:bCs w:val="1"/>
          <w:color w:val="2e383f"/>
          <w:sz w:val="26"/>
          <w:szCs w:val="26"/>
          <w:rtl w:val="0"/>
        </w:rPr>
        <w:t xml:space="preserve">7.What demographic factors (e.g., city type, vehicle model) correlate with higher earnings rates in both groups?</w:t>
      </w:r>
    </w:p>
    <w:p w:rsidR="00000000" w:rsidDel="00000000" w:rsidP="00000000" w:rsidRDefault="00000000" w:rsidRPr="00000000" w14:paraId="0000005C">
      <w:pPr>
        <w:spacing w:line="360" w:lineRule="auto"/>
        <w:ind w:left="0" w:firstLine="0"/>
        <w:jc w:val="left"/>
        <w:rPr>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w:t>
      </w:r>
    </w:p>
    <w:p w:rsidR="00000000" w:rsidDel="00000000" w:rsidP="00000000" w:rsidRDefault="00000000" w:rsidRPr="00000000" w14:paraId="0000005D">
      <w:pPr>
        <w:spacing w:after="240" w:lineRule="auto"/>
        <w:rPr>
          <w:color w:val="2e383f"/>
          <w:sz w:val="24"/>
          <w:szCs w:val="24"/>
        </w:rPr>
      </w:pPr>
      <w:r w:rsidDel="00000000" w:rsidR="00000000" w:rsidRPr="00000000">
        <w:rPr>
          <w:color w:val="2e383f"/>
          <w:sz w:val="24"/>
          <w:szCs w:val="24"/>
          <w:rtl w:val="0"/>
        </w:rPr>
        <w:t xml:space="preserve">"Using a Random Forest Classifier (93% accuracy) to evaluate driver activation determinants:</w:t>
      </w:r>
    </w:p>
    <w:p w:rsidR="00000000" w:rsidDel="00000000" w:rsidP="00000000" w:rsidRDefault="00000000" w:rsidRPr="00000000" w14:paraId="0000005E">
      <w:pPr>
        <w:numPr>
          <w:ilvl w:val="0"/>
          <w:numId w:val="11"/>
        </w:numPr>
        <w:spacing w:after="0" w:afterAutospacing="0" w:lineRule="auto"/>
        <w:ind w:left="720" w:hanging="360"/>
        <w:rPr>
          <w:color w:val="2e383f"/>
          <w:sz w:val="24"/>
          <w:szCs w:val="24"/>
        </w:rPr>
      </w:pPr>
      <w:r w:rsidDel="00000000" w:rsidR="00000000" w:rsidRPr="00000000">
        <w:rPr>
          <w:b w:val="1"/>
          <w:bCs w:val="1"/>
          <w:color w:val="2e383f"/>
          <w:sz w:val="24"/>
          <w:szCs w:val="24"/>
          <w:rtl w:val="0"/>
        </w:rPr>
        <w:t xml:space="preserve">Top Predictors:</w:t>
      </w:r>
      <w:r w:rsidDel="00000000" w:rsidR="00000000" w:rsidRPr="00000000">
        <w:rPr>
          <w:color w:val="2e383f"/>
          <w:sz w:val="24"/>
          <w:szCs w:val="24"/>
          <w:rtl w:val="0"/>
        </w:rPr>
        <w:t xml:space="preserve"> </w:t>
      </w:r>
      <w:r w:rsidDel="00000000" w:rsidR="00000000" w:rsidRPr="00000000">
        <w:rPr>
          <w:b w:val="1"/>
          <w:bCs w:val="1"/>
          <w:color w:val="2e383f"/>
          <w:sz w:val="24"/>
          <w:szCs w:val="24"/>
          <w:rtl w:val="0"/>
        </w:rPr>
        <w:t xml:space="preserve">Vehicle Age</w:t>
      </w:r>
      <w:r w:rsidDel="00000000" w:rsidR="00000000" w:rsidRPr="00000000">
        <w:rPr>
          <w:color w:val="2e383f"/>
          <w:sz w:val="24"/>
          <w:szCs w:val="24"/>
          <w:rtl w:val="0"/>
        </w:rPr>
        <w:t xml:space="preserve"> and </w:t>
      </w:r>
      <w:r w:rsidDel="00000000" w:rsidR="00000000" w:rsidRPr="00000000">
        <w:rPr>
          <w:b w:val="1"/>
          <w:bCs w:val="1"/>
          <w:color w:val="2e383f"/>
          <w:sz w:val="24"/>
          <w:szCs w:val="24"/>
          <w:rtl w:val="0"/>
        </w:rPr>
        <w:t xml:space="preserve">Background Check Completion Speed</w:t>
      </w:r>
      <w:r w:rsidDel="00000000" w:rsidR="00000000" w:rsidRPr="00000000">
        <w:rPr>
          <w:color w:val="2e383f"/>
          <w:sz w:val="24"/>
          <w:szCs w:val="24"/>
          <w:rtl w:val="0"/>
        </w:rPr>
        <w:t xml:space="preserve"> are the primary drivers of onboarding completion.</w:t>
      </w:r>
    </w:p>
    <w:p w:rsidR="00000000" w:rsidDel="00000000" w:rsidP="00000000" w:rsidRDefault="00000000" w:rsidRPr="00000000" w14:paraId="0000005F">
      <w:pPr>
        <w:numPr>
          <w:ilvl w:val="0"/>
          <w:numId w:val="11"/>
        </w:numPr>
        <w:spacing w:after="0" w:afterAutospacing="0" w:lineRule="auto"/>
        <w:ind w:left="720" w:hanging="360"/>
        <w:rPr>
          <w:color w:val="2e383f"/>
          <w:sz w:val="24"/>
          <w:szCs w:val="24"/>
        </w:rPr>
      </w:pPr>
      <w:r w:rsidDel="00000000" w:rsidR="00000000" w:rsidRPr="00000000">
        <w:rPr>
          <w:b w:val="1"/>
          <w:bCs w:val="1"/>
          <w:color w:val="2e383f"/>
          <w:sz w:val="24"/>
          <w:szCs w:val="24"/>
          <w:rtl w:val="0"/>
        </w:rPr>
        <w:t xml:space="preserve">Vehicle Model/Make:</w:t>
      </w:r>
      <w:r w:rsidDel="00000000" w:rsidR="00000000" w:rsidRPr="00000000">
        <w:rPr>
          <w:color w:val="2e383f"/>
          <w:sz w:val="24"/>
          <w:szCs w:val="24"/>
          <w:rtl w:val="0"/>
        </w:rPr>
        <w:t xml:space="preserve"> High-volume, reliable makes (Toyota ~47.7%, Honda ~46.6%) drive the vast majority of completed activations. Outliers with 100% activation (e.g., Oldsmobile) reflect small sample sizes ($N \le 2$) rather than generalizable trends.</w:t>
      </w:r>
    </w:p>
    <w:p w:rsidR="00000000" w:rsidDel="00000000" w:rsidP="00000000" w:rsidRDefault="00000000" w:rsidRPr="00000000" w14:paraId="00000060">
      <w:pPr>
        <w:numPr>
          <w:ilvl w:val="0"/>
          <w:numId w:val="11"/>
        </w:numPr>
        <w:spacing w:after="240" w:lineRule="auto"/>
        <w:ind w:left="720" w:hanging="360"/>
        <w:rPr>
          <w:color w:val="2e383f"/>
          <w:sz w:val="24"/>
          <w:szCs w:val="24"/>
        </w:rPr>
      </w:pPr>
      <w:r w:rsidDel="00000000" w:rsidR="00000000" w:rsidRPr="00000000">
        <w:rPr>
          <w:b w:val="1"/>
          <w:bCs w:val="1"/>
          <w:color w:val="2e383f"/>
          <w:sz w:val="24"/>
          <w:szCs w:val="24"/>
          <w:rtl w:val="0"/>
        </w:rPr>
        <w:t xml:space="preserve">City Type:</w:t>
      </w:r>
      <w:r w:rsidDel="00000000" w:rsidR="00000000" w:rsidRPr="00000000">
        <w:rPr>
          <w:color w:val="2e383f"/>
          <w:sz w:val="24"/>
          <w:szCs w:val="24"/>
          <w:rtl w:val="0"/>
        </w:rPr>
        <w:t xml:space="preserve"> Urban drivers complete their first trip significantly faster than rural/suburban drivers across both Treatment and Control groups.</w:t>
        <w:br w:type="textWrapping"/>
      </w:r>
      <w:r w:rsidDel="00000000" w:rsidR="00000000" w:rsidRPr="00000000">
        <w:rPr>
          <w:i w:val="1"/>
          <w:iCs w:val="1"/>
          <w:color w:val="2e383f"/>
          <w:sz w:val="24"/>
          <w:szCs w:val="24"/>
          <w:rtl w:val="0"/>
        </w:rPr>
        <w:t xml:space="preserve">(Note: Because direct earnings data is unavailable in this dataset, ride completion rate serves as the primary operational proxy.)</w:t>
      </w:r>
      <w:r w:rsidDel="00000000" w:rsidR="00000000" w:rsidRPr="00000000">
        <w:rPr>
          <w:color w:val="2e383f"/>
          <w:sz w:val="24"/>
          <w:szCs w:val="24"/>
          <w:rtl w:val="0"/>
        </w:rPr>
        <w:t xml:space="preserve">"</w:t>
      </w:r>
    </w:p>
    <w:p w:rsidR="00000000" w:rsidDel="00000000" w:rsidP="00000000" w:rsidRDefault="00000000" w:rsidRPr="00000000" w14:paraId="00000061">
      <w:pPr>
        <w:spacing w:line="360" w:lineRule="auto"/>
        <w:ind w:left="720" w:firstLine="0"/>
        <w:jc w:val="left"/>
        <w:rPr>
          <w:color w:val="2e383f"/>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center"/>
        <w:rPr>
          <w:color w:val="2e383f"/>
          <w:sz w:val="24"/>
          <w:szCs w:val="24"/>
        </w:rPr>
      </w:pPr>
      <w:r w:rsidDel="00000000" w:rsidR="00000000" w:rsidRPr="00000000">
        <w:rPr>
          <w:color w:val="2e383f"/>
          <w:sz w:val="24"/>
          <w:szCs w:val="24"/>
        </w:rPr>
        <w:drawing>
          <wp:inline distB="114300" distT="114300" distL="114300" distR="114300">
            <wp:extent cx="2435063" cy="3268110"/>
            <wp:effectExtent b="0" l="0" r="0" t="0"/>
            <wp:docPr id="1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435063" cy="326811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ind w:left="720" w:firstLine="0"/>
        <w:jc w:val="center"/>
        <w:rPr>
          <w:color w:val="2e383f"/>
          <w:sz w:val="24"/>
          <w:szCs w:val="24"/>
        </w:rPr>
      </w:pPr>
      <w:r w:rsidDel="00000000" w:rsidR="00000000" w:rsidRPr="00000000">
        <w:rPr>
          <w:rtl w:val="0"/>
        </w:rPr>
      </w:r>
    </w:p>
    <w:p w:rsidR="00000000" w:rsidDel="00000000" w:rsidP="00000000" w:rsidRDefault="00000000" w:rsidRPr="00000000" w14:paraId="00000064">
      <w:pPr>
        <w:spacing w:line="360" w:lineRule="auto"/>
        <w:ind w:left="720" w:firstLine="0"/>
        <w:jc w:val="left"/>
        <w:rPr>
          <w:color w:val="2e383f"/>
          <w:sz w:val="24"/>
          <w:szCs w:val="24"/>
        </w:rPr>
      </w:pPr>
      <w:r w:rsidDel="00000000" w:rsidR="00000000" w:rsidRPr="00000000">
        <w:rPr>
          <w:color w:val="2e383f"/>
          <w:sz w:val="24"/>
          <w:szCs w:val="24"/>
        </w:rPr>
        <w:drawing>
          <wp:inline distB="114300" distT="114300" distL="114300" distR="114300">
            <wp:extent cx="5989241" cy="3645262"/>
            <wp:effectExtent b="0" l="0" r="0" t="0"/>
            <wp:docPr id="1"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89241" cy="364526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ind w:left="0" w:firstLine="0"/>
        <w:jc w:val="center"/>
        <w:rPr>
          <w:b w:val="1"/>
          <w:bCs w:val="1"/>
          <w:color w:val="2e383f"/>
          <w:sz w:val="26"/>
          <w:szCs w:val="26"/>
        </w:rPr>
      </w:pPr>
      <w:r w:rsidDel="00000000" w:rsidR="00000000" w:rsidRPr="00000000">
        <w:rPr>
          <w:b w:val="1"/>
          <w:bCs w:val="1"/>
          <w:color w:val="2e383f"/>
          <w:sz w:val="26"/>
          <w:szCs w:val="26"/>
          <w:rtl w:val="0"/>
        </w:rPr>
        <w:t xml:space="preserve">8. Is there a significant correlation between the time it takes from signup to background check completion and from background check to vehicle addition?</w:t>
      </w:r>
    </w:p>
    <w:p w:rsidR="00000000" w:rsidDel="00000000" w:rsidP="00000000" w:rsidRDefault="00000000" w:rsidRPr="00000000" w14:paraId="00000066">
      <w:pPr>
        <w:spacing w:line="360" w:lineRule="auto"/>
        <w:rPr>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w:t>
        <w:br w:type="textWrapping"/>
      </w:r>
      <w:r w:rsidDel="00000000" w:rsidR="00000000" w:rsidRPr="00000000">
        <w:rPr>
          <w:b w:val="1"/>
          <w:bCs w:val="1"/>
          <w:color w:val="2e383f"/>
          <w:sz w:val="26"/>
          <w:szCs w:val="26"/>
          <w:rtl w:val="0"/>
        </w:rPr>
        <w:t xml:space="preserve">Insight: Correlation Analysis</w:t>
        <w:br w:type="textWrapping"/>
      </w:r>
      <w:r w:rsidDel="00000000" w:rsidR="00000000" w:rsidRPr="00000000">
        <w:rPr>
          <w:color w:val="2e383f"/>
          <w:sz w:val="24"/>
          <w:szCs w:val="24"/>
          <w:rtl w:val="0"/>
        </w:rPr>
        <w:t xml:space="preserve">We found a </w:t>
      </w:r>
      <w:r w:rsidDel="00000000" w:rsidR="00000000" w:rsidRPr="00000000">
        <w:rPr>
          <w:b w:val="1"/>
          <w:bCs w:val="1"/>
          <w:color w:val="2e383f"/>
          <w:sz w:val="24"/>
          <w:szCs w:val="24"/>
          <w:rtl w:val="0"/>
        </w:rPr>
        <w:t xml:space="preserve">Spearman correlation of 0.25</w:t>
      </w:r>
      <w:r w:rsidDel="00000000" w:rsidR="00000000" w:rsidRPr="00000000">
        <w:rPr>
          <w:color w:val="2e383f"/>
          <w:sz w:val="24"/>
          <w:szCs w:val="24"/>
          <w:rtl w:val="0"/>
        </w:rPr>
        <w:t xml:space="preserve"> between Signup-to-BGC time and BGC-to-Vehicle Upload time. This indicates a </w:t>
      </w:r>
      <w:r w:rsidDel="00000000" w:rsidR="00000000" w:rsidRPr="00000000">
        <w:rPr>
          <w:b w:val="1"/>
          <w:bCs w:val="1"/>
          <w:color w:val="2e383f"/>
          <w:sz w:val="24"/>
          <w:szCs w:val="24"/>
          <w:rtl w:val="0"/>
        </w:rPr>
        <w:t xml:space="preserve">weak-to-moderate positive relationship</w:t>
      </w:r>
      <w:r w:rsidDel="00000000" w:rsidR="00000000" w:rsidRPr="00000000">
        <w:rPr>
          <w:color w:val="2e383f"/>
          <w:sz w:val="24"/>
          <w:szCs w:val="24"/>
          <w:rtl w:val="0"/>
        </w:rPr>
        <w:t xml:space="preserve">, suggesting that drivers who progress slowly through the initial onboarding stage also tend to take longer to complete the next stage.</w:t>
        <w:br w:type="textWrapping"/>
      </w:r>
    </w:p>
    <w:p w:rsidR="00000000" w:rsidDel="00000000" w:rsidP="00000000" w:rsidRDefault="00000000" w:rsidRPr="00000000" w14:paraId="00000067">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3645603" cy="3183626"/>
            <wp:effectExtent b="0" l="0" r="0" t="0"/>
            <wp:docPr id="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645603" cy="318362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4036584" cy="3511912"/>
            <wp:effectExtent b="0" l="0" r="0" t="0"/>
            <wp:docPr id="1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4036584" cy="351191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6A">
      <w:pPr>
        <w:spacing w:line="360" w:lineRule="auto"/>
        <w:jc w:val="center"/>
        <w:rPr>
          <w:color w:val="2e383f"/>
          <w:sz w:val="24"/>
          <w:szCs w:val="24"/>
        </w:rPr>
      </w:pPr>
      <w:r w:rsidDel="00000000" w:rsidR="00000000" w:rsidRPr="00000000">
        <w:rPr>
          <w:color w:val="2e383f"/>
          <w:sz w:val="24"/>
          <w:szCs w:val="24"/>
        </w:rPr>
        <w:drawing>
          <wp:inline distB="114300" distT="114300" distL="114300" distR="114300">
            <wp:extent cx="6840000" cy="5080000"/>
            <wp:effectExtent b="0" l="0" r="0" t="0"/>
            <wp:docPr id="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84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6C">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6D">
      <w:pPr>
        <w:spacing w:line="360" w:lineRule="auto"/>
        <w:jc w:val="center"/>
        <w:rPr>
          <w:color w:val="2e383f"/>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jc w:val="left"/>
        <w:rPr>
          <w:b w:val="1"/>
          <w:bCs w:val="1"/>
          <w:color w:val="2e383f"/>
          <w:sz w:val="24"/>
          <w:szCs w:val="24"/>
        </w:rPr>
      </w:pPr>
      <w:r w:rsidDel="00000000" w:rsidR="00000000" w:rsidRPr="00000000">
        <w:rPr>
          <w:b w:val="1"/>
          <w:bCs w:val="1"/>
          <w:color w:val="2e383f"/>
          <w:sz w:val="24"/>
          <w:szCs w:val="24"/>
          <w:rtl w:val="0"/>
        </w:rPr>
        <w:t xml:space="preserve">Key Insights:</w:t>
      </w:r>
    </w:p>
    <w:p w:rsidR="00000000" w:rsidDel="00000000" w:rsidP="00000000" w:rsidRDefault="00000000" w:rsidRPr="00000000" w14:paraId="0000006F">
      <w:pPr>
        <w:numPr>
          <w:ilvl w:val="0"/>
          <w:numId w:val="5"/>
        </w:numPr>
        <w:spacing w:after="0" w:afterAutospacing="0" w:before="240" w:line="360" w:lineRule="auto"/>
        <w:ind w:left="720" w:hanging="360"/>
        <w:rPr>
          <w:color w:val="2e383f"/>
          <w:sz w:val="24"/>
          <w:szCs w:val="24"/>
        </w:rPr>
      </w:pPr>
      <w:r w:rsidDel="00000000" w:rsidR="00000000" w:rsidRPr="00000000">
        <w:rPr>
          <w:b w:val="1"/>
          <w:bCs w:val="1"/>
          <w:color w:val="2e383f"/>
          <w:sz w:val="24"/>
          <w:szCs w:val="24"/>
          <w:rtl w:val="0"/>
        </w:rPr>
        <w:t xml:space="preserve">Onboarding Momentum:</w:t>
      </w:r>
      <w:r w:rsidDel="00000000" w:rsidR="00000000" w:rsidRPr="00000000">
        <w:rPr>
          <w:color w:val="2e383f"/>
          <w:sz w:val="24"/>
          <w:szCs w:val="24"/>
          <w:rtl w:val="0"/>
        </w:rPr>
        <w:t xml:space="preserve"> Drivers who move quickly through one onboarding stage tend to progress faster through the following stage.</w:t>
      </w:r>
    </w:p>
    <w:p w:rsidR="00000000" w:rsidDel="00000000" w:rsidP="00000000" w:rsidRDefault="00000000" w:rsidRPr="00000000" w14:paraId="00000070">
      <w:pPr>
        <w:numPr>
          <w:ilvl w:val="0"/>
          <w:numId w:val="5"/>
        </w:numPr>
        <w:spacing w:after="0" w:afterAutospacing="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Early Identification:</w:t>
      </w:r>
      <w:r w:rsidDel="00000000" w:rsidR="00000000" w:rsidRPr="00000000">
        <w:rPr>
          <w:color w:val="2e383f"/>
          <w:sz w:val="24"/>
          <w:szCs w:val="24"/>
          <w:rtl w:val="0"/>
        </w:rPr>
        <w:t xml:space="preserve"> Signup-to-BGC time can serve as an early indicator of onboarding progress and help identify drivers who may require additional support.</w:t>
      </w:r>
    </w:p>
    <w:p w:rsidR="00000000" w:rsidDel="00000000" w:rsidP="00000000" w:rsidRDefault="00000000" w:rsidRPr="00000000" w14:paraId="00000071">
      <w:pPr>
        <w:numPr>
          <w:ilvl w:val="0"/>
          <w:numId w:val="5"/>
        </w:numPr>
        <w:spacing w:after="0" w:afterAutospacing="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Targeted Nudges:</w:t>
      </w:r>
      <w:r w:rsidDel="00000000" w:rsidR="00000000" w:rsidRPr="00000000">
        <w:rPr>
          <w:color w:val="2e383f"/>
          <w:sz w:val="24"/>
          <w:szCs w:val="24"/>
          <w:rtl w:val="0"/>
        </w:rPr>
        <w:t xml:space="preserve"> Drivers experiencing delays could receive timely reminders or assistance to encourage them to complete the remaining onboarding steps.</w:t>
      </w:r>
    </w:p>
    <w:p w:rsidR="00000000" w:rsidDel="00000000" w:rsidP="00000000" w:rsidRDefault="00000000" w:rsidRPr="00000000" w14:paraId="00000072">
      <w:pPr>
        <w:numPr>
          <w:ilvl w:val="0"/>
          <w:numId w:val="5"/>
        </w:numPr>
        <w:spacing w:after="240" w:before="0" w:beforeAutospacing="0" w:line="360" w:lineRule="auto"/>
        <w:ind w:left="720" w:hanging="360"/>
        <w:rPr>
          <w:color w:val="2e383f"/>
          <w:sz w:val="24"/>
          <w:szCs w:val="24"/>
        </w:rPr>
      </w:pPr>
      <w:r w:rsidDel="00000000" w:rsidR="00000000" w:rsidRPr="00000000">
        <w:rPr>
          <w:b w:val="1"/>
          <w:bCs w:val="1"/>
          <w:color w:val="2e383f"/>
          <w:sz w:val="24"/>
          <w:szCs w:val="24"/>
          <w:rtl w:val="0"/>
        </w:rPr>
        <w:t xml:space="preserve">Long-Tail Delays:</w:t>
      </w:r>
      <w:r w:rsidDel="00000000" w:rsidR="00000000" w:rsidRPr="00000000">
        <w:rPr>
          <w:color w:val="2e383f"/>
          <w:sz w:val="24"/>
          <w:szCs w:val="24"/>
          <w:rtl w:val="0"/>
        </w:rPr>
        <w:t xml:space="preserve"> The scatter plot shows that most drivers complete both stages within relatively shorter timeframes, while a smaller group takes considerably longer.</w:t>
      </w:r>
    </w:p>
    <w:p w:rsidR="00000000" w:rsidDel="00000000" w:rsidP="00000000" w:rsidRDefault="00000000" w:rsidRPr="00000000" w14:paraId="00000073">
      <w:pPr>
        <w:spacing w:line="360" w:lineRule="auto"/>
        <w:jc w:val="center"/>
        <w:rPr>
          <w:b w:val="1"/>
          <w:bCs w:val="1"/>
          <w:color w:val="2e383f"/>
          <w:sz w:val="26"/>
          <w:szCs w:val="26"/>
        </w:rPr>
      </w:pPr>
      <w:r w:rsidDel="00000000" w:rsidR="00000000" w:rsidRPr="00000000">
        <w:rPr>
          <w:b w:val="1"/>
          <w:bCs w:val="1"/>
          <w:color w:val="2e383f"/>
          <w:sz w:val="26"/>
          <w:szCs w:val="26"/>
          <w:rtl w:val="0"/>
        </w:rPr>
        <w:t xml:space="preserve">9. Develop a robust plan to evaluate the effectiveness of the redesigned app in line with the metrics defined above. Discuss how you would reconcile the need for rapid results, maintaining statistical validity, and monitoring any potential risks.</w:t>
      </w:r>
    </w:p>
    <w:p w:rsidR="00000000" w:rsidDel="00000000" w:rsidP="00000000" w:rsidRDefault="00000000" w:rsidRPr="00000000" w14:paraId="00000074">
      <w:pPr>
        <w:spacing w:line="276" w:lineRule="auto"/>
        <w:rPr>
          <w:b w:val="1"/>
          <w:bCs w:val="1"/>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w:t>
        <w:br w:type="textWrapping"/>
        <w:t xml:space="preserve">Use the predictive model to identify drivers showing signs of slower onboarding and prioritize them for timely support. Automated SMS or push reminders can be sent to drivers who have not uploaded their vehicle within </w:t>
      </w:r>
      <w:r w:rsidDel="00000000" w:rsidR="00000000" w:rsidRPr="00000000">
        <w:rPr>
          <w:b w:val="1"/>
          <w:bCs w:val="1"/>
          <w:color w:val="2e383f"/>
          <w:sz w:val="24"/>
          <w:szCs w:val="24"/>
          <w:rtl w:val="0"/>
        </w:rPr>
        <w:t xml:space="preserve">48 hours of completing the background check</w:t>
      </w:r>
      <w:r w:rsidDel="00000000" w:rsidR="00000000" w:rsidRPr="00000000">
        <w:rPr>
          <w:color w:val="2e383f"/>
          <w:sz w:val="24"/>
          <w:szCs w:val="24"/>
          <w:rtl w:val="0"/>
        </w:rPr>
        <w:t xml:space="preserve">, encouraging them to continue the onboarding process.</w:t>
        <w:br w:type="textWrapping"/>
        <w:br w:type="textWrapping"/>
      </w:r>
      <w:r w:rsidDel="00000000" w:rsidR="00000000" w:rsidRPr="00000000">
        <w:rPr>
          <w:b w:val="1"/>
          <w:bCs w:val="1"/>
          <w:color w:val="2e383f"/>
          <w:sz w:val="24"/>
          <w:szCs w:val="24"/>
          <w:u w:val="single"/>
          <w:rtl w:val="0"/>
        </w:rPr>
        <w:t xml:space="preserve">Strategic Evaluation &amp; Monitoring Plan</w:t>
      </w:r>
      <w:r w:rsidDel="00000000" w:rsidR="00000000" w:rsidRPr="00000000">
        <w:rPr>
          <w:b w:val="1"/>
          <w:bCs w:val="1"/>
          <w:color w:val="2e383f"/>
          <w:sz w:val="24"/>
          <w:szCs w:val="24"/>
          <w:rtl w:val="0"/>
        </w:rPr>
        <w:t xml:space="preserve">:</w:t>
      </w:r>
    </w:p>
    <w:p w:rsidR="00000000" w:rsidDel="00000000" w:rsidP="00000000" w:rsidRDefault="00000000" w:rsidRPr="00000000" w14:paraId="00000075">
      <w:pPr>
        <w:pStyle w:val="Heading4"/>
        <w:keepNext w:val="0"/>
        <w:keepLines w:val="0"/>
        <w:spacing w:after="40" w:before="240" w:line="276" w:lineRule="auto"/>
        <w:rPr>
          <w:b w:val="1"/>
          <w:bCs w:val="1"/>
          <w:color w:val="2e383f"/>
          <w:sz w:val="22"/>
          <w:szCs w:val="22"/>
        </w:rPr>
      </w:pPr>
      <w:bookmarkStart w:colFirst="0" w:colLast="0" w:name="_fugswr1ywmt3" w:id="1"/>
      <w:bookmarkEnd w:id="1"/>
      <w:r w:rsidDel="00000000" w:rsidR="00000000" w:rsidRPr="00000000">
        <w:rPr>
          <w:b w:val="1"/>
          <w:bCs w:val="1"/>
          <w:color w:val="2e383f"/>
          <w:sz w:val="22"/>
          <w:szCs w:val="22"/>
          <w:rtl w:val="0"/>
        </w:rPr>
        <w:t xml:space="preserve">1. Executive Summary of Findings</w:t>
      </w:r>
    </w:p>
    <w:p w:rsidR="00000000" w:rsidDel="00000000" w:rsidP="00000000" w:rsidRDefault="00000000" w:rsidRPr="00000000" w14:paraId="00000076">
      <w:pPr>
        <w:numPr>
          <w:ilvl w:val="0"/>
          <w:numId w:val="16"/>
        </w:numPr>
        <w:spacing w:after="0" w:afterAutospacing="0" w:before="240" w:line="276" w:lineRule="auto"/>
        <w:ind w:left="720" w:hanging="360"/>
        <w:rPr>
          <w:color w:val="2e383f"/>
          <w:sz w:val="24"/>
          <w:szCs w:val="24"/>
        </w:rPr>
      </w:pPr>
      <w:r w:rsidDel="00000000" w:rsidR="00000000" w:rsidRPr="00000000">
        <w:rPr>
          <w:b w:val="1"/>
          <w:bCs w:val="1"/>
          <w:color w:val="2e383f"/>
          <w:rtl w:val="0"/>
        </w:rPr>
        <w:t xml:space="preserve">Primary Metric:</w:t>
      </w:r>
      <w:r w:rsidDel="00000000" w:rsidR="00000000" w:rsidRPr="00000000">
        <w:rPr>
          <w:color w:val="2e383f"/>
          <w:sz w:val="24"/>
          <w:szCs w:val="24"/>
          <w:rtl w:val="0"/>
        </w:rPr>
        <w:t xml:space="preserve"> The overall </w:t>
      </w:r>
      <w:r w:rsidDel="00000000" w:rsidR="00000000" w:rsidRPr="00000000">
        <w:rPr>
          <w:b w:val="1"/>
          <w:bCs w:val="1"/>
          <w:color w:val="2e383f"/>
          <w:sz w:val="24"/>
          <w:szCs w:val="24"/>
          <w:rtl w:val="0"/>
        </w:rPr>
        <w:t xml:space="preserve">Driver Activation Rate</w:t>
      </w:r>
      <w:r w:rsidDel="00000000" w:rsidR="00000000" w:rsidRPr="00000000">
        <w:rPr>
          <w:color w:val="2e383f"/>
          <w:sz w:val="24"/>
          <w:szCs w:val="24"/>
          <w:rtl w:val="0"/>
        </w:rPr>
        <w:t xml:space="preserve"> is approximately </w:t>
      </w:r>
      <w:r w:rsidDel="00000000" w:rsidR="00000000" w:rsidRPr="00000000">
        <w:rPr>
          <w:b w:val="1"/>
          <w:bCs w:val="1"/>
          <w:color w:val="2e383f"/>
          <w:sz w:val="24"/>
          <w:szCs w:val="24"/>
          <w:rtl w:val="0"/>
        </w:rPr>
        <w:t xml:space="preserve">11.22%</w:t>
      </w:r>
      <w:r w:rsidDel="00000000" w:rsidR="00000000" w:rsidRPr="00000000">
        <w:rPr>
          <w:color w:val="2e383f"/>
          <w:sz w:val="24"/>
          <w:szCs w:val="24"/>
          <w:rtl w:val="0"/>
        </w:rPr>
        <w:t xml:space="preserve">.</w:t>
      </w:r>
    </w:p>
    <w:p w:rsidR="00000000" w:rsidDel="00000000" w:rsidP="00000000" w:rsidRDefault="00000000" w:rsidRPr="00000000" w14:paraId="00000077">
      <w:pPr>
        <w:numPr>
          <w:ilvl w:val="0"/>
          <w:numId w:val="16"/>
        </w:numPr>
        <w:spacing w:after="0" w:afterAutospacing="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A/B Test Outcome:</w:t>
      </w:r>
      <w:r w:rsidDel="00000000" w:rsidR="00000000" w:rsidRPr="00000000">
        <w:rPr>
          <w:color w:val="2e383f"/>
          <w:sz w:val="24"/>
          <w:szCs w:val="24"/>
          <w:rtl w:val="0"/>
        </w:rPr>
        <w:t xml:space="preserve"> The Treatment group recorded an activation rate of </w:t>
      </w:r>
      <w:r w:rsidDel="00000000" w:rsidR="00000000" w:rsidRPr="00000000">
        <w:rPr>
          <w:b w:val="1"/>
          <w:bCs w:val="1"/>
          <w:color w:val="2e383f"/>
          <w:sz w:val="24"/>
          <w:szCs w:val="24"/>
          <w:rtl w:val="0"/>
        </w:rPr>
        <w:t xml:space="preserve">11.27%</w:t>
      </w:r>
      <w:r w:rsidDel="00000000" w:rsidR="00000000" w:rsidRPr="00000000">
        <w:rPr>
          <w:color w:val="2e383f"/>
          <w:sz w:val="24"/>
          <w:szCs w:val="24"/>
          <w:rtl w:val="0"/>
        </w:rPr>
        <w:t xml:space="preserve">, compared with </w:t>
      </w:r>
      <w:r w:rsidDel="00000000" w:rsidR="00000000" w:rsidRPr="00000000">
        <w:rPr>
          <w:b w:val="1"/>
          <w:bCs w:val="1"/>
          <w:color w:val="2e383f"/>
          <w:sz w:val="24"/>
          <w:szCs w:val="24"/>
          <w:rtl w:val="0"/>
        </w:rPr>
        <w:t xml:space="preserve">11.17%</w:t>
      </w:r>
      <w:r w:rsidDel="00000000" w:rsidR="00000000" w:rsidRPr="00000000">
        <w:rPr>
          <w:color w:val="2e383f"/>
          <w:sz w:val="24"/>
          <w:szCs w:val="24"/>
          <w:rtl w:val="0"/>
        </w:rPr>
        <w:t xml:space="preserve"> for Control. The two-proportion Z-test produced a </w:t>
      </w:r>
      <w:r w:rsidDel="00000000" w:rsidR="00000000" w:rsidRPr="00000000">
        <w:rPr>
          <w:b w:val="1"/>
          <w:bCs w:val="1"/>
          <w:color w:val="2e383f"/>
          <w:sz w:val="24"/>
          <w:szCs w:val="24"/>
          <w:rtl w:val="0"/>
        </w:rPr>
        <w:t xml:space="preserve">p-value of approximately 0.70</w:t>
      </w:r>
      <w:r w:rsidDel="00000000" w:rsidR="00000000" w:rsidRPr="00000000">
        <w:rPr>
          <w:color w:val="2e383f"/>
          <w:sz w:val="24"/>
          <w:szCs w:val="24"/>
          <w:rtl w:val="0"/>
        </w:rPr>
        <w:t xml:space="preserve">, indicating that the difference is </w:t>
      </w:r>
      <w:r w:rsidDel="00000000" w:rsidR="00000000" w:rsidRPr="00000000">
        <w:rPr>
          <w:b w:val="1"/>
          <w:bCs w:val="1"/>
          <w:color w:val="2e383f"/>
          <w:sz w:val="24"/>
          <w:szCs w:val="24"/>
          <w:rtl w:val="0"/>
        </w:rPr>
        <w:t xml:space="preserve">not statistically significant</w:t>
      </w:r>
      <w:r w:rsidDel="00000000" w:rsidR="00000000" w:rsidRPr="00000000">
        <w:rPr>
          <w:color w:val="2e383f"/>
          <w:sz w:val="24"/>
          <w:szCs w:val="24"/>
          <w:rtl w:val="0"/>
        </w:rPr>
        <w:t xml:space="preserve">. Therefore, the redesigned app does not show a meaningful activation uplift in its current form.</w:t>
      </w:r>
    </w:p>
    <w:p w:rsidR="00000000" w:rsidDel="00000000" w:rsidP="00000000" w:rsidRDefault="00000000" w:rsidRPr="00000000" w14:paraId="00000078">
      <w:pPr>
        <w:numPr>
          <w:ilvl w:val="0"/>
          <w:numId w:val="16"/>
        </w:numPr>
        <w:spacing w:after="0" w:afterAutospacing="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Predictive Factors:</w:t>
      </w:r>
      <w:r w:rsidDel="00000000" w:rsidR="00000000" w:rsidRPr="00000000">
        <w:rPr>
          <w:color w:val="2e383f"/>
          <w:sz w:val="24"/>
          <w:szCs w:val="24"/>
          <w:rtl w:val="0"/>
        </w:rPr>
        <w:t xml:space="preserve"> The Random Forest model identified </w:t>
      </w:r>
      <w:r w:rsidDel="00000000" w:rsidR="00000000" w:rsidRPr="00000000">
        <w:rPr>
          <w:b w:val="1"/>
          <w:bCs w:val="1"/>
          <w:color w:val="2e383f"/>
          <w:sz w:val="24"/>
          <w:szCs w:val="24"/>
          <w:rtl w:val="0"/>
        </w:rPr>
        <w:t xml:space="preserve">Vehicle Age, BGC-to-Vehicle Upload time, and Signup-to-BGC time</w:t>
      </w:r>
      <w:r w:rsidDel="00000000" w:rsidR="00000000" w:rsidRPr="00000000">
        <w:rPr>
          <w:color w:val="2e383f"/>
          <w:sz w:val="24"/>
          <w:szCs w:val="24"/>
          <w:rtl w:val="0"/>
        </w:rPr>
        <w:t xml:space="preserve"> as important predictors of activation. These factors can help identify drivers who may need additional onboarding support.</w:t>
      </w:r>
    </w:p>
    <w:p w:rsidR="00000000" w:rsidDel="00000000" w:rsidP="00000000" w:rsidRDefault="00000000" w:rsidRPr="00000000" w14:paraId="00000079">
      <w:pPr>
        <w:numPr>
          <w:ilvl w:val="0"/>
          <w:numId w:val="16"/>
        </w:numPr>
        <w:spacing w:after="24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Channel Efficiency:</w:t>
      </w:r>
      <w:r w:rsidDel="00000000" w:rsidR="00000000" w:rsidRPr="00000000">
        <w:rPr>
          <w:color w:val="2e383f"/>
          <w:sz w:val="24"/>
          <w:szCs w:val="24"/>
          <w:rtl w:val="0"/>
        </w:rPr>
        <w:t xml:space="preserve"> </w:t>
      </w:r>
      <w:r w:rsidDel="00000000" w:rsidR="00000000" w:rsidRPr="00000000">
        <w:rPr>
          <w:b w:val="1"/>
          <w:bCs w:val="1"/>
          <w:color w:val="2e383f"/>
          <w:sz w:val="24"/>
          <w:szCs w:val="24"/>
          <w:rtl w:val="0"/>
        </w:rPr>
        <w:t xml:space="preserve">Referral</w:t>
      </w:r>
      <w:r w:rsidDel="00000000" w:rsidR="00000000" w:rsidRPr="00000000">
        <w:rPr>
          <w:color w:val="2e383f"/>
          <w:sz w:val="24"/>
          <w:szCs w:val="24"/>
          <w:rtl w:val="0"/>
        </w:rPr>
        <w:t xml:space="preserve"> drivers have the highest activation rate at approximately </w:t>
      </w:r>
      <w:r w:rsidDel="00000000" w:rsidR="00000000" w:rsidRPr="00000000">
        <w:rPr>
          <w:b w:val="1"/>
          <w:bCs w:val="1"/>
          <w:color w:val="2e383f"/>
          <w:sz w:val="24"/>
          <w:szCs w:val="24"/>
          <w:rtl w:val="0"/>
        </w:rPr>
        <w:t xml:space="preserve">20%</w:t>
      </w:r>
      <w:r w:rsidDel="00000000" w:rsidR="00000000" w:rsidRPr="00000000">
        <w:rPr>
          <w:color w:val="2e383f"/>
          <w:sz w:val="24"/>
          <w:szCs w:val="24"/>
          <w:rtl w:val="0"/>
        </w:rPr>
        <w:t xml:space="preserve">, compared with </w:t>
      </w:r>
      <w:r w:rsidDel="00000000" w:rsidR="00000000" w:rsidRPr="00000000">
        <w:rPr>
          <w:b w:val="1"/>
          <w:bCs w:val="1"/>
          <w:color w:val="2e383f"/>
          <w:sz w:val="24"/>
          <w:szCs w:val="24"/>
          <w:rtl w:val="0"/>
        </w:rPr>
        <w:t xml:space="preserve">Paid at 6%</w:t>
      </w:r>
      <w:r w:rsidDel="00000000" w:rsidR="00000000" w:rsidRPr="00000000">
        <w:rPr>
          <w:color w:val="2e383f"/>
          <w:sz w:val="24"/>
          <w:szCs w:val="24"/>
          <w:rtl w:val="0"/>
        </w:rPr>
        <w:t xml:space="preserve"> and </w:t>
      </w:r>
      <w:r w:rsidDel="00000000" w:rsidR="00000000" w:rsidRPr="00000000">
        <w:rPr>
          <w:b w:val="1"/>
          <w:bCs w:val="1"/>
          <w:color w:val="2e383f"/>
          <w:sz w:val="24"/>
          <w:szCs w:val="24"/>
          <w:rtl w:val="0"/>
        </w:rPr>
        <w:t xml:space="preserve">Organic at 9%</w:t>
      </w:r>
      <w:r w:rsidDel="00000000" w:rsidR="00000000" w:rsidRPr="00000000">
        <w:rPr>
          <w:color w:val="2e383f"/>
          <w:sz w:val="24"/>
          <w:szCs w:val="24"/>
          <w:rtl w:val="0"/>
        </w:rPr>
        <w:t xml:space="preserve">.</w:t>
      </w:r>
    </w:p>
    <w:p w:rsidR="00000000" w:rsidDel="00000000" w:rsidP="00000000" w:rsidRDefault="00000000" w:rsidRPr="00000000" w14:paraId="0000007A">
      <w:pPr>
        <w:pStyle w:val="Heading4"/>
        <w:keepNext w:val="0"/>
        <w:keepLines w:val="0"/>
        <w:spacing w:after="40" w:before="240" w:line="276" w:lineRule="auto"/>
        <w:rPr>
          <w:b w:val="1"/>
          <w:bCs w:val="1"/>
          <w:color w:val="2e383f"/>
          <w:sz w:val="22"/>
          <w:szCs w:val="22"/>
        </w:rPr>
      </w:pPr>
      <w:bookmarkStart w:colFirst="0" w:colLast="0" w:name="_cbctrmz76k2" w:id="2"/>
      <w:bookmarkEnd w:id="2"/>
      <w:r w:rsidDel="00000000" w:rsidR="00000000" w:rsidRPr="00000000">
        <w:rPr>
          <w:b w:val="1"/>
          <w:bCs w:val="1"/>
          <w:color w:val="2e383f"/>
          <w:sz w:val="22"/>
          <w:szCs w:val="22"/>
          <w:rtl w:val="0"/>
        </w:rPr>
        <w:t xml:space="preserve">2. Proposed Measurement Framework</w:t>
      </w:r>
    </w:p>
    <w:p w:rsidR="00000000" w:rsidDel="00000000" w:rsidP="00000000" w:rsidRDefault="00000000" w:rsidRPr="00000000" w14:paraId="0000007B">
      <w:pPr>
        <w:spacing w:after="240" w:before="240" w:line="276" w:lineRule="auto"/>
        <w:rPr>
          <w:color w:val="2e383f"/>
          <w:sz w:val="24"/>
          <w:szCs w:val="24"/>
        </w:rPr>
      </w:pPr>
      <w:r w:rsidDel="00000000" w:rsidR="00000000" w:rsidRPr="00000000">
        <w:rPr>
          <w:color w:val="2e383f"/>
          <w:sz w:val="24"/>
          <w:szCs w:val="24"/>
          <w:rtl w:val="0"/>
        </w:rPr>
        <w:t xml:space="preserve">To improve future evaluation, we recommend:</w:t>
      </w:r>
    </w:p>
    <w:p w:rsidR="00000000" w:rsidDel="00000000" w:rsidP="00000000" w:rsidRDefault="00000000" w:rsidRPr="00000000" w14:paraId="0000007C">
      <w:pPr>
        <w:numPr>
          <w:ilvl w:val="0"/>
          <w:numId w:val="10"/>
        </w:numPr>
        <w:spacing w:after="0" w:afterAutospacing="0" w:before="240" w:line="276" w:lineRule="auto"/>
        <w:ind w:left="720" w:hanging="360"/>
        <w:rPr>
          <w:color w:val="2e383f"/>
          <w:sz w:val="24"/>
          <w:szCs w:val="24"/>
        </w:rPr>
      </w:pPr>
      <w:r w:rsidDel="00000000" w:rsidR="00000000" w:rsidRPr="00000000">
        <w:rPr>
          <w:b w:val="1"/>
          <w:bCs w:val="1"/>
          <w:color w:val="2e383f"/>
          <w:sz w:val="24"/>
          <w:szCs w:val="24"/>
          <w:rtl w:val="0"/>
        </w:rPr>
        <w:t xml:space="preserve">Primary Metric:</w:t>
      </w:r>
      <w:r w:rsidDel="00000000" w:rsidR="00000000" w:rsidRPr="00000000">
        <w:rPr>
          <w:color w:val="2e383f"/>
          <w:sz w:val="24"/>
          <w:szCs w:val="24"/>
          <w:rtl w:val="0"/>
        </w:rPr>
        <w:t xml:space="preserve"> First-Ride Activation Rate within </w:t>
      </w:r>
      <w:r w:rsidDel="00000000" w:rsidR="00000000" w:rsidRPr="00000000">
        <w:rPr>
          <w:b w:val="1"/>
          <w:bCs w:val="1"/>
          <w:color w:val="2e383f"/>
          <w:sz w:val="24"/>
          <w:szCs w:val="24"/>
          <w:rtl w:val="0"/>
        </w:rPr>
        <w:t xml:space="preserve">14 days of signup</w:t>
      </w:r>
      <w:r w:rsidDel="00000000" w:rsidR="00000000" w:rsidRPr="00000000">
        <w:rPr>
          <w:color w:val="2e383f"/>
          <w:sz w:val="24"/>
          <w:szCs w:val="24"/>
          <w:rtl w:val="0"/>
        </w:rPr>
        <w:t xml:space="preserve">.</w:t>
      </w:r>
    </w:p>
    <w:p w:rsidR="00000000" w:rsidDel="00000000" w:rsidP="00000000" w:rsidRDefault="00000000" w:rsidRPr="00000000" w14:paraId="0000007D">
      <w:pPr>
        <w:numPr>
          <w:ilvl w:val="0"/>
          <w:numId w:val="10"/>
        </w:numPr>
        <w:spacing w:after="0" w:afterAutospacing="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Secondary Metrics:</w:t>
      </w:r>
      <w:r w:rsidDel="00000000" w:rsidR="00000000" w:rsidRPr="00000000">
        <w:rPr>
          <w:color w:val="2e383f"/>
          <w:sz w:val="24"/>
          <w:szCs w:val="24"/>
          <w:rtl w:val="0"/>
        </w:rPr>
        <w:t xml:space="preserve"> Onboarding time from Signup to First Ride and </w:t>
      </w:r>
      <w:r w:rsidDel="00000000" w:rsidR="00000000" w:rsidRPr="00000000">
        <w:rPr>
          <w:b w:val="1"/>
          <w:bCs w:val="1"/>
          <w:color w:val="2e383f"/>
          <w:sz w:val="24"/>
          <w:szCs w:val="24"/>
          <w:rtl w:val="0"/>
        </w:rPr>
        <w:t xml:space="preserve">D30 Retention</w:t>
      </w:r>
      <w:r w:rsidDel="00000000" w:rsidR="00000000" w:rsidRPr="00000000">
        <w:rPr>
          <w:color w:val="2e383f"/>
          <w:sz w:val="24"/>
          <w:szCs w:val="24"/>
          <w:rtl w:val="0"/>
        </w:rPr>
        <w:t xml:space="preserve">.</w:t>
      </w:r>
    </w:p>
    <w:p w:rsidR="00000000" w:rsidDel="00000000" w:rsidP="00000000" w:rsidRDefault="00000000" w:rsidRPr="00000000" w14:paraId="0000007E">
      <w:pPr>
        <w:numPr>
          <w:ilvl w:val="0"/>
          <w:numId w:val="10"/>
        </w:numPr>
        <w:spacing w:after="24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Testing Methodology:</w:t>
      </w:r>
      <w:r w:rsidDel="00000000" w:rsidR="00000000" w:rsidRPr="00000000">
        <w:rPr>
          <w:color w:val="2e383f"/>
          <w:sz w:val="24"/>
          <w:szCs w:val="24"/>
          <w:rtl w:val="0"/>
        </w:rPr>
        <w:t xml:space="preserve"> Consider </w:t>
      </w:r>
      <w:r w:rsidDel="00000000" w:rsidR="00000000" w:rsidRPr="00000000">
        <w:rPr>
          <w:b w:val="1"/>
          <w:bCs w:val="1"/>
          <w:color w:val="2e383f"/>
          <w:sz w:val="24"/>
          <w:szCs w:val="24"/>
          <w:rtl w:val="0"/>
        </w:rPr>
        <w:t xml:space="preserve">Switchback Testing</w:t>
      </w:r>
      <w:r w:rsidDel="00000000" w:rsidR="00000000" w:rsidRPr="00000000">
        <w:rPr>
          <w:color w:val="2e383f"/>
          <w:sz w:val="24"/>
          <w:szCs w:val="24"/>
          <w:rtl w:val="0"/>
        </w:rPr>
        <w:t xml:space="preserve">, with randomization across city-time windows, to account for marketplace supply-demand effects when evaluating future app changes.</w:t>
      </w:r>
    </w:p>
    <w:p w:rsidR="00000000" w:rsidDel="00000000" w:rsidP="00000000" w:rsidRDefault="00000000" w:rsidRPr="00000000" w14:paraId="0000007F">
      <w:pPr>
        <w:spacing w:after="240" w:before="240" w:line="276" w:lineRule="auto"/>
        <w:rPr>
          <w:color w:val="2e383f"/>
          <w:sz w:val="24"/>
          <w:szCs w:val="24"/>
        </w:rPr>
      </w:pPr>
      <w:r w:rsidDel="00000000" w:rsidR="00000000" w:rsidRPr="00000000">
        <w:rPr>
          <w:rtl w:val="0"/>
        </w:rPr>
      </w:r>
    </w:p>
    <w:p w:rsidR="00000000" w:rsidDel="00000000" w:rsidP="00000000" w:rsidRDefault="00000000" w:rsidRPr="00000000" w14:paraId="00000080">
      <w:pPr>
        <w:spacing w:after="240" w:before="240" w:line="276" w:lineRule="auto"/>
        <w:rPr>
          <w:color w:val="2e383f"/>
          <w:sz w:val="24"/>
          <w:szCs w:val="24"/>
        </w:rPr>
      </w:pPr>
      <w:r w:rsidDel="00000000" w:rsidR="00000000" w:rsidRPr="00000000">
        <w:rPr>
          <w:rtl w:val="0"/>
        </w:rPr>
      </w:r>
    </w:p>
    <w:p w:rsidR="00000000" w:rsidDel="00000000" w:rsidP="00000000" w:rsidRDefault="00000000" w:rsidRPr="00000000" w14:paraId="00000081">
      <w:pPr>
        <w:pStyle w:val="Heading4"/>
        <w:keepNext w:val="0"/>
        <w:keepLines w:val="0"/>
        <w:spacing w:after="40" w:before="240" w:line="276" w:lineRule="auto"/>
        <w:rPr>
          <w:b w:val="1"/>
          <w:bCs w:val="1"/>
          <w:color w:val="2e383f"/>
          <w:sz w:val="22"/>
          <w:szCs w:val="22"/>
        </w:rPr>
      </w:pPr>
      <w:bookmarkStart w:colFirst="0" w:colLast="0" w:name="_3fqp0h825270" w:id="3"/>
      <w:bookmarkEnd w:id="3"/>
      <w:r w:rsidDel="00000000" w:rsidR="00000000" w:rsidRPr="00000000">
        <w:rPr>
          <w:b w:val="1"/>
          <w:bCs w:val="1"/>
          <w:color w:val="2e383f"/>
          <w:sz w:val="22"/>
          <w:szCs w:val="22"/>
          <w:rtl w:val="0"/>
        </w:rPr>
        <w:t xml:space="preserve">3. Strategic Recommendations</w:t>
      </w:r>
    </w:p>
    <w:p w:rsidR="00000000" w:rsidDel="00000000" w:rsidP="00000000" w:rsidRDefault="00000000" w:rsidRPr="00000000" w14:paraId="00000082">
      <w:pPr>
        <w:numPr>
          <w:ilvl w:val="0"/>
          <w:numId w:val="1"/>
        </w:numPr>
        <w:spacing w:after="0" w:afterAutospacing="0" w:before="240" w:line="276" w:lineRule="auto"/>
        <w:ind w:left="720" w:hanging="360"/>
        <w:rPr>
          <w:color w:val="2e383f"/>
          <w:sz w:val="24"/>
          <w:szCs w:val="24"/>
        </w:rPr>
      </w:pPr>
      <w:r w:rsidDel="00000000" w:rsidR="00000000" w:rsidRPr="00000000">
        <w:rPr>
          <w:b w:val="1"/>
          <w:bCs w:val="1"/>
          <w:color w:val="2e383f"/>
          <w:rtl w:val="0"/>
        </w:rPr>
        <w:t xml:space="preserve">Priority 1 — Early Onboarding Support:</w:t>
      </w:r>
      <w:r w:rsidDel="00000000" w:rsidR="00000000" w:rsidRPr="00000000">
        <w:rPr>
          <w:color w:val="2e383f"/>
          <w:sz w:val="24"/>
          <w:szCs w:val="24"/>
          <w:rtl w:val="0"/>
        </w:rPr>
        <w:t xml:space="preserve"> Send automated SMS or push reminders to drivers who have not initiated their BGC within </w:t>
      </w:r>
      <w:r w:rsidDel="00000000" w:rsidR="00000000" w:rsidRPr="00000000">
        <w:rPr>
          <w:b w:val="1"/>
          <w:bCs w:val="1"/>
          <w:color w:val="2e383f"/>
          <w:sz w:val="24"/>
          <w:szCs w:val="24"/>
          <w:rtl w:val="0"/>
        </w:rPr>
        <w:t xml:space="preserve">48 hours of signup</w:t>
      </w:r>
      <w:r w:rsidDel="00000000" w:rsidR="00000000" w:rsidRPr="00000000">
        <w:rPr>
          <w:color w:val="2e383f"/>
          <w:sz w:val="24"/>
          <w:szCs w:val="24"/>
          <w:rtl w:val="0"/>
        </w:rPr>
        <w:t xml:space="preserve">.</w:t>
      </w:r>
    </w:p>
    <w:p w:rsidR="00000000" w:rsidDel="00000000" w:rsidP="00000000" w:rsidRDefault="00000000" w:rsidRPr="00000000" w14:paraId="00000083">
      <w:pPr>
        <w:numPr>
          <w:ilvl w:val="0"/>
          <w:numId w:val="1"/>
        </w:numPr>
        <w:spacing w:after="0" w:afterAutospacing="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Priority 2 — City-Specific Actions:</w:t>
      </w:r>
      <w:r w:rsidDel="00000000" w:rsidR="00000000" w:rsidRPr="00000000">
        <w:rPr>
          <w:color w:val="2e383f"/>
          <w:sz w:val="24"/>
          <w:szCs w:val="24"/>
          <w:rtl w:val="0"/>
        </w:rPr>
        <w:t xml:space="preserve"> Investigate the lower activation observed in </w:t>
      </w:r>
      <w:r w:rsidDel="00000000" w:rsidR="00000000" w:rsidRPr="00000000">
        <w:rPr>
          <w:b w:val="1"/>
          <w:bCs w:val="1"/>
          <w:color w:val="2e383f"/>
          <w:sz w:val="24"/>
          <w:szCs w:val="24"/>
          <w:rtl w:val="0"/>
        </w:rPr>
        <w:t xml:space="preserve">Wrouver</w:t>
      </w:r>
      <w:r w:rsidDel="00000000" w:rsidR="00000000" w:rsidRPr="00000000">
        <w:rPr>
          <w:color w:val="2e383f"/>
          <w:sz w:val="24"/>
          <w:szCs w:val="24"/>
          <w:rtl w:val="0"/>
        </w:rPr>
        <w:t xml:space="preserve"> and consider targeted onboarding support or incentives.</w:t>
      </w:r>
    </w:p>
    <w:p w:rsidR="00000000" w:rsidDel="00000000" w:rsidP="00000000" w:rsidRDefault="00000000" w:rsidRPr="00000000" w14:paraId="00000084">
      <w:pPr>
        <w:numPr>
          <w:ilvl w:val="0"/>
          <w:numId w:val="1"/>
        </w:numPr>
        <w:spacing w:after="24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Priority 3 — Referral Expansion:</w:t>
      </w:r>
      <w:r w:rsidDel="00000000" w:rsidR="00000000" w:rsidRPr="00000000">
        <w:rPr>
          <w:color w:val="2e383f"/>
          <w:sz w:val="24"/>
          <w:szCs w:val="24"/>
          <w:rtl w:val="0"/>
        </w:rPr>
        <w:t xml:space="preserve"> Since Referral has the highest observed activation rate, evaluate expanding referral incentives while monitoring acquisition cost and activation quality.</w:t>
      </w:r>
    </w:p>
    <w:p w:rsidR="00000000" w:rsidDel="00000000" w:rsidP="00000000" w:rsidRDefault="00000000" w:rsidRPr="00000000" w14:paraId="00000085">
      <w:pPr>
        <w:pStyle w:val="Heading4"/>
        <w:keepNext w:val="0"/>
        <w:keepLines w:val="0"/>
        <w:spacing w:after="40" w:before="240" w:line="276" w:lineRule="auto"/>
        <w:rPr>
          <w:b w:val="1"/>
          <w:bCs w:val="1"/>
          <w:color w:val="2e383f"/>
          <w:sz w:val="22"/>
          <w:szCs w:val="22"/>
        </w:rPr>
      </w:pPr>
      <w:bookmarkStart w:colFirst="0" w:colLast="0" w:name="_mlvmmcszi9x3" w:id="4"/>
      <w:bookmarkEnd w:id="4"/>
      <w:r w:rsidDel="00000000" w:rsidR="00000000" w:rsidRPr="00000000">
        <w:rPr>
          <w:b w:val="1"/>
          <w:bCs w:val="1"/>
          <w:color w:val="2e383f"/>
          <w:sz w:val="22"/>
          <w:szCs w:val="22"/>
          <w:rtl w:val="0"/>
        </w:rPr>
        <w:t xml:space="preserve">4. Risk Mitigation &amp; Guardrail Metrics</w:t>
      </w:r>
    </w:p>
    <w:p w:rsidR="00000000" w:rsidDel="00000000" w:rsidP="00000000" w:rsidRDefault="00000000" w:rsidRPr="00000000" w14:paraId="00000086">
      <w:pPr>
        <w:spacing w:after="240" w:before="240" w:line="276" w:lineRule="auto"/>
        <w:rPr>
          <w:color w:val="2e383f"/>
          <w:sz w:val="24"/>
          <w:szCs w:val="24"/>
        </w:rPr>
      </w:pPr>
      <w:r w:rsidDel="00000000" w:rsidR="00000000" w:rsidRPr="00000000">
        <w:rPr>
          <w:color w:val="2e383f"/>
          <w:sz w:val="24"/>
          <w:szCs w:val="24"/>
          <w:rtl w:val="0"/>
        </w:rPr>
        <w:t xml:space="preserve">Future experiments should monitor:</w:t>
      </w:r>
    </w:p>
    <w:p w:rsidR="00000000" w:rsidDel="00000000" w:rsidP="00000000" w:rsidRDefault="00000000" w:rsidRPr="00000000" w14:paraId="00000087">
      <w:pPr>
        <w:numPr>
          <w:ilvl w:val="0"/>
          <w:numId w:val="17"/>
        </w:numPr>
        <w:spacing w:after="0" w:afterAutospacing="0" w:before="240" w:line="276" w:lineRule="auto"/>
        <w:ind w:left="720" w:hanging="360"/>
        <w:rPr>
          <w:color w:val="2e383f"/>
          <w:sz w:val="24"/>
          <w:szCs w:val="24"/>
        </w:rPr>
      </w:pPr>
      <w:r w:rsidDel="00000000" w:rsidR="00000000" w:rsidRPr="00000000">
        <w:rPr>
          <w:b w:val="1"/>
          <w:bCs w:val="1"/>
          <w:color w:val="2e383f"/>
          <w:sz w:val="24"/>
          <w:szCs w:val="24"/>
          <w:rtl w:val="0"/>
        </w:rPr>
        <w:t xml:space="preserve">App Performance:</w:t>
      </w:r>
      <w:r w:rsidDel="00000000" w:rsidR="00000000" w:rsidRPr="00000000">
        <w:rPr>
          <w:color w:val="2e383f"/>
          <w:sz w:val="24"/>
          <w:szCs w:val="24"/>
          <w:rtl w:val="0"/>
        </w:rPr>
        <w:t xml:space="preserve"> Track app/page loading performance to identify technical issues.</w:t>
      </w:r>
    </w:p>
    <w:p w:rsidR="00000000" w:rsidDel="00000000" w:rsidP="00000000" w:rsidRDefault="00000000" w:rsidRPr="00000000" w14:paraId="00000088">
      <w:pPr>
        <w:numPr>
          <w:ilvl w:val="0"/>
          <w:numId w:val="17"/>
        </w:numPr>
        <w:spacing w:after="0" w:afterAutospacing="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Support Volume:</w:t>
      </w:r>
      <w:r w:rsidDel="00000000" w:rsidR="00000000" w:rsidRPr="00000000">
        <w:rPr>
          <w:color w:val="2e383f"/>
          <w:sz w:val="24"/>
          <w:szCs w:val="24"/>
          <w:rtl w:val="0"/>
        </w:rPr>
        <w:t xml:space="preserve"> Monitor increases in signup-friction or onboarding-related support requests.</w:t>
      </w:r>
    </w:p>
    <w:p w:rsidR="00000000" w:rsidDel="00000000" w:rsidP="00000000" w:rsidRDefault="00000000" w:rsidRPr="00000000" w14:paraId="00000089">
      <w:pPr>
        <w:numPr>
          <w:ilvl w:val="0"/>
          <w:numId w:val="17"/>
        </w:numPr>
        <w:spacing w:after="24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Data Quality:</w:t>
      </w:r>
      <w:r w:rsidDel="00000000" w:rsidR="00000000" w:rsidRPr="00000000">
        <w:rPr>
          <w:color w:val="2e383f"/>
          <w:sz w:val="24"/>
          <w:szCs w:val="24"/>
          <w:rtl w:val="0"/>
        </w:rPr>
        <w:t xml:space="preserve"> Improve tracking of missing </w:t>
      </w:r>
      <w:r w:rsidDel="00000000" w:rsidR="00000000" w:rsidRPr="00000000">
        <w:rPr>
          <w:rFonts w:ascii="Roboto Mono" w:cs="Roboto Mono" w:eastAsia="Roboto Mono" w:hAnsi="Roboto Mono"/>
          <w:color w:val="188038"/>
          <w:sz w:val="24"/>
          <w:szCs w:val="24"/>
          <w:rtl w:val="0"/>
        </w:rPr>
        <w:t xml:space="preserve">signup_os</w:t>
      </w:r>
      <w:r w:rsidDel="00000000" w:rsidR="00000000" w:rsidRPr="00000000">
        <w:rPr>
          <w:color w:val="2e383f"/>
          <w:sz w:val="24"/>
          <w:szCs w:val="24"/>
          <w:rtl w:val="0"/>
        </w:rPr>
        <w:t xml:space="preserve"> information so platform-level decisions are based on more complete data.</w:t>
      </w:r>
    </w:p>
    <w:p w:rsidR="00000000" w:rsidDel="00000000" w:rsidP="00000000" w:rsidRDefault="00000000" w:rsidRPr="00000000" w14:paraId="0000008A">
      <w:pPr>
        <w:pStyle w:val="Heading4"/>
        <w:keepNext w:val="0"/>
        <w:keepLines w:val="0"/>
        <w:spacing w:after="40" w:before="240" w:line="276" w:lineRule="auto"/>
        <w:rPr>
          <w:b w:val="1"/>
          <w:bCs w:val="1"/>
          <w:color w:val="2e383f"/>
          <w:sz w:val="22"/>
          <w:szCs w:val="22"/>
        </w:rPr>
      </w:pPr>
      <w:bookmarkStart w:colFirst="0" w:colLast="0" w:name="_i3ontfq171xv" w:id="5"/>
      <w:bookmarkEnd w:id="5"/>
      <w:r w:rsidDel="00000000" w:rsidR="00000000" w:rsidRPr="00000000">
        <w:rPr>
          <w:b w:val="1"/>
          <w:bCs w:val="1"/>
          <w:color w:val="2e383f"/>
          <w:sz w:val="22"/>
          <w:szCs w:val="22"/>
          <w:rtl w:val="0"/>
        </w:rPr>
        <w:t xml:space="preserve">5. Next Steps</w:t>
      </w:r>
    </w:p>
    <w:p w:rsidR="00000000" w:rsidDel="00000000" w:rsidP="00000000" w:rsidRDefault="00000000" w:rsidRPr="00000000" w14:paraId="0000008B">
      <w:pPr>
        <w:numPr>
          <w:ilvl w:val="0"/>
          <w:numId w:val="2"/>
        </w:numPr>
        <w:spacing w:after="0" w:afterAutospacing="0" w:before="240" w:line="276" w:lineRule="auto"/>
        <w:ind w:left="720" w:hanging="360"/>
        <w:rPr>
          <w:color w:val="2e383f"/>
          <w:sz w:val="24"/>
          <w:szCs w:val="24"/>
        </w:rPr>
      </w:pPr>
      <w:r w:rsidDel="00000000" w:rsidR="00000000" w:rsidRPr="00000000">
        <w:rPr>
          <w:b w:val="1"/>
          <w:bCs w:val="1"/>
          <w:color w:val="2e383f"/>
          <w:rtl w:val="0"/>
        </w:rPr>
        <w:t xml:space="preserve">Improve the Treatment:</w:t>
      </w:r>
      <w:r w:rsidDel="00000000" w:rsidR="00000000" w:rsidRPr="00000000">
        <w:rPr>
          <w:color w:val="2e383f"/>
          <w:sz w:val="24"/>
          <w:szCs w:val="24"/>
          <w:rtl w:val="0"/>
        </w:rPr>
        <w:t xml:space="preserve"> Focus on simplifying the vehicle-upload and other high-friction onboarding steps.</w:t>
      </w:r>
    </w:p>
    <w:p w:rsidR="00000000" w:rsidDel="00000000" w:rsidP="00000000" w:rsidRDefault="00000000" w:rsidRPr="00000000" w14:paraId="0000008C">
      <w:pPr>
        <w:numPr>
          <w:ilvl w:val="0"/>
          <w:numId w:val="2"/>
        </w:numPr>
        <w:spacing w:after="0" w:afterAutospacing="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Run a Follow-up Experiment:</w:t>
      </w:r>
      <w:r w:rsidDel="00000000" w:rsidR="00000000" w:rsidRPr="00000000">
        <w:rPr>
          <w:color w:val="2e383f"/>
          <w:sz w:val="24"/>
          <w:szCs w:val="24"/>
          <w:rtl w:val="0"/>
        </w:rPr>
        <w:t xml:space="preserve"> Test the improved version using a statistically valid experimental design and monitor both activation and guardrail metrics.</w:t>
      </w:r>
    </w:p>
    <w:p w:rsidR="00000000" w:rsidDel="00000000" w:rsidP="00000000" w:rsidRDefault="00000000" w:rsidRPr="00000000" w14:paraId="0000008D">
      <w:pPr>
        <w:numPr>
          <w:ilvl w:val="0"/>
          <w:numId w:val="2"/>
        </w:numPr>
        <w:spacing w:after="240" w:before="0" w:beforeAutospacing="0" w:line="276" w:lineRule="auto"/>
        <w:ind w:left="720" w:hanging="360"/>
        <w:rPr>
          <w:color w:val="2e383f"/>
          <w:sz w:val="24"/>
          <w:szCs w:val="24"/>
        </w:rPr>
      </w:pPr>
      <w:r w:rsidDel="00000000" w:rsidR="00000000" w:rsidRPr="00000000">
        <w:rPr>
          <w:b w:val="1"/>
          <w:bCs w:val="1"/>
          <w:color w:val="2e383f"/>
          <w:sz w:val="24"/>
          <w:szCs w:val="24"/>
          <w:rtl w:val="0"/>
        </w:rPr>
        <w:t xml:space="preserve">Evaluate Results Before Rollout:</w:t>
      </w:r>
      <w:r w:rsidDel="00000000" w:rsidR="00000000" w:rsidRPr="00000000">
        <w:rPr>
          <w:color w:val="2e383f"/>
          <w:sz w:val="24"/>
          <w:szCs w:val="24"/>
          <w:rtl w:val="0"/>
        </w:rPr>
        <w:t xml:space="preserve"> Scale the new experience only if it demonstrates a statistically reliable improvement without negatively affecting the guardrail metrics.</w:t>
      </w:r>
    </w:p>
    <w:p w:rsidR="00000000" w:rsidDel="00000000" w:rsidP="00000000" w:rsidRDefault="00000000" w:rsidRPr="00000000" w14:paraId="0000008E">
      <w:pPr>
        <w:spacing w:line="360" w:lineRule="auto"/>
        <w:ind w:left="0" w:firstLine="0"/>
        <w:jc w:val="center"/>
        <w:rPr>
          <w:b w:val="1"/>
          <w:bCs w:val="1"/>
          <w:color w:val="2e383f"/>
          <w:sz w:val="26"/>
          <w:szCs w:val="26"/>
        </w:rPr>
      </w:pPr>
      <w:r w:rsidDel="00000000" w:rsidR="00000000" w:rsidRPr="00000000">
        <w:rPr>
          <w:b w:val="1"/>
          <w:bCs w:val="1"/>
          <w:color w:val="2e383f"/>
          <w:sz w:val="26"/>
          <w:szCs w:val="26"/>
          <w:rtl w:val="0"/>
        </w:rPr>
        <w:t xml:space="preserve">10. Explain how you would interpret the results from your testing plan to make an informed decision about whether to fully implement the new design or revert to the previous version.</w:t>
      </w:r>
    </w:p>
    <w:p w:rsidR="00000000" w:rsidDel="00000000" w:rsidP="00000000" w:rsidRDefault="00000000" w:rsidRPr="00000000" w14:paraId="0000008F">
      <w:pPr>
        <w:rPr>
          <w:color w:val="2e383f"/>
          <w:sz w:val="24"/>
          <w:szCs w:val="24"/>
        </w:rPr>
      </w:pPr>
      <w:r w:rsidDel="00000000" w:rsidR="00000000" w:rsidRPr="00000000">
        <w:rPr>
          <w:color w:val="2e383f"/>
          <w:sz w:val="24"/>
          <w:szCs w:val="24"/>
          <w:u w:val="single"/>
          <w:rtl w:val="0"/>
        </w:rPr>
        <w:t xml:space="preserve">Answer</w:t>
      </w:r>
      <w:r w:rsidDel="00000000" w:rsidR="00000000" w:rsidRPr="00000000">
        <w:rPr>
          <w:color w:val="2e383f"/>
          <w:sz w:val="24"/>
          <w:szCs w:val="24"/>
          <w:rtl w:val="0"/>
        </w:rPr>
        <w:t xml:space="preserve">:</w:t>
        <w:br w:type="textWrapping"/>
        <w:t xml:space="preserve">The A/B test produced a </w:t>
      </w:r>
      <w:r w:rsidDel="00000000" w:rsidR="00000000" w:rsidRPr="00000000">
        <w:rPr>
          <w:b w:val="1"/>
          <w:bCs w:val="1"/>
          <w:color w:val="2e383f"/>
          <w:sz w:val="24"/>
          <w:szCs w:val="24"/>
          <w:rtl w:val="0"/>
        </w:rPr>
        <w:t xml:space="preserve">p-value of 0.70</w:t>
      </w:r>
      <w:r w:rsidDel="00000000" w:rsidR="00000000" w:rsidRPr="00000000">
        <w:rPr>
          <w:color w:val="2e383f"/>
          <w:sz w:val="24"/>
          <w:szCs w:val="24"/>
          <w:rtl w:val="0"/>
        </w:rPr>
        <w:t xml:space="preserve">, indicating that the difference in activation between the redesigned app and the control group was </w:t>
      </w:r>
      <w:r w:rsidDel="00000000" w:rsidR="00000000" w:rsidRPr="00000000">
        <w:rPr>
          <w:b w:val="1"/>
          <w:bCs w:val="1"/>
          <w:color w:val="2e383f"/>
          <w:sz w:val="24"/>
          <w:szCs w:val="24"/>
          <w:rtl w:val="0"/>
        </w:rPr>
        <w:t xml:space="preserve">not statistically significant</w:t>
      </w:r>
      <w:r w:rsidDel="00000000" w:rsidR="00000000" w:rsidRPr="00000000">
        <w:rPr>
          <w:color w:val="2e383f"/>
          <w:sz w:val="24"/>
          <w:szCs w:val="24"/>
          <w:rtl w:val="0"/>
        </w:rPr>
        <w:t xml:space="preserve">. Therefore, we recommend </w:t>
      </w:r>
      <w:r w:rsidDel="00000000" w:rsidR="00000000" w:rsidRPr="00000000">
        <w:rPr>
          <w:b w:val="1"/>
          <w:bCs w:val="1"/>
          <w:color w:val="2e383f"/>
          <w:sz w:val="24"/>
          <w:szCs w:val="24"/>
          <w:rtl w:val="0"/>
        </w:rPr>
        <w:t xml:space="preserve">not rolling out the redesign globally at this stage</w:t>
      </w:r>
      <w:r w:rsidDel="00000000" w:rsidR="00000000" w:rsidRPr="00000000">
        <w:rPr>
          <w:color w:val="2e383f"/>
          <w:sz w:val="24"/>
          <w:szCs w:val="24"/>
          <w:rtl w:val="0"/>
        </w:rPr>
        <w:t xml:space="preserve">. Instead, the app should be further improved and tested, with particular attention to the </w:t>
      </w:r>
      <w:r w:rsidDel="00000000" w:rsidR="00000000" w:rsidRPr="00000000">
        <w:rPr>
          <w:b w:val="1"/>
          <w:bCs w:val="1"/>
          <w:color w:val="2e383f"/>
          <w:sz w:val="24"/>
          <w:szCs w:val="24"/>
          <w:rtl w:val="0"/>
        </w:rPr>
        <w:t xml:space="preserve">Android user experience</w:t>
      </w:r>
      <w:r w:rsidDel="00000000" w:rsidR="00000000" w:rsidRPr="00000000">
        <w:rPr>
          <w:color w:val="2e383f"/>
          <w:sz w:val="24"/>
          <w:szCs w:val="24"/>
          <w:rtl w:val="0"/>
        </w:rPr>
        <w:t xml:space="preserve"> and potential onboarding friction.</w:t>
      </w:r>
    </w:p>
    <w:p w:rsidR="00000000" w:rsidDel="00000000" w:rsidP="00000000" w:rsidRDefault="00000000" w:rsidRPr="00000000" w14:paraId="00000090">
      <w:pPr>
        <w:rPr>
          <w:color w:val="2e383f"/>
          <w:sz w:val="24"/>
          <w:szCs w:val="24"/>
        </w:rPr>
      </w:pPr>
      <w:r w:rsidDel="00000000" w:rsidR="00000000" w:rsidRPr="00000000">
        <w:rPr>
          <w:rtl w:val="0"/>
        </w:rPr>
      </w:r>
    </w:p>
    <w:p w:rsidR="00000000" w:rsidDel="00000000" w:rsidP="00000000" w:rsidRDefault="00000000" w:rsidRPr="00000000" w14:paraId="00000091">
      <w:pPr>
        <w:jc w:val="center"/>
        <w:rPr>
          <w:color w:val="2e383f"/>
          <w:sz w:val="24"/>
          <w:szCs w:val="24"/>
        </w:rPr>
      </w:pPr>
      <w:r w:rsidDel="00000000" w:rsidR="00000000" w:rsidRPr="00000000">
        <w:rPr>
          <w:color w:val="2e383f"/>
          <w:sz w:val="24"/>
          <w:szCs w:val="24"/>
        </w:rPr>
        <w:drawing>
          <wp:inline distB="114300" distT="114300" distL="114300" distR="114300">
            <wp:extent cx="4131037" cy="1972550"/>
            <wp:effectExtent b="0" l="0" r="0" t="0"/>
            <wp:docPr id="1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131037" cy="1972550"/>
                    </a:xfrm>
                    <a:prstGeom prst="rect"/>
                    <a:ln/>
                  </pic:spPr>
                </pic:pic>
              </a:graphicData>
            </a:graphic>
          </wp:inline>
        </w:drawing>
      </w:r>
      <w:r w:rsidDel="00000000" w:rsidR="00000000" w:rsidRPr="00000000">
        <w:rPr>
          <w:color w:val="2e383f"/>
          <w:sz w:val="24"/>
          <w:szCs w:val="24"/>
          <w:rtl w:val="0"/>
        </w:rPr>
        <w:br w:type="textWrapping"/>
      </w:r>
    </w:p>
    <w:p w:rsidR="00000000" w:rsidDel="00000000" w:rsidP="00000000" w:rsidRDefault="00000000" w:rsidRPr="00000000" w14:paraId="00000092">
      <w:pPr>
        <w:jc w:val="center"/>
        <w:rPr>
          <w:color w:val="2e383f"/>
          <w:sz w:val="24"/>
          <w:szCs w:val="24"/>
        </w:rPr>
      </w:pPr>
      <w:r w:rsidDel="00000000" w:rsidR="00000000" w:rsidRPr="00000000">
        <w:rPr>
          <w:color w:val="2e383f"/>
          <w:sz w:val="24"/>
          <w:szCs w:val="24"/>
        </w:rPr>
        <w:drawing>
          <wp:inline distB="114300" distT="114300" distL="114300" distR="114300">
            <wp:extent cx="5497614" cy="2978513"/>
            <wp:effectExtent b="0" l="0" r="0" t="0"/>
            <wp:docPr id="1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497614" cy="297851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color w:val="2e383f"/>
          <w:sz w:val="24"/>
          <w:szCs w:val="24"/>
        </w:rPr>
      </w:pPr>
      <w:r w:rsidDel="00000000" w:rsidR="00000000" w:rsidRPr="00000000">
        <w:rPr>
          <w:rtl w:val="0"/>
        </w:rPr>
      </w:r>
    </w:p>
    <w:p w:rsidR="00000000" w:rsidDel="00000000" w:rsidP="00000000" w:rsidRDefault="00000000" w:rsidRPr="00000000" w14:paraId="00000094">
      <w:pPr>
        <w:jc w:val="center"/>
        <w:rPr>
          <w:color w:val="2e383f"/>
          <w:sz w:val="24"/>
          <w:szCs w:val="24"/>
        </w:rPr>
      </w:pPr>
      <w:r w:rsidDel="00000000" w:rsidR="00000000" w:rsidRPr="00000000">
        <w:rPr>
          <w:color w:val="2e383f"/>
          <w:sz w:val="24"/>
          <w:szCs w:val="24"/>
        </w:rPr>
        <w:drawing>
          <wp:inline distB="114300" distT="114300" distL="114300" distR="114300">
            <wp:extent cx="5035388" cy="1551690"/>
            <wp:effectExtent b="0" l="0" r="0" t="0"/>
            <wp:docPr id="2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035388" cy="155169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color w:val="2e383f"/>
          <w:sz w:val="24"/>
          <w:szCs w:val="24"/>
        </w:rPr>
      </w:pPr>
      <w:r w:rsidDel="00000000" w:rsidR="00000000" w:rsidRPr="00000000">
        <w:rPr>
          <w:rtl w:val="0"/>
        </w:rPr>
      </w:r>
    </w:p>
    <w:p w:rsidR="00000000" w:rsidDel="00000000" w:rsidP="00000000" w:rsidRDefault="00000000" w:rsidRPr="00000000" w14:paraId="00000096">
      <w:pPr>
        <w:jc w:val="center"/>
        <w:rPr>
          <w:color w:val="2e383f"/>
          <w:sz w:val="24"/>
          <w:szCs w:val="24"/>
        </w:rPr>
      </w:pPr>
      <w:r w:rsidDel="00000000" w:rsidR="00000000" w:rsidRPr="00000000">
        <w:rPr>
          <w:color w:val="2e383f"/>
          <w:sz w:val="24"/>
          <w:szCs w:val="24"/>
        </w:rPr>
        <w:drawing>
          <wp:inline distB="114300" distT="114300" distL="114300" distR="114300">
            <wp:extent cx="4125030" cy="4744284"/>
            <wp:effectExtent b="0" l="0" r="0" t="0"/>
            <wp:docPr id="2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125030" cy="474428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color w:val="2e383f"/>
          <w:sz w:val="24"/>
          <w:szCs w:val="24"/>
        </w:rPr>
      </w:pPr>
      <w:r w:rsidDel="00000000" w:rsidR="00000000" w:rsidRPr="00000000">
        <w:rPr>
          <w:rtl w:val="0"/>
        </w:rPr>
      </w:r>
    </w:p>
    <w:p w:rsidR="00000000" w:rsidDel="00000000" w:rsidP="00000000" w:rsidRDefault="00000000" w:rsidRPr="00000000" w14:paraId="00000098">
      <w:pPr>
        <w:jc w:val="center"/>
        <w:rPr>
          <w:color w:val="2e383f"/>
          <w:sz w:val="24"/>
          <w:szCs w:val="24"/>
        </w:rPr>
      </w:pPr>
      <w:r w:rsidDel="00000000" w:rsidR="00000000" w:rsidRPr="00000000">
        <w:rPr>
          <w:color w:val="2e383f"/>
          <w:sz w:val="24"/>
          <w:szCs w:val="24"/>
        </w:rPr>
        <w:drawing>
          <wp:inline distB="114300" distT="114300" distL="114300" distR="114300">
            <wp:extent cx="4436718" cy="3948556"/>
            <wp:effectExtent b="0" l="0" r="0" t="0"/>
            <wp:docPr id="18"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436718" cy="394855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color w:val="2e383f"/>
          <w:sz w:val="24"/>
          <w:szCs w:val="24"/>
        </w:rPr>
      </w:pPr>
      <w:r w:rsidDel="00000000" w:rsidR="00000000" w:rsidRPr="00000000">
        <w:rPr>
          <w:rtl w:val="0"/>
        </w:rPr>
      </w:r>
    </w:p>
    <w:p w:rsidR="00000000" w:rsidDel="00000000" w:rsidP="00000000" w:rsidRDefault="00000000" w:rsidRPr="00000000" w14:paraId="0000009A">
      <w:pPr>
        <w:jc w:val="center"/>
        <w:rPr>
          <w:color w:val="2e383f"/>
          <w:sz w:val="24"/>
          <w:szCs w:val="24"/>
        </w:rPr>
      </w:pPr>
      <w:r w:rsidDel="00000000" w:rsidR="00000000" w:rsidRPr="00000000">
        <w:rPr>
          <w:rtl w:val="0"/>
        </w:rPr>
      </w:r>
    </w:p>
    <w:p w:rsidR="00000000" w:rsidDel="00000000" w:rsidP="00000000" w:rsidRDefault="00000000" w:rsidRPr="00000000" w14:paraId="0000009B">
      <w:pPr>
        <w:jc w:val="center"/>
        <w:rPr>
          <w:color w:val="2e383f"/>
          <w:sz w:val="24"/>
          <w:szCs w:val="24"/>
        </w:rPr>
      </w:pPr>
      <w:r w:rsidDel="00000000" w:rsidR="00000000" w:rsidRPr="00000000">
        <w:rPr>
          <w:color w:val="2e383f"/>
          <w:sz w:val="24"/>
          <w:szCs w:val="24"/>
        </w:rPr>
        <w:drawing>
          <wp:inline distB="114300" distT="114300" distL="114300" distR="114300">
            <wp:extent cx="5370985" cy="4125084"/>
            <wp:effectExtent b="0" l="0" r="0" t="0"/>
            <wp:docPr id="2"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370985" cy="412508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color w:val="2e383f"/>
          <w:sz w:val="24"/>
          <w:szCs w:val="24"/>
        </w:rPr>
      </w:pP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color w:val="2e383f"/>
          <w:sz w:val="24"/>
          <w:szCs w:val="24"/>
        </w:rPr>
      </w:pPr>
      <w:bookmarkStart w:colFirst="0" w:colLast="0" w:name="_9z44z9xhozmn" w:id="6"/>
      <w:bookmarkEnd w:id="6"/>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color w:val="2e383f"/>
          <w:sz w:val="24"/>
          <w:szCs w:val="24"/>
        </w:rPr>
      </w:pPr>
      <w:bookmarkStart w:colFirst="0" w:colLast="0" w:name="_954rydprdfhe" w:id="7"/>
      <w:bookmarkEnd w:id="7"/>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color w:val="2e383f"/>
          <w:sz w:val="24"/>
          <w:szCs w:val="24"/>
        </w:rPr>
      </w:pPr>
      <w:bookmarkStart w:colFirst="0" w:colLast="0" w:name="_bp6yyah67ukm" w:id="8"/>
      <w:bookmarkEnd w:id="8"/>
      <w:r w:rsidDel="00000000" w:rsidR="00000000" w:rsidRPr="00000000">
        <w:rPr>
          <w:b w:val="1"/>
          <w:bCs w:val="1"/>
          <w:color w:val="2e383f"/>
          <w:sz w:val="24"/>
          <w:szCs w:val="24"/>
          <w:u w:val="single"/>
          <w:rtl w:val="0"/>
        </w:rPr>
        <w:t xml:space="preserve">Final Strategic Roadmap &amp; Go/No-Go Decision</w:t>
      </w:r>
      <w:r w:rsidDel="00000000" w:rsidR="00000000" w:rsidRPr="00000000">
        <w:rPr>
          <w:b w:val="1"/>
          <w:bCs w:val="1"/>
          <w:color w:val="2e383f"/>
          <w:sz w:val="24"/>
          <w:szCs w:val="24"/>
          <w:rtl w:val="0"/>
        </w:rPr>
        <w:t xml:space="preserve">:</w:t>
      </w:r>
    </w:p>
    <w:p w:rsidR="00000000" w:rsidDel="00000000" w:rsidP="00000000" w:rsidRDefault="00000000" w:rsidRPr="00000000" w14:paraId="000000A0">
      <w:pPr>
        <w:pStyle w:val="Heading3"/>
        <w:keepNext w:val="0"/>
        <w:keepLines w:val="0"/>
        <w:spacing w:before="280" w:lineRule="auto"/>
        <w:rPr>
          <w:b w:val="1"/>
          <w:bCs w:val="1"/>
          <w:color w:val="2e383f"/>
          <w:sz w:val="26"/>
          <w:szCs w:val="26"/>
        </w:rPr>
      </w:pPr>
      <w:bookmarkStart w:colFirst="0" w:colLast="0" w:name="_w5v4sp85jjdr" w:id="9"/>
      <w:bookmarkEnd w:id="9"/>
      <w:r w:rsidDel="00000000" w:rsidR="00000000" w:rsidRPr="00000000">
        <w:rPr>
          <w:b w:val="1"/>
          <w:bCs w:val="1"/>
          <w:color w:val="2e383f"/>
          <w:sz w:val="26"/>
          <w:szCs w:val="26"/>
          <w:rtl w:val="0"/>
        </w:rPr>
        <w:t xml:space="preserve">1. Go/No-Go Decision</w:t>
      </w:r>
    </w:p>
    <w:p w:rsidR="00000000" w:rsidDel="00000000" w:rsidP="00000000" w:rsidRDefault="00000000" w:rsidRPr="00000000" w14:paraId="000000A1">
      <w:pPr>
        <w:numPr>
          <w:ilvl w:val="0"/>
          <w:numId w:val="15"/>
        </w:numPr>
        <w:spacing w:after="0" w:afterAutospacing="0" w:before="240" w:lineRule="auto"/>
        <w:ind w:left="720" w:hanging="360"/>
        <w:rPr>
          <w:color w:val="2e383f"/>
          <w:sz w:val="24"/>
          <w:szCs w:val="24"/>
        </w:rPr>
      </w:pPr>
      <w:r w:rsidDel="00000000" w:rsidR="00000000" w:rsidRPr="00000000">
        <w:rPr>
          <w:b w:val="1"/>
          <w:bCs w:val="1"/>
          <w:color w:val="2e383f"/>
          <w:sz w:val="24"/>
          <w:szCs w:val="24"/>
          <w:rtl w:val="0"/>
        </w:rPr>
        <w:t xml:space="preserve">Decision: PIVOT — Segmented Rollout &amp; Iteration</w:t>
      </w:r>
    </w:p>
    <w:p w:rsidR="00000000" w:rsidDel="00000000" w:rsidP="00000000" w:rsidRDefault="00000000" w:rsidRPr="00000000" w14:paraId="000000A2">
      <w:pPr>
        <w:numPr>
          <w:ilvl w:val="0"/>
          <w:numId w:val="15"/>
        </w:numPr>
        <w:spacing w:after="240" w:before="0" w:beforeAutospacing="0" w:lineRule="auto"/>
        <w:ind w:left="720" w:hanging="360"/>
        <w:rPr>
          <w:color w:val="2e383f"/>
          <w:sz w:val="24"/>
          <w:szCs w:val="24"/>
        </w:rPr>
      </w:pPr>
      <w:r w:rsidDel="00000000" w:rsidR="00000000" w:rsidRPr="00000000">
        <w:rPr>
          <w:b w:val="1"/>
          <w:bCs w:val="1"/>
          <w:color w:val="2e383f"/>
          <w:sz w:val="24"/>
          <w:szCs w:val="24"/>
          <w:rtl w:val="0"/>
        </w:rPr>
        <w:t xml:space="preserve">Justification:</w:t>
      </w:r>
      <w:r w:rsidDel="00000000" w:rsidR="00000000" w:rsidRPr="00000000">
        <w:rPr>
          <w:color w:val="2e383f"/>
          <w:sz w:val="24"/>
          <w:szCs w:val="24"/>
          <w:rtl w:val="0"/>
        </w:rPr>
        <w:t xml:space="preserve"> The A/B test showed no statistically significant improvement in activation (</w:t>
      </w:r>
      <w:r w:rsidDel="00000000" w:rsidR="00000000" w:rsidRPr="00000000">
        <w:rPr>
          <w:rFonts w:ascii="Arial Unicode MS" w:cs="Arial Unicode MS" w:eastAsia="Arial Unicode MS" w:hAnsi="Arial Unicode MS"/>
          <w:b w:val="1"/>
          <w:bCs w:val="1"/>
          <w:color w:val="2e383f"/>
          <w:sz w:val="24"/>
          <w:szCs w:val="24"/>
          <w:rtl w:val="0"/>
        </w:rPr>
        <w:t xml:space="preserve">p ≈ 0.70</w:t>
      </w:r>
      <w:r w:rsidDel="00000000" w:rsidR="00000000" w:rsidRPr="00000000">
        <w:rPr>
          <w:color w:val="2e383f"/>
          <w:sz w:val="24"/>
          <w:szCs w:val="24"/>
          <w:rtl w:val="0"/>
        </w:rPr>
        <w:t xml:space="preserve">). Therefore, a full global rollout is not justified at this stage. At the same time, there is no evidence of a major negative impact, so an immediate hard revert is unnecessary. The recommended approach is to </w:t>
      </w:r>
      <w:r w:rsidDel="00000000" w:rsidR="00000000" w:rsidRPr="00000000">
        <w:rPr>
          <w:b w:val="1"/>
          <w:bCs w:val="1"/>
          <w:color w:val="2e383f"/>
          <w:sz w:val="24"/>
          <w:szCs w:val="24"/>
          <w:rtl w:val="0"/>
        </w:rPr>
        <w:t xml:space="preserve">iterate on the redesign and evaluate targeted segments through further testing</w:t>
      </w:r>
      <w:r w:rsidDel="00000000" w:rsidR="00000000" w:rsidRPr="00000000">
        <w:rPr>
          <w:color w:val="2e383f"/>
          <w:sz w:val="24"/>
          <w:szCs w:val="24"/>
          <w:rtl w:val="0"/>
        </w:rPr>
        <w:t xml:space="preserve">.</w:t>
      </w:r>
    </w:p>
    <w:p w:rsidR="00000000" w:rsidDel="00000000" w:rsidP="00000000" w:rsidRDefault="00000000" w:rsidRPr="00000000" w14:paraId="000000A3">
      <w:pPr>
        <w:pStyle w:val="Heading3"/>
        <w:keepNext w:val="0"/>
        <w:keepLines w:val="0"/>
        <w:spacing w:before="280" w:lineRule="auto"/>
        <w:rPr>
          <w:b w:val="1"/>
          <w:bCs w:val="1"/>
          <w:color w:val="2e383f"/>
          <w:sz w:val="26"/>
          <w:szCs w:val="26"/>
        </w:rPr>
      </w:pPr>
      <w:bookmarkStart w:colFirst="0" w:colLast="0" w:name="_2hucec1md11g" w:id="10"/>
      <w:bookmarkEnd w:id="10"/>
      <w:r w:rsidDel="00000000" w:rsidR="00000000" w:rsidRPr="00000000">
        <w:rPr>
          <w:b w:val="1"/>
          <w:bCs w:val="1"/>
          <w:color w:val="2e383f"/>
          <w:sz w:val="26"/>
          <w:szCs w:val="26"/>
          <w:rtl w:val="0"/>
        </w:rPr>
        <w:t xml:space="preserve">2. Early-Onboarding Strategy</w:t>
      </w:r>
    </w:p>
    <w:p w:rsidR="00000000" w:rsidDel="00000000" w:rsidP="00000000" w:rsidRDefault="00000000" w:rsidRPr="00000000" w14:paraId="000000A4">
      <w:pPr>
        <w:spacing w:after="240" w:before="240" w:lineRule="auto"/>
        <w:rPr>
          <w:color w:val="2e383f"/>
          <w:sz w:val="24"/>
          <w:szCs w:val="24"/>
        </w:rPr>
      </w:pPr>
      <w:r w:rsidDel="00000000" w:rsidR="00000000" w:rsidRPr="00000000">
        <w:rPr>
          <w:color w:val="2e383f"/>
          <w:sz w:val="24"/>
          <w:szCs w:val="24"/>
          <w:rtl w:val="0"/>
        </w:rPr>
        <w:t xml:space="preserve">Our analysis indicates that </w:t>
      </w:r>
      <w:r w:rsidDel="00000000" w:rsidR="00000000" w:rsidRPr="00000000">
        <w:rPr>
          <w:b w:val="1"/>
          <w:bCs w:val="1"/>
          <w:color w:val="2e383f"/>
          <w:sz w:val="24"/>
          <w:szCs w:val="24"/>
          <w:rtl w:val="0"/>
        </w:rPr>
        <w:t xml:space="preserve">onboarding speed is an important area to monitor</w:t>
      </w:r>
      <w:r w:rsidDel="00000000" w:rsidR="00000000" w:rsidRPr="00000000">
        <w:rPr>
          <w:color w:val="2e383f"/>
          <w:sz w:val="24"/>
          <w:szCs w:val="24"/>
          <w:rtl w:val="0"/>
        </w:rPr>
        <w:t xml:space="preserve">, particularly the time taken to complete the BGC and vehicle-upload stages.</w:t>
      </w:r>
    </w:p>
    <w:p w:rsidR="00000000" w:rsidDel="00000000" w:rsidP="00000000" w:rsidRDefault="00000000" w:rsidRPr="00000000" w14:paraId="000000A5">
      <w:pPr>
        <w:numPr>
          <w:ilvl w:val="0"/>
          <w:numId w:val="8"/>
        </w:numPr>
        <w:spacing w:after="0" w:afterAutospacing="0" w:before="240" w:lineRule="auto"/>
        <w:ind w:left="720" w:hanging="360"/>
        <w:rPr>
          <w:color w:val="2e383f"/>
          <w:sz w:val="24"/>
          <w:szCs w:val="24"/>
        </w:rPr>
      </w:pPr>
      <w:r w:rsidDel="00000000" w:rsidR="00000000" w:rsidRPr="00000000">
        <w:rPr>
          <w:b w:val="1"/>
          <w:bCs w:val="1"/>
          <w:color w:val="2e383f"/>
          <w:sz w:val="24"/>
          <w:szCs w:val="24"/>
          <w:rtl w:val="0"/>
        </w:rPr>
        <w:t xml:space="preserve">Finding:</w:t>
      </w:r>
      <w:r w:rsidDel="00000000" w:rsidR="00000000" w:rsidRPr="00000000">
        <w:rPr>
          <w:color w:val="2e38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signup_to_bgc</w:t>
      </w:r>
      <w:r w:rsidDel="00000000" w:rsidR="00000000" w:rsidRPr="00000000">
        <w:rPr>
          <w:color w:val="2e383f"/>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bgc_to_vehicle</w:t>
      </w:r>
      <w:r w:rsidDel="00000000" w:rsidR="00000000" w:rsidRPr="00000000">
        <w:rPr>
          <w:color w:val="2e383f"/>
          <w:sz w:val="24"/>
          <w:szCs w:val="24"/>
          <w:rtl w:val="0"/>
        </w:rPr>
        <w:t xml:space="preserve"> were identified as important factors in the predictive analysis.</w:t>
      </w:r>
    </w:p>
    <w:p w:rsidR="00000000" w:rsidDel="00000000" w:rsidP="00000000" w:rsidRDefault="00000000" w:rsidRPr="00000000" w14:paraId="000000A6">
      <w:pPr>
        <w:numPr>
          <w:ilvl w:val="0"/>
          <w:numId w:val="8"/>
        </w:numPr>
        <w:spacing w:after="240" w:before="0" w:beforeAutospacing="0" w:lineRule="auto"/>
        <w:ind w:left="720" w:hanging="360"/>
        <w:rPr>
          <w:color w:val="2e383f"/>
          <w:sz w:val="24"/>
          <w:szCs w:val="24"/>
        </w:rPr>
      </w:pPr>
      <w:r w:rsidDel="00000000" w:rsidR="00000000" w:rsidRPr="00000000">
        <w:rPr>
          <w:b w:val="1"/>
          <w:bCs w:val="1"/>
          <w:color w:val="2e383f"/>
          <w:sz w:val="24"/>
          <w:szCs w:val="24"/>
          <w:rtl w:val="0"/>
        </w:rPr>
        <w:t xml:space="preserve">Action:</w:t>
      </w:r>
      <w:r w:rsidDel="00000000" w:rsidR="00000000" w:rsidRPr="00000000">
        <w:rPr>
          <w:color w:val="2e383f"/>
          <w:sz w:val="24"/>
          <w:szCs w:val="24"/>
          <w:rtl w:val="0"/>
        </w:rPr>
        <w:t xml:space="preserve"> Use the predictive model to identify drivers showing slower onboarding progress and provide targeted reminders or support. Referral and newer-vehicle segments can also be evaluated in future experiments to determine whether the redesigned experience performs better for specific cohorts.</w:t>
      </w:r>
    </w:p>
    <w:p w:rsidR="00000000" w:rsidDel="00000000" w:rsidP="00000000" w:rsidRDefault="00000000" w:rsidRPr="00000000" w14:paraId="000000A7">
      <w:pPr>
        <w:pStyle w:val="Heading3"/>
        <w:keepNext w:val="0"/>
        <w:keepLines w:val="0"/>
        <w:spacing w:before="280" w:lineRule="auto"/>
        <w:rPr>
          <w:b w:val="1"/>
          <w:bCs w:val="1"/>
          <w:color w:val="2e383f"/>
          <w:sz w:val="26"/>
          <w:szCs w:val="26"/>
        </w:rPr>
      </w:pPr>
      <w:bookmarkStart w:colFirst="0" w:colLast="0" w:name="_vuyxh2gtvyaa" w:id="11"/>
      <w:bookmarkEnd w:id="11"/>
      <w:r w:rsidDel="00000000" w:rsidR="00000000" w:rsidRPr="00000000">
        <w:rPr>
          <w:b w:val="1"/>
          <w:bCs w:val="1"/>
          <w:color w:val="2e383f"/>
          <w:sz w:val="26"/>
          <w:szCs w:val="26"/>
          <w:rtl w:val="0"/>
        </w:rPr>
        <w:t xml:space="preserve">3. Roadmap for Next Sprint — Phase 2</w:t>
      </w:r>
    </w:p>
    <w:p w:rsidR="00000000" w:rsidDel="00000000" w:rsidP="00000000" w:rsidRDefault="00000000" w:rsidRPr="00000000" w14:paraId="000000A8">
      <w:pPr>
        <w:numPr>
          <w:ilvl w:val="0"/>
          <w:numId w:val="3"/>
        </w:numPr>
        <w:spacing w:after="0" w:afterAutospacing="0" w:before="240" w:lineRule="auto"/>
        <w:ind w:left="720" w:hanging="360"/>
        <w:rPr>
          <w:color w:val="2e383f"/>
          <w:sz w:val="24"/>
          <w:szCs w:val="24"/>
        </w:rPr>
      </w:pPr>
      <w:r w:rsidDel="00000000" w:rsidR="00000000" w:rsidRPr="00000000">
        <w:rPr>
          <w:b w:val="1"/>
          <w:bCs w:val="1"/>
          <w:color w:val="2e383f"/>
          <w:sz w:val="24"/>
          <w:szCs w:val="24"/>
          <w:rtl w:val="0"/>
        </w:rPr>
        <w:t xml:space="preserve">Reduce Onboarding Friction:</w:t>
      </w:r>
      <w:r w:rsidDel="00000000" w:rsidR="00000000" w:rsidRPr="00000000">
        <w:rPr>
          <w:color w:val="2e383f"/>
          <w:sz w:val="24"/>
          <w:szCs w:val="24"/>
          <w:rtl w:val="0"/>
        </w:rPr>
        <w:t xml:space="preserve"> The analysis identified the </w:t>
      </w:r>
      <w:r w:rsidDel="00000000" w:rsidR="00000000" w:rsidRPr="00000000">
        <w:rPr>
          <w:b w:val="1"/>
          <w:bCs w:val="1"/>
          <w:color w:val="2e383f"/>
          <w:sz w:val="24"/>
          <w:szCs w:val="24"/>
          <w:rtl w:val="0"/>
        </w:rPr>
        <w:t xml:space="preserve">BGC-to-Vehicle Upload stage</w:t>
      </w:r>
      <w:r w:rsidDel="00000000" w:rsidR="00000000" w:rsidRPr="00000000">
        <w:rPr>
          <w:color w:val="2e383f"/>
          <w:sz w:val="24"/>
          <w:szCs w:val="24"/>
          <w:rtl w:val="0"/>
        </w:rPr>
        <w:t xml:space="preserve"> as an important onboarding area. Simplifying document uploads, including potential </w:t>
      </w:r>
      <w:r w:rsidDel="00000000" w:rsidR="00000000" w:rsidRPr="00000000">
        <w:rPr>
          <w:b w:val="1"/>
          <w:bCs w:val="1"/>
          <w:color w:val="2e383f"/>
          <w:sz w:val="24"/>
          <w:szCs w:val="24"/>
          <w:rtl w:val="0"/>
        </w:rPr>
        <w:t xml:space="preserve">OCR (Optical Character Recognition)</w:t>
      </w:r>
      <w:r w:rsidDel="00000000" w:rsidR="00000000" w:rsidRPr="00000000">
        <w:rPr>
          <w:color w:val="2e383f"/>
          <w:sz w:val="24"/>
          <w:szCs w:val="24"/>
          <w:rtl w:val="0"/>
        </w:rPr>
        <w:t xml:space="preserve"> support, could reduce manual effort and errors.</w:t>
      </w:r>
    </w:p>
    <w:p w:rsidR="00000000" w:rsidDel="00000000" w:rsidP="00000000" w:rsidRDefault="00000000" w:rsidRPr="00000000" w14:paraId="000000A9">
      <w:pPr>
        <w:numPr>
          <w:ilvl w:val="0"/>
          <w:numId w:val="3"/>
        </w:numPr>
        <w:spacing w:after="0" w:afterAutospacing="0" w:before="0" w:beforeAutospacing="0" w:lineRule="auto"/>
        <w:ind w:left="720" w:hanging="360"/>
        <w:rPr>
          <w:color w:val="2e383f"/>
          <w:sz w:val="24"/>
          <w:szCs w:val="24"/>
        </w:rPr>
      </w:pPr>
      <w:r w:rsidDel="00000000" w:rsidR="00000000" w:rsidRPr="00000000">
        <w:rPr>
          <w:b w:val="1"/>
          <w:bCs w:val="1"/>
          <w:color w:val="2e383f"/>
          <w:sz w:val="24"/>
          <w:szCs w:val="24"/>
          <w:rtl w:val="0"/>
        </w:rPr>
        <w:t xml:space="preserve">City-Level Testing:</w:t>
      </w:r>
      <w:r w:rsidDel="00000000" w:rsidR="00000000" w:rsidRPr="00000000">
        <w:rPr>
          <w:color w:val="2e383f"/>
          <w:sz w:val="24"/>
          <w:szCs w:val="24"/>
          <w:rtl w:val="0"/>
        </w:rPr>
        <w:t xml:space="preserve"> Investigate differences in activation across cities, particularly the lower activation observed in </w:t>
      </w:r>
      <w:r w:rsidDel="00000000" w:rsidR="00000000" w:rsidRPr="00000000">
        <w:rPr>
          <w:b w:val="1"/>
          <w:bCs w:val="1"/>
          <w:color w:val="2e383f"/>
          <w:sz w:val="24"/>
          <w:szCs w:val="24"/>
          <w:rtl w:val="0"/>
        </w:rPr>
        <w:t xml:space="preserve">Wrouver</w:t>
      </w:r>
      <w:r w:rsidDel="00000000" w:rsidR="00000000" w:rsidRPr="00000000">
        <w:rPr>
          <w:color w:val="2e383f"/>
          <w:sz w:val="24"/>
          <w:szCs w:val="24"/>
          <w:rtl w:val="0"/>
        </w:rPr>
        <w:t xml:space="preserve">, and consider city-specific interventions in a future controlled experiment.</w:t>
      </w:r>
    </w:p>
    <w:p w:rsidR="00000000" w:rsidDel="00000000" w:rsidP="00000000" w:rsidRDefault="00000000" w:rsidRPr="00000000" w14:paraId="000000AA">
      <w:pPr>
        <w:numPr>
          <w:ilvl w:val="0"/>
          <w:numId w:val="3"/>
        </w:numPr>
        <w:spacing w:after="240" w:before="0" w:beforeAutospacing="0" w:lineRule="auto"/>
        <w:ind w:left="720" w:hanging="360"/>
        <w:rPr>
          <w:color w:val="2e383f"/>
          <w:sz w:val="24"/>
          <w:szCs w:val="24"/>
        </w:rPr>
      </w:pPr>
      <w:r w:rsidDel="00000000" w:rsidR="00000000" w:rsidRPr="00000000">
        <w:rPr>
          <w:b w:val="1"/>
          <w:bCs w:val="1"/>
          <w:color w:val="2e383f"/>
          <w:sz w:val="24"/>
          <w:szCs w:val="24"/>
          <w:rtl w:val="0"/>
        </w:rPr>
        <w:t xml:space="preserve">Predictive Intervention:</w:t>
      </w:r>
      <w:r w:rsidDel="00000000" w:rsidR="00000000" w:rsidRPr="00000000">
        <w:rPr>
          <w:color w:val="2e383f"/>
          <w:sz w:val="24"/>
          <w:szCs w:val="24"/>
          <w:rtl w:val="0"/>
        </w:rPr>
        <w:t xml:space="preserve"> Use the model to identify drivers who show signs of slowing down during onboarding. For example, send an automated reminder to drivers who complete their BGC but have not uploaded their vehicle documents within </w:t>
      </w:r>
      <w:r w:rsidDel="00000000" w:rsidR="00000000" w:rsidRPr="00000000">
        <w:rPr>
          <w:b w:val="1"/>
          <w:bCs w:val="1"/>
          <w:color w:val="2e383f"/>
          <w:sz w:val="24"/>
          <w:szCs w:val="24"/>
          <w:rtl w:val="0"/>
        </w:rPr>
        <w:t xml:space="preserve">48 hours</w:t>
      </w:r>
      <w:r w:rsidDel="00000000" w:rsidR="00000000" w:rsidRPr="00000000">
        <w:rPr>
          <w:color w:val="2e383f"/>
          <w:sz w:val="24"/>
          <w:szCs w:val="24"/>
          <w:rtl w:val="0"/>
        </w:rPr>
        <w:t xml:space="preserve">.</w:t>
      </w:r>
    </w:p>
    <w:p w:rsidR="00000000" w:rsidDel="00000000" w:rsidP="00000000" w:rsidRDefault="00000000" w:rsidRPr="00000000" w14:paraId="000000AB">
      <w:pPr>
        <w:pStyle w:val="Heading3"/>
        <w:keepNext w:val="0"/>
        <w:keepLines w:val="0"/>
        <w:spacing w:before="280" w:lineRule="auto"/>
        <w:rPr>
          <w:b w:val="1"/>
          <w:bCs w:val="1"/>
          <w:color w:val="2e383f"/>
          <w:sz w:val="26"/>
          <w:szCs w:val="26"/>
        </w:rPr>
      </w:pPr>
      <w:bookmarkStart w:colFirst="0" w:colLast="0" w:name="_wteoicteg927" w:id="12"/>
      <w:bookmarkEnd w:id="12"/>
      <w:r w:rsidDel="00000000" w:rsidR="00000000" w:rsidRPr="00000000">
        <w:rPr>
          <w:b w:val="1"/>
          <w:bCs w:val="1"/>
          <w:color w:val="2e383f"/>
          <w:sz w:val="26"/>
          <w:szCs w:val="26"/>
          <w:rtl w:val="0"/>
        </w:rPr>
        <w:t xml:space="preserve">4. Conclusion</w:t>
      </w:r>
    </w:p>
    <w:p w:rsidR="00000000" w:rsidDel="00000000" w:rsidP="00000000" w:rsidRDefault="00000000" w:rsidRPr="00000000" w14:paraId="000000AC">
      <w:pPr>
        <w:spacing w:after="240" w:before="240" w:lineRule="auto"/>
        <w:rPr>
          <w:color w:val="2e383f"/>
          <w:sz w:val="24"/>
          <w:szCs w:val="24"/>
        </w:rPr>
      </w:pPr>
      <w:r w:rsidDel="00000000" w:rsidR="00000000" w:rsidRPr="00000000">
        <w:rPr>
          <w:color w:val="2e383f"/>
          <w:sz w:val="24"/>
          <w:szCs w:val="24"/>
          <w:rtl w:val="0"/>
        </w:rPr>
        <w:t xml:space="preserve">Rather than immediately rolling out or completely rejecting the redesigned app, the recommended approach is to </w:t>
      </w:r>
      <w:r w:rsidDel="00000000" w:rsidR="00000000" w:rsidRPr="00000000">
        <w:rPr>
          <w:b w:val="1"/>
          <w:bCs w:val="1"/>
          <w:color w:val="2e383f"/>
          <w:sz w:val="24"/>
          <w:szCs w:val="24"/>
          <w:rtl w:val="0"/>
        </w:rPr>
        <w:t xml:space="preserve">iterate, segment, and retest</w:t>
      </w:r>
      <w:r w:rsidDel="00000000" w:rsidR="00000000" w:rsidRPr="00000000">
        <w:rPr>
          <w:color w:val="2e383f"/>
          <w:sz w:val="24"/>
          <w:szCs w:val="24"/>
          <w:rtl w:val="0"/>
        </w:rPr>
        <w:t xml:space="preserve">. The current A/B test does not provide evidence of a meaningful overall activation uplift, but the predictive and funnel analyses highlight opportunities to improve onboarding and target driver segments more effectively.</w:t>
      </w:r>
    </w:p>
    <w:p w:rsidR="00000000" w:rsidDel="00000000" w:rsidP="00000000" w:rsidRDefault="00000000" w:rsidRPr="00000000" w14:paraId="000000AD">
      <w:pPr>
        <w:spacing w:after="240" w:before="240" w:lineRule="auto"/>
        <w:rPr>
          <w:color w:val="2e383f"/>
          <w:sz w:val="24"/>
          <w:szCs w:val="24"/>
        </w:rPr>
      </w:pPr>
      <w:r w:rsidDel="00000000" w:rsidR="00000000" w:rsidRPr="00000000">
        <w:rPr>
          <w:color w:val="2e383f"/>
          <w:sz w:val="24"/>
          <w:szCs w:val="24"/>
          <w:rtl w:val="0"/>
        </w:rPr>
        <w:t xml:space="preserve">This approach allows Uber to </w:t>
      </w:r>
      <w:r w:rsidDel="00000000" w:rsidR="00000000" w:rsidRPr="00000000">
        <w:rPr>
          <w:b w:val="1"/>
          <w:bCs w:val="1"/>
          <w:color w:val="2e383f"/>
          <w:sz w:val="24"/>
          <w:szCs w:val="24"/>
          <w:rtl w:val="0"/>
        </w:rPr>
        <w:t xml:space="preserve">reduce onboarding friction, learn from different driver segments, and make the next rollout decision using stronger experimental evidence</w:t>
      </w:r>
      <w:r w:rsidDel="00000000" w:rsidR="00000000" w:rsidRPr="00000000">
        <w:rPr>
          <w:color w:val="2e383f"/>
          <w:sz w:val="24"/>
          <w:szCs w:val="24"/>
          <w:rtl w:val="0"/>
        </w:rPr>
        <w:t xml:space="preserve">.</w:t>
      </w:r>
    </w:p>
    <w:p w:rsidR="00000000" w:rsidDel="00000000" w:rsidP="00000000" w:rsidRDefault="00000000" w:rsidRPr="00000000" w14:paraId="000000AE">
      <w:pPr>
        <w:jc w:val="left"/>
        <w:rPr>
          <w:color w:val="2e383f"/>
          <w:sz w:val="24"/>
          <w:szCs w:val="24"/>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6.png"/><Relationship Id="rId21" Type="http://schemas.openxmlformats.org/officeDocument/2006/relationships/image" Target="media/image6.png"/><Relationship Id="rId24" Type="http://schemas.openxmlformats.org/officeDocument/2006/relationships/image" Target="media/image2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8.png"/><Relationship Id="rId25" Type="http://schemas.openxmlformats.org/officeDocument/2006/relationships/image" Target="media/image11.png"/><Relationship Id="rId28" Type="http://schemas.openxmlformats.org/officeDocument/2006/relationships/image" Target="media/image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3.png"/><Relationship Id="rId7" Type="http://schemas.openxmlformats.org/officeDocument/2006/relationships/image" Target="media/image24.png"/><Relationship Id="rId8" Type="http://schemas.openxmlformats.org/officeDocument/2006/relationships/image" Target="media/image9.png"/><Relationship Id="rId31" Type="http://schemas.openxmlformats.org/officeDocument/2006/relationships/image" Target="media/image21.png"/><Relationship Id="rId30" Type="http://schemas.openxmlformats.org/officeDocument/2006/relationships/image" Target="media/image18.png"/><Relationship Id="rId11" Type="http://schemas.openxmlformats.org/officeDocument/2006/relationships/image" Target="media/image17.png"/><Relationship Id="rId33" Type="http://schemas.openxmlformats.org/officeDocument/2006/relationships/image" Target="media/image28.png"/><Relationship Id="rId10" Type="http://schemas.openxmlformats.org/officeDocument/2006/relationships/image" Target="media/image19.png"/><Relationship Id="rId32" Type="http://schemas.openxmlformats.org/officeDocument/2006/relationships/image" Target="media/image10.png"/><Relationship Id="rId13" Type="http://schemas.openxmlformats.org/officeDocument/2006/relationships/image" Target="media/image26.png"/><Relationship Id="rId12" Type="http://schemas.openxmlformats.org/officeDocument/2006/relationships/image" Target="media/image13.png"/><Relationship Id="rId15" Type="http://schemas.openxmlformats.org/officeDocument/2006/relationships/image" Target="media/image22.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4.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