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07D" w:rsidRDefault="0079107D" w:rsidP="0079107D">
      <w:pPr>
        <w:jc w:val="center"/>
        <w:rPr>
          <w:b/>
          <w:noProof/>
          <w:sz w:val="28"/>
        </w:rPr>
      </w:pPr>
      <w:r w:rsidRPr="002D561D">
        <w:rPr>
          <w:b/>
          <w:noProof/>
          <w:sz w:val="28"/>
        </w:rPr>
        <w:t>Resident Survey Analysis</w:t>
      </w:r>
    </w:p>
    <w:p w:rsidR="0076073B" w:rsidRDefault="0079107D" w:rsidP="0079107D">
      <w:pPr>
        <w:rPr>
          <w:b/>
          <w:noProof/>
          <w:sz w:val="28"/>
        </w:rPr>
      </w:pPr>
      <w:r>
        <w:rPr>
          <w:b/>
          <w:noProof/>
          <w:sz w:val="28"/>
        </w:rPr>
        <w:t xml:space="preserve">Background &amp; Purpose: </w:t>
      </w:r>
    </w:p>
    <w:p w:rsidR="0079107D" w:rsidRDefault="0079107D" w:rsidP="00980DFA">
      <w:pPr>
        <w:rPr>
          <w:noProof/>
          <w:sz w:val="28"/>
        </w:rPr>
      </w:pPr>
      <w:r w:rsidRPr="002D561D">
        <w:rPr>
          <w:noProof/>
          <w:sz w:val="28"/>
        </w:rPr>
        <w:t>The Miami Resident Survey is a critical component of the strategic planning process. The survey</w:t>
      </w:r>
      <w:r>
        <w:rPr>
          <w:b/>
          <w:noProof/>
          <w:sz w:val="28"/>
        </w:rPr>
        <w:t xml:space="preserve"> </w:t>
      </w:r>
      <w:r w:rsidRPr="002D561D">
        <w:rPr>
          <w:noProof/>
          <w:sz w:val="28"/>
        </w:rPr>
        <w:t>helps the City prioritize</w:t>
      </w:r>
      <w:r>
        <w:rPr>
          <w:b/>
          <w:noProof/>
          <w:sz w:val="28"/>
        </w:rPr>
        <w:t xml:space="preserve"> </w:t>
      </w:r>
      <w:r w:rsidRPr="002D561D">
        <w:rPr>
          <w:noProof/>
          <w:sz w:val="28"/>
        </w:rPr>
        <w:t>goals and</w:t>
      </w:r>
      <w:r>
        <w:rPr>
          <w:b/>
          <w:noProof/>
          <w:sz w:val="28"/>
        </w:rPr>
        <w:t xml:space="preserve"> </w:t>
      </w:r>
      <w:r w:rsidRPr="002D561D">
        <w:rPr>
          <w:noProof/>
          <w:sz w:val="28"/>
        </w:rPr>
        <w:t>measure satisfaction with services.</w:t>
      </w:r>
      <w:r>
        <w:rPr>
          <w:noProof/>
          <w:sz w:val="28"/>
        </w:rPr>
        <w:t xml:space="preserve"> As part of our data analysis efforts, we would like to </w:t>
      </w:r>
      <w:r w:rsidR="00F578D1">
        <w:rPr>
          <w:noProof/>
          <w:sz w:val="28"/>
        </w:rPr>
        <w:t xml:space="preserve">further </w:t>
      </w:r>
      <w:r>
        <w:rPr>
          <w:noProof/>
          <w:sz w:val="28"/>
        </w:rPr>
        <w:t xml:space="preserve">explore the survey results </w:t>
      </w:r>
      <w:r w:rsidRPr="000A5619">
        <w:rPr>
          <w:noProof/>
          <w:sz w:val="28"/>
        </w:rPr>
        <w:t xml:space="preserve">through the use of </w:t>
      </w:r>
      <w:r w:rsidR="000A5619">
        <w:rPr>
          <w:noProof/>
          <w:sz w:val="28"/>
        </w:rPr>
        <w:t>data</w:t>
      </w:r>
      <w:r w:rsidRPr="000A5619">
        <w:rPr>
          <w:noProof/>
          <w:sz w:val="28"/>
        </w:rPr>
        <w:t xml:space="preserve"> visualizations.</w:t>
      </w:r>
      <w:r w:rsidRPr="00F578D1">
        <w:rPr>
          <w:noProof/>
          <w:sz w:val="28"/>
        </w:rPr>
        <w:t xml:space="preserve"> </w:t>
      </w:r>
      <w:r w:rsidR="00F578D1">
        <w:rPr>
          <w:noProof/>
          <w:sz w:val="28"/>
        </w:rPr>
        <w:t xml:space="preserve">  </w:t>
      </w:r>
    </w:p>
    <w:p w:rsidR="00F43A15" w:rsidRDefault="00E1497F" w:rsidP="0079107D">
      <w:pPr>
        <w:rPr>
          <w:noProof/>
          <w:sz w:val="28"/>
        </w:rPr>
      </w:pPr>
      <w:r>
        <w:rPr>
          <w:noProof/>
          <w:sz w:val="28"/>
        </w:rPr>
        <w:t xml:space="preserve">We </w:t>
      </w:r>
      <w:r w:rsidR="00980DFA">
        <w:rPr>
          <w:noProof/>
          <w:sz w:val="28"/>
        </w:rPr>
        <w:t>invite</w:t>
      </w:r>
      <w:r w:rsidR="0079107D">
        <w:rPr>
          <w:noProof/>
          <w:sz w:val="28"/>
        </w:rPr>
        <w:t xml:space="preserve"> all employees who took Power BI training to explore resident data and practice the skills learned. </w:t>
      </w:r>
      <w:r w:rsidR="00980DFA">
        <w:rPr>
          <w:noProof/>
          <w:sz w:val="28"/>
        </w:rPr>
        <w:t>This is also an opportunity to dig into how residents are r</w:t>
      </w:r>
      <w:r w:rsidR="000A5619">
        <w:rPr>
          <w:noProof/>
          <w:sz w:val="28"/>
        </w:rPr>
        <w:t>esponding to your service area.</w:t>
      </w:r>
      <w:r w:rsidR="00F43A15">
        <w:rPr>
          <w:noProof/>
          <w:sz w:val="28"/>
        </w:rPr>
        <w:t xml:space="preserve"> </w:t>
      </w:r>
    </w:p>
    <w:p w:rsidR="00F43A15" w:rsidRDefault="00F43A15" w:rsidP="0079107D">
      <w:pPr>
        <w:rPr>
          <w:b/>
          <w:noProof/>
          <w:sz w:val="28"/>
        </w:rPr>
      </w:pPr>
      <w:r w:rsidRPr="00F43A15">
        <w:rPr>
          <w:b/>
          <w:noProof/>
          <w:sz w:val="28"/>
        </w:rPr>
        <w:t xml:space="preserve">What </w:t>
      </w:r>
      <w:r w:rsidR="009B59CA">
        <w:rPr>
          <w:b/>
          <w:noProof/>
          <w:sz w:val="28"/>
        </w:rPr>
        <w:t>You Need:</w:t>
      </w:r>
      <w:bookmarkStart w:id="0" w:name="_GoBack"/>
      <w:bookmarkEnd w:id="0"/>
      <w:r w:rsidRPr="00F43A15">
        <w:rPr>
          <w:b/>
          <w:noProof/>
          <w:sz w:val="28"/>
        </w:rPr>
        <w:t xml:space="preserve"> </w:t>
      </w:r>
    </w:p>
    <w:p w:rsidR="00BE1DDA" w:rsidRDefault="005B6B5C" w:rsidP="00BE1DDA">
      <w:pPr>
        <w:pStyle w:val="ListParagraph"/>
        <w:numPr>
          <w:ilvl w:val="0"/>
          <w:numId w:val="3"/>
        </w:numPr>
        <w:rPr>
          <w:b/>
          <w:noProof/>
          <w:sz w:val="28"/>
        </w:rPr>
      </w:pPr>
      <w:r>
        <w:rPr>
          <w:b/>
          <w:noProof/>
          <w:sz w:val="28"/>
        </w:rPr>
        <w:t xml:space="preserve">2017 </w:t>
      </w:r>
      <w:r w:rsidR="000948DF">
        <w:rPr>
          <w:b/>
          <w:noProof/>
          <w:sz w:val="28"/>
        </w:rPr>
        <w:t>s</w:t>
      </w:r>
      <w:r w:rsidR="00BE1DDA">
        <w:rPr>
          <w:b/>
          <w:noProof/>
          <w:sz w:val="28"/>
        </w:rPr>
        <w:t>urvey instrument</w:t>
      </w:r>
      <w:r w:rsidR="007C65F7">
        <w:rPr>
          <w:b/>
          <w:noProof/>
          <w:sz w:val="28"/>
        </w:rPr>
        <w:t xml:space="preserve"> (attached)</w:t>
      </w:r>
    </w:p>
    <w:p w:rsidR="00F578D1" w:rsidRDefault="00F43A15" w:rsidP="00F578D1">
      <w:pPr>
        <w:pStyle w:val="ListParagraph"/>
        <w:numPr>
          <w:ilvl w:val="0"/>
          <w:numId w:val="3"/>
        </w:numPr>
        <w:rPr>
          <w:b/>
          <w:noProof/>
          <w:sz w:val="28"/>
        </w:rPr>
      </w:pPr>
      <w:r w:rsidRPr="00BE1DDA">
        <w:rPr>
          <w:b/>
          <w:noProof/>
          <w:sz w:val="28"/>
        </w:rPr>
        <w:t>2017 survey results</w:t>
      </w:r>
      <w:r w:rsidR="000A5619">
        <w:rPr>
          <w:b/>
          <w:noProof/>
          <w:sz w:val="28"/>
        </w:rPr>
        <w:t>/raw data</w:t>
      </w:r>
      <w:r w:rsidRPr="00BE1DDA">
        <w:rPr>
          <w:b/>
          <w:noProof/>
          <w:sz w:val="28"/>
        </w:rPr>
        <w:t xml:space="preserve"> </w:t>
      </w:r>
      <w:r w:rsidR="007C65F7">
        <w:rPr>
          <w:b/>
          <w:noProof/>
          <w:sz w:val="28"/>
        </w:rPr>
        <w:t>(attached)</w:t>
      </w:r>
      <w:r w:rsidRPr="00BE1DDA">
        <w:rPr>
          <w:b/>
          <w:noProof/>
          <w:sz w:val="28"/>
        </w:rPr>
        <w:t xml:space="preserve"> </w:t>
      </w:r>
    </w:p>
    <w:p w:rsidR="00F578D1" w:rsidRPr="00F578D1" w:rsidRDefault="00F578D1" w:rsidP="00F578D1">
      <w:pPr>
        <w:pStyle w:val="ListParagraph"/>
        <w:numPr>
          <w:ilvl w:val="0"/>
          <w:numId w:val="3"/>
        </w:numPr>
        <w:rPr>
          <w:b/>
          <w:noProof/>
          <w:sz w:val="28"/>
        </w:rPr>
      </w:pPr>
      <w:r>
        <w:rPr>
          <w:b/>
          <w:noProof/>
          <w:sz w:val="28"/>
        </w:rPr>
        <w:t>Instruction</w:t>
      </w:r>
      <w:r w:rsidR="000A5619">
        <w:rPr>
          <w:b/>
          <w:noProof/>
          <w:sz w:val="28"/>
        </w:rPr>
        <w:t>s</w:t>
      </w:r>
      <w:r>
        <w:rPr>
          <w:b/>
          <w:noProof/>
          <w:sz w:val="28"/>
        </w:rPr>
        <w:t>: “Data &amp; Analytics in Practice”</w:t>
      </w:r>
      <w:r w:rsidR="000A5619">
        <w:rPr>
          <w:b/>
          <w:noProof/>
          <w:sz w:val="28"/>
        </w:rPr>
        <w:t xml:space="preserve"> pg 64 – 85 [Power BI specific] </w:t>
      </w:r>
      <w:r>
        <w:rPr>
          <w:b/>
          <w:noProof/>
          <w:sz w:val="28"/>
        </w:rPr>
        <w:t xml:space="preserve"> (attached)</w:t>
      </w:r>
    </w:p>
    <w:p w:rsidR="00BE1DDA" w:rsidRPr="00BE1DDA" w:rsidRDefault="00F43A15" w:rsidP="00BE1DDA">
      <w:pPr>
        <w:pStyle w:val="ListParagraph"/>
        <w:numPr>
          <w:ilvl w:val="0"/>
          <w:numId w:val="3"/>
        </w:numPr>
        <w:rPr>
          <w:b/>
          <w:noProof/>
          <w:sz w:val="28"/>
        </w:rPr>
      </w:pPr>
      <w:r w:rsidRPr="00BE1DDA">
        <w:rPr>
          <w:b/>
          <w:noProof/>
          <w:sz w:val="28"/>
        </w:rPr>
        <w:t xml:space="preserve">Power BI: </w:t>
      </w:r>
      <w:r w:rsidR="00BE1DDA">
        <w:rPr>
          <w:b/>
          <w:noProof/>
          <w:sz w:val="28"/>
        </w:rPr>
        <w:t xml:space="preserve">Download the free version: </w:t>
      </w:r>
      <w:hyperlink r:id="rId7" w:history="1">
        <w:r w:rsidR="00BE1DDA">
          <w:rPr>
            <w:rStyle w:val="Hyperlink"/>
          </w:rPr>
          <w:t>https://powerbi.microsoft.com/en-us/get-started/</w:t>
        </w:r>
      </w:hyperlink>
    </w:p>
    <w:p w:rsidR="00EA77F0" w:rsidRDefault="0020263B" w:rsidP="00CF630C">
      <w:pPr>
        <w:rPr>
          <w:b/>
          <w:noProof/>
          <w:sz w:val="28"/>
        </w:rPr>
      </w:pPr>
      <w:r>
        <w:rPr>
          <w:b/>
          <w:noProof/>
          <w:sz w:val="28"/>
        </w:rPr>
        <w:t xml:space="preserve">Getting Started: </w:t>
      </w:r>
    </w:p>
    <w:p w:rsidR="001408A3" w:rsidRDefault="00CF630C" w:rsidP="001408A3">
      <w:pPr>
        <w:pStyle w:val="ListParagraph"/>
        <w:numPr>
          <w:ilvl w:val="0"/>
          <w:numId w:val="1"/>
        </w:numPr>
        <w:rPr>
          <w:noProof/>
          <w:sz w:val="28"/>
        </w:rPr>
      </w:pPr>
      <w:r>
        <w:rPr>
          <w:noProof/>
          <w:sz w:val="28"/>
        </w:rPr>
        <w:t xml:space="preserve">Choose at least </w:t>
      </w:r>
      <w:r w:rsidR="0020263B">
        <w:rPr>
          <w:noProof/>
          <w:sz w:val="28"/>
        </w:rPr>
        <w:t>4</w:t>
      </w:r>
      <w:r>
        <w:rPr>
          <w:noProof/>
          <w:sz w:val="28"/>
        </w:rPr>
        <w:t xml:space="preserve"> resident </w:t>
      </w:r>
      <w:r w:rsidR="0020263B">
        <w:rPr>
          <w:noProof/>
          <w:sz w:val="28"/>
        </w:rPr>
        <w:t>survey questions to anal</w:t>
      </w:r>
      <w:r w:rsidR="007C65F7">
        <w:rPr>
          <w:noProof/>
          <w:sz w:val="28"/>
        </w:rPr>
        <w:t>yze through data visualization</w:t>
      </w:r>
      <w:r w:rsidR="001408A3">
        <w:rPr>
          <w:noProof/>
          <w:sz w:val="28"/>
        </w:rPr>
        <w:t xml:space="preserve">: </w:t>
      </w:r>
    </w:p>
    <w:p w:rsidR="007C65F7" w:rsidRDefault="001408A3" w:rsidP="007C65F7">
      <w:pPr>
        <w:pStyle w:val="ListParagraph"/>
        <w:numPr>
          <w:ilvl w:val="1"/>
          <w:numId w:val="1"/>
        </w:numPr>
        <w:rPr>
          <w:noProof/>
          <w:sz w:val="28"/>
        </w:rPr>
      </w:pPr>
      <w:r>
        <w:rPr>
          <w:noProof/>
          <w:sz w:val="28"/>
        </w:rPr>
        <w:t xml:space="preserve">Review the survey instrument (see attached) for questions of </w:t>
      </w:r>
      <w:r w:rsidR="007C65F7">
        <w:rPr>
          <w:noProof/>
          <w:sz w:val="28"/>
        </w:rPr>
        <w:t xml:space="preserve"> interest.</w:t>
      </w:r>
    </w:p>
    <w:p w:rsidR="00BE1DDA" w:rsidRPr="007C65F7" w:rsidRDefault="00BE1DDA" w:rsidP="007C65F7">
      <w:pPr>
        <w:pStyle w:val="ListParagraph"/>
        <w:numPr>
          <w:ilvl w:val="2"/>
          <w:numId w:val="1"/>
        </w:numPr>
        <w:rPr>
          <w:noProof/>
          <w:sz w:val="28"/>
        </w:rPr>
      </w:pPr>
      <w:r w:rsidRPr="007C65F7">
        <w:rPr>
          <w:noProof/>
          <w:sz w:val="28"/>
        </w:rPr>
        <w:t>See the screenshot below for examples of survey questions:</w:t>
      </w:r>
    </w:p>
    <w:p w:rsidR="00BE1DDA" w:rsidRDefault="00BE1DDA" w:rsidP="00D17B5D">
      <w:pPr>
        <w:pStyle w:val="ListParagraph"/>
        <w:ind w:left="360"/>
        <w:jc w:val="both"/>
        <w:rPr>
          <w:noProof/>
          <w:sz w:val="28"/>
        </w:rPr>
      </w:pPr>
      <w:r>
        <w:rPr>
          <w:noProof/>
        </w:rPr>
        <w:drawing>
          <wp:inline distT="0" distB="0" distL="0" distR="0" wp14:anchorId="669658B5" wp14:editId="30D6005B">
            <wp:extent cx="4494185" cy="1062111"/>
            <wp:effectExtent l="190500" t="190500" r="192405" b="1955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80" t="1071" r="680" b="2008"/>
                    <a:stretch/>
                  </pic:blipFill>
                  <pic:spPr bwMode="auto">
                    <a:xfrm>
                      <a:off x="0" y="0"/>
                      <a:ext cx="4528788" cy="107028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08A3" w:rsidRPr="0020263B" w:rsidRDefault="00EA77F0" w:rsidP="00BE1DDA">
      <w:pPr>
        <w:pStyle w:val="ListParagraph"/>
        <w:jc w:val="both"/>
        <w:rPr>
          <w:noProof/>
          <w:sz w:val="28"/>
        </w:rPr>
      </w:pPr>
      <w:r w:rsidRPr="0020263B">
        <w:rPr>
          <w:noProof/>
          <w:sz w:val="28"/>
        </w:rPr>
        <w:t xml:space="preserve"> </w:t>
      </w:r>
    </w:p>
    <w:p w:rsidR="00BE1DDA" w:rsidRDefault="00BE1DDA" w:rsidP="00BE1DDA">
      <w:pPr>
        <w:pStyle w:val="ListParagraph"/>
        <w:numPr>
          <w:ilvl w:val="0"/>
          <w:numId w:val="1"/>
        </w:numPr>
        <w:rPr>
          <w:noProof/>
          <w:sz w:val="28"/>
        </w:rPr>
      </w:pPr>
      <w:r>
        <w:rPr>
          <w:noProof/>
          <w:sz w:val="28"/>
        </w:rPr>
        <w:t>After you identify the questions and results you would like to analyze, u</w:t>
      </w:r>
      <w:r w:rsidR="0020263B">
        <w:rPr>
          <w:noProof/>
          <w:sz w:val="28"/>
        </w:rPr>
        <w:t>pload</w:t>
      </w:r>
      <w:r>
        <w:rPr>
          <w:noProof/>
          <w:sz w:val="28"/>
        </w:rPr>
        <w:t xml:space="preserve"> the </w:t>
      </w:r>
      <w:r w:rsidR="0020263B">
        <w:rPr>
          <w:noProof/>
          <w:sz w:val="28"/>
        </w:rPr>
        <w:t>data set (see attached</w:t>
      </w:r>
      <w:r>
        <w:rPr>
          <w:noProof/>
          <w:sz w:val="28"/>
        </w:rPr>
        <w:t xml:space="preserve"> excel document</w:t>
      </w:r>
      <w:r w:rsidR="0020263B">
        <w:rPr>
          <w:noProof/>
          <w:sz w:val="28"/>
        </w:rPr>
        <w:t xml:space="preserve">) into Power BI desktop </w:t>
      </w:r>
      <w:r w:rsidR="0020263B">
        <w:rPr>
          <w:noProof/>
          <w:sz w:val="28"/>
        </w:rPr>
        <w:lastRenderedPageBreak/>
        <w:t>(for a referesher see pages 64  - 85 in the attached document named “Data Analytics in Practice”.</w:t>
      </w:r>
    </w:p>
    <w:p w:rsidR="00BE1DDA" w:rsidRPr="00BE1DDA" w:rsidRDefault="00BE1DDA" w:rsidP="00BE1DDA">
      <w:pPr>
        <w:pStyle w:val="ListParagraph"/>
        <w:numPr>
          <w:ilvl w:val="0"/>
          <w:numId w:val="1"/>
        </w:numPr>
        <w:rPr>
          <w:noProof/>
          <w:sz w:val="28"/>
        </w:rPr>
      </w:pPr>
      <w:r w:rsidRPr="00BE1DDA">
        <w:rPr>
          <w:noProof/>
          <w:sz w:val="28"/>
        </w:rPr>
        <w:t>Submitting your visualizations</w:t>
      </w:r>
      <w:r w:rsidRPr="00BE1DDA">
        <w:rPr>
          <w:b/>
          <w:noProof/>
          <w:sz w:val="28"/>
        </w:rPr>
        <w:t>:</w:t>
      </w:r>
      <w:r w:rsidR="0079107D" w:rsidRPr="00BE1DDA">
        <w:rPr>
          <w:b/>
          <w:noProof/>
          <w:sz w:val="28"/>
        </w:rPr>
        <w:t xml:space="preserve"> </w:t>
      </w:r>
    </w:p>
    <w:p w:rsidR="0079107D" w:rsidRPr="00BE1DDA" w:rsidRDefault="0079107D" w:rsidP="00BE1DDA">
      <w:pPr>
        <w:pStyle w:val="ListParagraph"/>
        <w:numPr>
          <w:ilvl w:val="1"/>
          <w:numId w:val="1"/>
        </w:numPr>
        <w:rPr>
          <w:noProof/>
          <w:sz w:val="28"/>
        </w:rPr>
      </w:pPr>
      <w:r w:rsidRPr="00BE1DDA">
        <w:rPr>
          <w:noProof/>
          <w:sz w:val="28"/>
        </w:rPr>
        <w:t xml:space="preserve">After you finish your charts in Power BI, you can save them as Power BI File format, see image below. Send it to </w:t>
      </w:r>
      <w:hyperlink r:id="rId9" w:history="1">
        <w:r w:rsidRPr="00BE1DDA">
          <w:rPr>
            <w:rStyle w:val="Hyperlink"/>
            <w:noProof/>
            <w:sz w:val="28"/>
          </w:rPr>
          <w:t>strategicplanning@miamigov.com</w:t>
        </w:r>
      </w:hyperlink>
    </w:p>
    <w:p w:rsidR="0079107D" w:rsidRPr="00621802" w:rsidRDefault="0079107D" w:rsidP="007C65F7">
      <w:pPr>
        <w:ind w:left="1440"/>
        <w:rPr>
          <w:noProof/>
          <w:sz w:val="28"/>
        </w:rPr>
      </w:pPr>
    </w:p>
    <w:p w:rsidR="0012020F" w:rsidRDefault="0012020F" w:rsidP="0012020F">
      <w:pPr>
        <w:tabs>
          <w:tab w:val="left" w:pos="2344"/>
        </w:tabs>
        <w:rPr>
          <w:b/>
          <w:noProof/>
          <w:sz w:val="28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5EAEBAF5" wp14:editId="70473D4A">
            <wp:simplePos x="0" y="0"/>
            <wp:positionH relativeFrom="column">
              <wp:posOffset>190500</wp:posOffset>
            </wp:positionH>
            <wp:positionV relativeFrom="paragraph">
              <wp:posOffset>78179</wp:posOffset>
            </wp:positionV>
            <wp:extent cx="4399280" cy="2249805"/>
            <wp:effectExtent l="190500" t="190500" r="191770" b="18859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238" r="25744" b="16819"/>
                    <a:stretch/>
                  </pic:blipFill>
                  <pic:spPr bwMode="auto">
                    <a:xfrm>
                      <a:off x="0" y="0"/>
                      <a:ext cx="4399280" cy="22498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2020F" w:rsidRDefault="0012020F" w:rsidP="0012020F">
      <w:pPr>
        <w:tabs>
          <w:tab w:val="left" w:pos="2344"/>
        </w:tabs>
        <w:rPr>
          <w:b/>
          <w:noProof/>
          <w:sz w:val="28"/>
        </w:rPr>
      </w:pPr>
    </w:p>
    <w:p w:rsidR="0012020F" w:rsidRDefault="0012020F" w:rsidP="0012020F">
      <w:pPr>
        <w:tabs>
          <w:tab w:val="left" w:pos="2344"/>
        </w:tabs>
        <w:rPr>
          <w:b/>
          <w:noProof/>
          <w:sz w:val="28"/>
        </w:rPr>
      </w:pPr>
    </w:p>
    <w:p w:rsidR="0012020F" w:rsidRDefault="0012020F" w:rsidP="0012020F">
      <w:pPr>
        <w:tabs>
          <w:tab w:val="left" w:pos="2344"/>
        </w:tabs>
        <w:rPr>
          <w:b/>
          <w:noProof/>
          <w:sz w:val="28"/>
        </w:rPr>
      </w:pPr>
    </w:p>
    <w:p w:rsidR="0012020F" w:rsidRDefault="0012020F" w:rsidP="0012020F">
      <w:pPr>
        <w:tabs>
          <w:tab w:val="left" w:pos="2344"/>
        </w:tabs>
        <w:rPr>
          <w:b/>
          <w:noProof/>
          <w:sz w:val="28"/>
        </w:rPr>
      </w:pPr>
    </w:p>
    <w:p w:rsidR="0012020F" w:rsidRDefault="0012020F" w:rsidP="0012020F">
      <w:pPr>
        <w:tabs>
          <w:tab w:val="left" w:pos="2344"/>
        </w:tabs>
        <w:rPr>
          <w:b/>
          <w:noProof/>
          <w:sz w:val="28"/>
        </w:rPr>
      </w:pPr>
    </w:p>
    <w:p w:rsidR="0012020F" w:rsidRDefault="0012020F" w:rsidP="0012020F">
      <w:pPr>
        <w:tabs>
          <w:tab w:val="left" w:pos="2344"/>
        </w:tabs>
        <w:rPr>
          <w:b/>
          <w:noProof/>
          <w:sz w:val="28"/>
        </w:rPr>
      </w:pPr>
    </w:p>
    <w:p w:rsidR="0012020F" w:rsidRDefault="0012020F" w:rsidP="0012020F">
      <w:pPr>
        <w:tabs>
          <w:tab w:val="left" w:pos="2344"/>
        </w:tabs>
        <w:rPr>
          <w:b/>
          <w:noProof/>
          <w:sz w:val="28"/>
        </w:rPr>
      </w:pPr>
    </w:p>
    <w:p w:rsidR="0079107D" w:rsidRPr="0012020F" w:rsidRDefault="0020263B" w:rsidP="0012020F">
      <w:pPr>
        <w:tabs>
          <w:tab w:val="left" w:pos="2344"/>
        </w:tabs>
        <w:rPr>
          <w:noProof/>
        </w:rPr>
      </w:pPr>
      <w:r>
        <w:rPr>
          <w:b/>
          <w:noProof/>
          <w:sz w:val="28"/>
        </w:rPr>
        <w:t>Data Field Basics</w:t>
      </w:r>
    </w:p>
    <w:p w:rsidR="0079107D" w:rsidRPr="00621802" w:rsidRDefault="0029369C" w:rsidP="0079107D">
      <w:pPr>
        <w:rPr>
          <w:noProof/>
          <w:sz w:val="28"/>
        </w:rPr>
      </w:pPr>
      <w:r>
        <w:rPr>
          <w:noProof/>
          <w:sz w:val="28"/>
        </w:rPr>
        <w:t xml:space="preserve">All </w:t>
      </w:r>
      <w:r w:rsidR="0079107D" w:rsidRPr="00621802">
        <w:rPr>
          <w:noProof/>
          <w:sz w:val="28"/>
        </w:rPr>
        <w:t>questions are numbered the same in the questionnarie and raw data, see images below.</w:t>
      </w:r>
    </w:p>
    <w:p w:rsidR="0079107D" w:rsidRPr="00621802" w:rsidRDefault="0029369C" w:rsidP="0079107D">
      <w:pPr>
        <w:rPr>
          <w:noProof/>
          <w:sz w:val="28"/>
        </w:rPr>
      </w:pPr>
      <w:r>
        <w:rPr>
          <w:noProof/>
          <w:sz w:val="28"/>
        </w:rPr>
        <w:t>For example: “Overall Ease of Getting to Places You Have to V</w:t>
      </w:r>
      <w:r w:rsidR="0079107D" w:rsidRPr="00621802">
        <w:rPr>
          <w:noProof/>
          <w:sz w:val="28"/>
        </w:rPr>
        <w:t xml:space="preserve">isit” is question number 1. </w:t>
      </w:r>
    </w:p>
    <w:p w:rsidR="0079107D" w:rsidRPr="00621802" w:rsidRDefault="0079107D" w:rsidP="0079107D">
      <w:pPr>
        <w:rPr>
          <w:noProof/>
          <w:sz w:val="28"/>
        </w:rPr>
      </w:pPr>
      <w:r w:rsidRPr="00621802">
        <w:rPr>
          <w:noProof/>
          <w:sz w:val="28"/>
        </w:rPr>
        <w:t>The results of the question range from “Essential”</w:t>
      </w:r>
      <w:r w:rsidR="0029369C">
        <w:rPr>
          <w:noProof/>
          <w:sz w:val="28"/>
        </w:rPr>
        <w:t xml:space="preserve"> to “Not at A</w:t>
      </w:r>
      <w:r w:rsidRPr="00621802">
        <w:rPr>
          <w:noProof/>
          <w:sz w:val="28"/>
        </w:rPr>
        <w:t>ll Important.” Note how each response has a numb</w:t>
      </w:r>
      <w:r w:rsidR="00E1497F">
        <w:rPr>
          <w:noProof/>
          <w:sz w:val="28"/>
        </w:rPr>
        <w:t>er assigned ranging from 4 to 1:</w:t>
      </w:r>
    </w:p>
    <w:p w:rsidR="0079107D" w:rsidRPr="00132390" w:rsidRDefault="0079107D" w:rsidP="00D17B5D">
      <w:pPr>
        <w:ind w:left="720"/>
        <w:rPr>
          <w:noProof/>
          <w:sz w:val="28"/>
        </w:rPr>
      </w:pPr>
      <w:r w:rsidRPr="00132390">
        <w:rPr>
          <w:b/>
          <w:noProof/>
          <w:sz w:val="28"/>
        </w:rPr>
        <w:t>4</w:t>
      </w:r>
      <w:r w:rsidRPr="00132390">
        <w:rPr>
          <w:noProof/>
          <w:sz w:val="28"/>
        </w:rPr>
        <w:t xml:space="preserve">=Essential </w:t>
      </w:r>
    </w:p>
    <w:p w:rsidR="0079107D" w:rsidRPr="00132390" w:rsidRDefault="0079107D" w:rsidP="00D17B5D">
      <w:pPr>
        <w:ind w:left="720"/>
        <w:rPr>
          <w:noProof/>
          <w:sz w:val="28"/>
        </w:rPr>
      </w:pPr>
      <w:r w:rsidRPr="00132390">
        <w:rPr>
          <w:b/>
          <w:noProof/>
          <w:sz w:val="28"/>
        </w:rPr>
        <w:t>3</w:t>
      </w:r>
      <w:r w:rsidR="002C7A10">
        <w:rPr>
          <w:noProof/>
          <w:sz w:val="28"/>
        </w:rPr>
        <w:t>=Very I</w:t>
      </w:r>
      <w:r w:rsidRPr="00132390">
        <w:rPr>
          <w:noProof/>
          <w:sz w:val="28"/>
        </w:rPr>
        <w:t xml:space="preserve">mportant </w:t>
      </w:r>
    </w:p>
    <w:p w:rsidR="0079107D" w:rsidRPr="00132390" w:rsidRDefault="0079107D" w:rsidP="00D17B5D">
      <w:pPr>
        <w:ind w:left="720"/>
        <w:rPr>
          <w:noProof/>
          <w:sz w:val="28"/>
        </w:rPr>
      </w:pPr>
      <w:r w:rsidRPr="00132390">
        <w:rPr>
          <w:b/>
          <w:noProof/>
          <w:sz w:val="28"/>
        </w:rPr>
        <w:t>2</w:t>
      </w:r>
      <w:r w:rsidR="002C7A10">
        <w:rPr>
          <w:noProof/>
          <w:sz w:val="28"/>
        </w:rPr>
        <w:t>=Somewhat I</w:t>
      </w:r>
      <w:r w:rsidRPr="00132390">
        <w:rPr>
          <w:noProof/>
          <w:sz w:val="28"/>
        </w:rPr>
        <w:t xml:space="preserve">mportant </w:t>
      </w:r>
    </w:p>
    <w:p w:rsidR="0079107D" w:rsidRPr="00132390" w:rsidRDefault="0079107D" w:rsidP="00D17B5D">
      <w:pPr>
        <w:ind w:left="720"/>
        <w:rPr>
          <w:noProof/>
          <w:sz w:val="28"/>
        </w:rPr>
      </w:pPr>
      <w:r w:rsidRPr="00132390">
        <w:rPr>
          <w:b/>
          <w:noProof/>
          <w:sz w:val="28"/>
        </w:rPr>
        <w:t>1</w:t>
      </w:r>
      <w:r w:rsidR="002C7A10">
        <w:rPr>
          <w:noProof/>
          <w:sz w:val="28"/>
        </w:rPr>
        <w:t>=Not at all I</w:t>
      </w:r>
      <w:r w:rsidRPr="00132390">
        <w:rPr>
          <w:noProof/>
          <w:sz w:val="28"/>
        </w:rPr>
        <w:t xml:space="preserve">mportant </w:t>
      </w:r>
    </w:p>
    <w:p w:rsidR="0079107D" w:rsidRPr="00132390" w:rsidRDefault="0079107D" w:rsidP="00D17B5D">
      <w:pPr>
        <w:ind w:left="720"/>
        <w:rPr>
          <w:noProof/>
          <w:sz w:val="28"/>
        </w:rPr>
      </w:pPr>
      <w:r w:rsidRPr="00132390">
        <w:rPr>
          <w:b/>
          <w:noProof/>
          <w:sz w:val="28"/>
        </w:rPr>
        <w:t>9</w:t>
      </w:r>
      <w:r w:rsidRPr="00132390">
        <w:rPr>
          <w:noProof/>
          <w:sz w:val="28"/>
        </w:rPr>
        <w:t>= “</w:t>
      </w:r>
      <w:r w:rsidR="002C7A10">
        <w:rPr>
          <w:noProof/>
          <w:sz w:val="28"/>
        </w:rPr>
        <w:t>D</w:t>
      </w:r>
      <w:r w:rsidRPr="00132390">
        <w:rPr>
          <w:noProof/>
          <w:sz w:val="28"/>
        </w:rPr>
        <w:t>on’</w:t>
      </w:r>
      <w:r w:rsidR="002C7A10">
        <w:rPr>
          <w:noProof/>
          <w:sz w:val="28"/>
        </w:rPr>
        <w:t>t K</w:t>
      </w:r>
      <w:r w:rsidRPr="00132390">
        <w:rPr>
          <w:noProof/>
          <w:sz w:val="28"/>
        </w:rPr>
        <w:t xml:space="preserve">now” or didn’t respond. </w:t>
      </w:r>
    </w:p>
    <w:p w:rsidR="0012020F" w:rsidRDefault="0012020F" w:rsidP="0012020F">
      <w:pPr>
        <w:ind w:left="720"/>
        <w:rPr>
          <w:b/>
          <w:sz w:val="28"/>
        </w:rPr>
      </w:pPr>
      <w:r w:rsidRPr="00621802">
        <w:rPr>
          <w:b/>
          <w:sz w:val="28"/>
        </w:rPr>
        <w:lastRenderedPageBreak/>
        <w:t xml:space="preserve">Rating Questions </w:t>
      </w:r>
    </w:p>
    <w:p w:rsidR="0012020F" w:rsidRPr="00132390" w:rsidRDefault="0012020F" w:rsidP="0012020F">
      <w:pPr>
        <w:ind w:left="720"/>
        <w:rPr>
          <w:sz w:val="28"/>
        </w:rPr>
      </w:pPr>
      <w:r w:rsidRPr="00132390">
        <w:rPr>
          <w:sz w:val="28"/>
        </w:rPr>
        <w:t>4=Excellent</w:t>
      </w:r>
    </w:p>
    <w:p w:rsidR="0012020F" w:rsidRPr="00132390" w:rsidRDefault="0012020F" w:rsidP="0012020F">
      <w:pPr>
        <w:ind w:left="720"/>
        <w:rPr>
          <w:sz w:val="28"/>
        </w:rPr>
      </w:pPr>
      <w:r w:rsidRPr="00132390">
        <w:rPr>
          <w:sz w:val="28"/>
        </w:rPr>
        <w:t>3=Good</w:t>
      </w:r>
    </w:p>
    <w:p w:rsidR="0012020F" w:rsidRPr="00132390" w:rsidRDefault="0012020F" w:rsidP="0012020F">
      <w:pPr>
        <w:ind w:left="720"/>
        <w:rPr>
          <w:sz w:val="28"/>
        </w:rPr>
      </w:pPr>
      <w:r w:rsidRPr="00132390">
        <w:rPr>
          <w:sz w:val="28"/>
        </w:rPr>
        <w:t>2=Fair</w:t>
      </w:r>
    </w:p>
    <w:p w:rsidR="0012020F" w:rsidRPr="00132390" w:rsidRDefault="0012020F" w:rsidP="0012020F">
      <w:pPr>
        <w:ind w:left="720"/>
        <w:rPr>
          <w:sz w:val="28"/>
        </w:rPr>
      </w:pPr>
      <w:r w:rsidRPr="00132390">
        <w:rPr>
          <w:sz w:val="28"/>
        </w:rPr>
        <w:t>1=Poor</w:t>
      </w:r>
    </w:p>
    <w:p w:rsidR="0012020F" w:rsidRDefault="0012020F" w:rsidP="0012020F">
      <w:pPr>
        <w:ind w:left="720"/>
        <w:rPr>
          <w:sz w:val="28"/>
        </w:rPr>
      </w:pPr>
      <w:r w:rsidRPr="00132390">
        <w:rPr>
          <w:sz w:val="28"/>
        </w:rPr>
        <w:t>9=</w:t>
      </w:r>
      <w:r>
        <w:rPr>
          <w:sz w:val="28"/>
        </w:rPr>
        <w:t xml:space="preserve"> </w:t>
      </w:r>
      <w:proofErr w:type="gramStart"/>
      <w:r w:rsidRPr="00132390">
        <w:rPr>
          <w:sz w:val="28"/>
        </w:rPr>
        <w:t>Don’t</w:t>
      </w:r>
      <w:proofErr w:type="gramEnd"/>
      <w:r w:rsidRPr="00132390">
        <w:rPr>
          <w:sz w:val="28"/>
        </w:rPr>
        <w:t xml:space="preserve"> know</w:t>
      </w:r>
    </w:p>
    <w:p w:rsidR="00404F9A" w:rsidRDefault="00404F9A" w:rsidP="00D17B5D">
      <w:pPr>
        <w:ind w:left="720"/>
        <w:rPr>
          <w:b/>
          <w:sz w:val="28"/>
        </w:rPr>
      </w:pPr>
      <w:r>
        <w:rPr>
          <w:b/>
          <w:sz w:val="28"/>
        </w:rPr>
        <w:t>Survey Instrument Format</w:t>
      </w:r>
    </w:p>
    <w:p w:rsidR="001E04B4" w:rsidRDefault="0012020F" w:rsidP="005E5E1C">
      <w:pPr>
        <w:rPr>
          <w:b/>
          <w:sz w:val="28"/>
        </w:rPr>
      </w:pPr>
      <w:r>
        <w:rPr>
          <w:noProof/>
        </w:rPr>
        <w:drawing>
          <wp:inline distT="0" distB="0" distL="0" distR="0" wp14:anchorId="4919156B" wp14:editId="2681F424">
            <wp:extent cx="5565228" cy="2716022"/>
            <wp:effectExtent l="190500" t="190500" r="187960" b="1987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65748" cy="271627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E04B4" w:rsidRDefault="00404F9A" w:rsidP="00D17B5D">
      <w:pPr>
        <w:ind w:left="720"/>
        <w:rPr>
          <w:b/>
          <w:sz w:val="28"/>
        </w:rPr>
      </w:pPr>
      <w:r>
        <w:rPr>
          <w:b/>
          <w:sz w:val="28"/>
        </w:rPr>
        <w:t>Raw Data Format</w:t>
      </w:r>
    </w:p>
    <w:p w:rsidR="0020263B" w:rsidRPr="007D0CD3" w:rsidRDefault="00404F9A" w:rsidP="005E5E1C">
      <w:pPr>
        <w:rPr>
          <w:b/>
          <w:sz w:val="28"/>
        </w:rPr>
      </w:pPr>
      <w:r>
        <w:rPr>
          <w:noProof/>
        </w:rPr>
        <w:drawing>
          <wp:inline distT="0" distB="0" distL="0" distR="0" wp14:anchorId="4ECF58BA" wp14:editId="551F9D74">
            <wp:extent cx="5943600" cy="1765935"/>
            <wp:effectExtent l="190500" t="190500" r="190500" b="1962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59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20263B" w:rsidRPr="007D0CD3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4037" w:rsidRDefault="00364037" w:rsidP="00F43A15">
      <w:pPr>
        <w:spacing w:after="0" w:line="240" w:lineRule="auto"/>
      </w:pPr>
      <w:r>
        <w:separator/>
      </w:r>
    </w:p>
  </w:endnote>
  <w:endnote w:type="continuationSeparator" w:id="0">
    <w:p w:rsidR="00364037" w:rsidRDefault="00364037" w:rsidP="00F43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6346673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F3145" w:rsidRDefault="00BF314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B59C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43A15" w:rsidRDefault="00F43A1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4037" w:rsidRDefault="00364037" w:rsidP="00F43A15">
      <w:pPr>
        <w:spacing w:after="0" w:line="240" w:lineRule="auto"/>
      </w:pPr>
      <w:r>
        <w:separator/>
      </w:r>
    </w:p>
  </w:footnote>
  <w:footnote w:type="continuationSeparator" w:id="0">
    <w:p w:rsidR="00364037" w:rsidRDefault="00364037" w:rsidP="00F43A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9C2371"/>
    <w:multiLevelType w:val="hybridMultilevel"/>
    <w:tmpl w:val="B1FCA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CF793A"/>
    <w:multiLevelType w:val="hybridMultilevel"/>
    <w:tmpl w:val="8D3CD5A6"/>
    <w:lvl w:ilvl="0" w:tplc="54AA57B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2533AD"/>
    <w:multiLevelType w:val="hybridMultilevel"/>
    <w:tmpl w:val="8D3CD5A6"/>
    <w:lvl w:ilvl="0" w:tplc="54AA57B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07D"/>
    <w:rsid w:val="000948DF"/>
    <w:rsid w:val="000A5619"/>
    <w:rsid w:val="000A595B"/>
    <w:rsid w:val="0012020F"/>
    <w:rsid w:val="00122AC5"/>
    <w:rsid w:val="00124F14"/>
    <w:rsid w:val="001408A3"/>
    <w:rsid w:val="001D0299"/>
    <w:rsid w:val="001E04B4"/>
    <w:rsid w:val="0020263B"/>
    <w:rsid w:val="002177B3"/>
    <w:rsid w:val="0029369C"/>
    <w:rsid w:val="002C7A10"/>
    <w:rsid w:val="00364037"/>
    <w:rsid w:val="00386DDA"/>
    <w:rsid w:val="003B6064"/>
    <w:rsid w:val="00404F9A"/>
    <w:rsid w:val="0049784A"/>
    <w:rsid w:val="00507353"/>
    <w:rsid w:val="00592261"/>
    <w:rsid w:val="005B6B5C"/>
    <w:rsid w:val="005D0608"/>
    <w:rsid w:val="005E5E1C"/>
    <w:rsid w:val="00673F59"/>
    <w:rsid w:val="0076073B"/>
    <w:rsid w:val="0079107D"/>
    <w:rsid w:val="007C65F7"/>
    <w:rsid w:val="007D0CD3"/>
    <w:rsid w:val="007E529B"/>
    <w:rsid w:val="00803F25"/>
    <w:rsid w:val="008C1F78"/>
    <w:rsid w:val="00944172"/>
    <w:rsid w:val="00980DFA"/>
    <w:rsid w:val="009B59CA"/>
    <w:rsid w:val="009E0666"/>
    <w:rsid w:val="00AA1211"/>
    <w:rsid w:val="00AD1597"/>
    <w:rsid w:val="00AE6A29"/>
    <w:rsid w:val="00BE1DDA"/>
    <w:rsid w:val="00BF3145"/>
    <w:rsid w:val="00CF630C"/>
    <w:rsid w:val="00D17B5D"/>
    <w:rsid w:val="00DE71B6"/>
    <w:rsid w:val="00E1497F"/>
    <w:rsid w:val="00E245F6"/>
    <w:rsid w:val="00E413FD"/>
    <w:rsid w:val="00EA77F0"/>
    <w:rsid w:val="00EB4A05"/>
    <w:rsid w:val="00EC6FE6"/>
    <w:rsid w:val="00EE7A9C"/>
    <w:rsid w:val="00EF2954"/>
    <w:rsid w:val="00F16EB7"/>
    <w:rsid w:val="00F43A15"/>
    <w:rsid w:val="00F578D1"/>
    <w:rsid w:val="00F92769"/>
    <w:rsid w:val="00FE6CDC"/>
    <w:rsid w:val="00FF1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F14DB2-C208-4A82-ABC6-AD3C5FD0A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10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107D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77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77F0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A77F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43A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3A15"/>
  </w:style>
  <w:style w:type="paragraph" w:styleId="Footer">
    <w:name w:val="footer"/>
    <w:basedOn w:val="Normal"/>
    <w:link w:val="FooterChar"/>
    <w:uiPriority w:val="99"/>
    <w:unhideWhenUsed/>
    <w:rsid w:val="00F43A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3A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powerbi.microsoft.com/en-us/get-started/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mailto:strategicplanning@miamigov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Mato, Ines</dc:creator>
  <cp:keywords/>
  <dc:description/>
  <cp:lastModifiedBy>Floyd, Cheriene</cp:lastModifiedBy>
  <cp:revision>4</cp:revision>
  <cp:lastPrinted>2017-10-10T22:12:00Z</cp:lastPrinted>
  <dcterms:created xsi:type="dcterms:W3CDTF">2017-10-10T22:44:00Z</dcterms:created>
  <dcterms:modified xsi:type="dcterms:W3CDTF">2017-10-10T22:54:00Z</dcterms:modified>
</cp:coreProperties>
</file>