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A1692">
      <w:pPr>
        <w:pStyle w:val="Heading2"/>
        <w:divId w:val="1293747158"/>
        <w:rPr>
          <w:rFonts w:eastAsia="Times New Roman"/>
        </w:rPr>
      </w:pPr>
      <w:r>
        <w:rPr>
          <w:rFonts w:eastAsia="Times New Roman"/>
        </w:rPr>
        <w:t>MIAMI-DADE COUNTY</w:t>
      </w:r>
      <w:r>
        <w:rPr>
          <w:rFonts w:eastAsia="Times New Roman"/>
        </w:rPr>
        <w:br/>
        <w:t>HOME RULE CHARTER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e5c639f4cd0d406c"/>
      <w:footerReference r:id="Rd1235ffd48ae4b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9A1692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9A1692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 - CONSTITUTIONAL AMENDMENT AND CHARTER </w:t>
    </w:r>
  </w:p>
  <w:p>
    <w:pPr>
      <w:spacing w:after="276"/>
      <w:jc w:val="center"/>
    </w:pPr>
    <w:r>
      <w:t>MIAMI-DADE COUNTY HOME RULE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D3357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COAMCH_MIDECOHORUCH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COAMCH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e5c639f4cd0d406c" /><Relationship Type="http://schemas.openxmlformats.org/officeDocument/2006/relationships/footer" Target="/word/footer4.xml" Id="Rd1235ffd48ae4b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EEB7F-6B7A-44E3-9524-140C3B63BADE}"/>
</file>

<file path=customXml/itemProps2.xml><?xml version="1.0" encoding="utf-8"?>
<ds:datastoreItem xmlns:ds="http://schemas.openxmlformats.org/officeDocument/2006/customXml" ds:itemID="{EC290218-0004-4295-AF46-EB0533BCF2E2}"/>
</file>

<file path=customXml/itemProps3.xml><?xml version="1.0" encoding="utf-8"?>
<ds:datastoreItem xmlns:ds="http://schemas.openxmlformats.org/officeDocument/2006/customXml" ds:itemID="{61A2206A-6EF3-4AE2-B539-D11DECD905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