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946A7">
      <w:pPr>
        <w:pStyle w:val="Heading2"/>
        <w:divId w:val="1039208503"/>
        <w:rPr>
          <w:rFonts w:eastAsia="Times New Roman"/>
        </w:rPr>
      </w:pPr>
      <w:r>
        <w:rPr>
          <w:rFonts w:eastAsia="Times New Roman"/>
        </w:rPr>
        <w:t>Chapter 4</w:t>
      </w:r>
      <w:r>
        <w:rPr>
          <w:rFonts w:eastAsia="Times New Roman"/>
        </w:rPr>
        <w:t xml:space="preserve"> </w:t>
      </w:r>
      <w:r>
        <w:rPr>
          <w:rFonts w:eastAsia="Times New Roman"/>
        </w:rPr>
        <w:t xml:space="preserve">AMBULANCES AND MEDICAL TRANSPORTATION VEHICLES </w:t>
      </w:r>
      <w:hyperlink w:history="1" w:anchor="BK_E74174BD924B20816957BFF5C681FAB1">
        <w:r>
          <w:rPr>
            <w:rStyle w:val="Hyperlink"/>
            <w:rFonts w:eastAsia="Times New Roman"/>
            <w:vertAlign w:val="superscript"/>
          </w:rPr>
          <w:t>[1]</w:t>
        </w:r>
      </w:hyperlink>
      <w:r>
        <w:rPr>
          <w:rFonts w:eastAsia="Times New Roman"/>
        </w:rPr>
        <w:t xml:space="preserve"> </w:t>
      </w:r>
    </w:p>
    <w:p w:rsidR="00000000" w:rsidRDefault="007946A7">
      <w:pPr>
        <w:divId w:val="1541892607"/>
        <w:rPr>
          <w:rFonts w:eastAsia="Times New Roman"/>
        </w:rPr>
      </w:pPr>
      <w:hyperlink w:history="1" r:id="rId13">
        <w:r>
          <w:rPr>
            <w:rStyle w:val="Hyperlink"/>
            <w:rFonts w:eastAsia="Times New Roman"/>
          </w:rPr>
          <w:t xml:space="preserve">ARTICLE I. - </w:t>
        </w:r>
        <w:r>
          <w:rPr>
            <w:rStyle w:val="Hyperlink"/>
            <w:rFonts w:eastAsia="Times New Roman"/>
          </w:rPr>
          <w:t xml:space="preserve">IN GENERAL </w:t>
        </w:r>
      </w:hyperlink>
    </w:p>
    <w:p w:rsidR="00000000" w:rsidRDefault="007946A7">
      <w:pPr>
        <w:divId w:val="99379146"/>
        <w:rPr>
          <w:rFonts w:eastAsia="Times New Roman"/>
        </w:rPr>
      </w:pPr>
      <w:hyperlink w:history="1" r:id="rId14">
        <w:r>
          <w:rPr>
            <w:rStyle w:val="Hyperlink"/>
            <w:rFonts w:eastAsia="Times New Roman"/>
          </w:rPr>
          <w:t xml:space="preserve">ARTICLE II. - RESERVED </w:t>
        </w:r>
      </w:hyperlink>
    </w:p>
    <w:p w:rsidR="00000000" w:rsidRDefault="007946A7">
      <w:pPr>
        <w:divId w:val="1591308497"/>
        <w:rPr>
          <w:rFonts w:eastAsia="Times New Roman"/>
        </w:rPr>
      </w:pPr>
      <w:hyperlink w:history="1" r:id="rId15">
        <w:r>
          <w:rPr>
            <w:rStyle w:val="Hyperlink"/>
            <w:rFonts w:eastAsia="Times New Roman"/>
          </w:rPr>
          <w:t xml:space="preserve">ARTICLE III. - NONEMERGENCY MEDICAL TRANSPORTATION </w:t>
        </w:r>
      </w:hyperlink>
    </w:p>
    <w:p w:rsidR="00000000" w:rsidRDefault="007946A7">
      <w:pPr>
        <w:divId w:val="1322737286"/>
        <w:rPr>
          <w:rFonts w:eastAsia="Times New Roman"/>
        </w:rPr>
      </w:pPr>
    </w:p>
    <w:p w:rsidR="00000000" w:rsidRDefault="007946A7">
      <w:pPr>
        <w:divId w:val="1322737286"/>
        <w:rPr>
          <w:rFonts w:eastAsia="Times New Roman"/>
        </w:rPr>
      </w:pPr>
      <w:r>
        <w:rPr>
          <w:rFonts w:eastAsia="Times New Roman"/>
        </w:rPr>
        <w:pict>
          <v:rect id="_x0000_i1025" style="width:0;height:1.5pt" o:hr="t" o:hrstd="t" o:hralign="center" fillcolor="#a0a0a0" stroked="f"/>
        </w:pict>
      </w:r>
    </w:p>
    <w:p w:rsidR="00000000" w:rsidRDefault="007946A7">
      <w:pPr>
        <w:pStyle w:val="b0"/>
        <w:divId w:val="1322737286"/>
        <w:rPr>
          <w:rFonts w:eastAsiaTheme="minorEastAsia"/>
        </w:rPr>
      </w:pPr>
      <w:r>
        <w:t>FO</w:t>
      </w:r>
      <w:r>
        <w:t>OTNOTE(S):</w:t>
      </w:r>
    </w:p>
    <w:p w:rsidR="00000000" w:rsidRDefault="007946A7">
      <w:pPr>
        <w:divId w:val="1322737286"/>
        <w:rPr>
          <w:rFonts w:eastAsia="Times New Roman"/>
        </w:rPr>
      </w:pPr>
      <w:r>
        <w:rPr>
          <w:rFonts w:eastAsia="Times New Roman"/>
        </w:rPr>
        <w:pict>
          <v:rect id="_x0000_i1026" style="width:0;height:1.5pt" o:hr="t" o:hrstd="t" o:hralign="center" fillcolor="#a0a0a0" stroked="f"/>
        </w:pict>
      </w:r>
    </w:p>
    <w:p w:rsidR="00000000" w:rsidRDefault="007946A7">
      <w:pPr>
        <w:pStyle w:val="refcharterfn"/>
        <w:divId w:val="667051685"/>
        <w:rPr>
          <w:rFonts w:eastAsiaTheme="minorEastAsia"/>
        </w:rPr>
      </w:pPr>
      <w:r>
        <w:t>--- (</w:t>
      </w:r>
      <w:r>
        <w:rPr>
          <w:b/>
          <w:bCs/>
        </w:rPr>
        <w:t>1</w:t>
      </w:r>
      <w:r>
        <w:t xml:space="preserve">) --- </w:t>
      </w:r>
    </w:p>
    <w:p w:rsidR="00000000" w:rsidRDefault="007946A7">
      <w:pPr>
        <w:pStyle w:val="refeditorfn"/>
        <w:divId w:val="667051685"/>
      </w:pPr>
      <w:r>
        <w:rPr>
          <w:b/>
          <w:bCs/>
        </w:rPr>
        <w:t>Editor's note—</w:t>
      </w:r>
      <w:r>
        <w:t xml:space="preserve"> At the editor's discretion, the title of Ch. 4 has been expanded to facilitate the incorporation of Ord. No. 80-145 as Art. III of Ch. 4. Ch. 4 consisted of Arts. I and II, pertain</w:t>
      </w:r>
      <w:r>
        <w:t xml:space="preserve">ing to ambulances in general and certificates of public convenience and necessity for ambulances. As pages are necessarily pulled, the word "chapter" will be corrected, when necessary, to reflect the addition of Art. III. </w:t>
      </w:r>
      <w:hyperlink w:history="1" w:anchor="BK_0E862B43E6E7A4E711E6C398A1FAA17D">
        <w:r>
          <w:rPr>
            <w:rStyle w:val="Hyperlink"/>
          </w:rPr>
          <w:t>(Back)</w:t>
        </w:r>
      </w:hyperlink>
    </w:p>
    <w:p w:rsidR="00000000" w:rsidRDefault="007946A7">
      <w:pPr>
        <w:pStyle w:val="refgenericfn"/>
        <w:divId w:val="667051685"/>
      </w:pPr>
      <w:r>
        <w:t xml:space="preserve">Annotation—CAO 82-1. </w:t>
      </w:r>
      <w:hyperlink w:history="1" w:anchor="BK_0E862B43E6E7A4E711E6C398A1FAA17D">
        <w:r>
          <w:rPr>
            <w:rStyle w:val="Hyperlink"/>
          </w:rPr>
          <w:t>(Back)</w:t>
        </w:r>
      </w:hyperlink>
    </w:p>
    <w:p w:rsidR="00000000" w:rsidRDefault="007946A7">
      <w:pPr>
        <w:pStyle w:val="refcrossfn"/>
        <w:divId w:val="667051685"/>
      </w:pPr>
      <w:r>
        <w:rPr>
          <w:b/>
          <w:bCs/>
        </w:rPr>
        <w:t xml:space="preserve">Cross reference— </w:t>
      </w:r>
      <w:r>
        <w:t>False alarms and reports relating to ambulance assistance, § 21-24; traffic and motor vehicles, Ch. 30; vehicles for hire,</w:t>
      </w:r>
      <w:r>
        <w:t xml:space="preserve"> Ch. 31.</w:t>
      </w:r>
      <w:hyperlink w:history="1" w:anchor="BK_0E862B43E6E7A4E711E6C398A1FAA17D">
        <w:r>
          <w:rPr>
            <w:rStyle w:val="Hyperlink"/>
          </w:rPr>
          <w:t xml:space="preserve"> (Back)</w:t>
        </w:r>
      </w:hyperlink>
    </w:p>
    <w:p w:rsidR="00000000" w:rsidRDefault="007946A7">
      <w:pPr>
        <w:pStyle w:val="refstatelawfn"/>
        <w:divId w:val="667051685"/>
      </w:pPr>
      <w:r>
        <w:rPr>
          <w:b/>
          <w:bCs/>
        </w:rPr>
        <w:t xml:space="preserve">State Law reference— </w:t>
      </w:r>
      <w:r>
        <w:t>Medical transportation services, F.S. § 401.211 et seq.</w:t>
      </w:r>
      <w:hyperlink w:history="1" w:anchor="BK_0E862B43E6E7A4E711E6C398A1FAA17D">
        <w:r>
          <w:rPr>
            <w:rStyle w:val="Hyperlink"/>
          </w:rPr>
          <w:t xml:space="preserve"> (Back)</w:t>
        </w:r>
      </w:hyperlink>
    </w:p>
    <w:p w:rsidR="00000000" w:rsidRDefault="007946A7">
      <w:pPr>
        <w:pStyle w:val="Heading3"/>
        <w:divId w:val="1839149939"/>
        <w:rPr>
          <w:rFonts w:eastAsia="Times New Roman"/>
        </w:rPr>
      </w:pPr>
      <w:r>
        <w:rPr>
          <w:rFonts w:eastAsia="Times New Roman"/>
        </w:rPr>
        <w:t>ARTICLE I.</w:t>
      </w:r>
      <w:r>
        <w:rPr>
          <w:rFonts w:eastAsia="Times New Roman"/>
        </w:rPr>
        <w:t xml:space="preserve"> </w:t>
      </w:r>
      <w:r>
        <w:rPr>
          <w:rFonts w:eastAsia="Times New Roman"/>
        </w:rPr>
        <w:t xml:space="preserve">IN GENERAL </w:t>
      </w:r>
      <w:hyperlink w:history="1" w:anchor="BK_0DDA02D54FD6B7207FD870C2827B940F">
        <w:r>
          <w:rPr>
            <w:rStyle w:val="Hyperlink"/>
            <w:rFonts w:eastAsia="Times New Roman"/>
            <w:vertAlign w:val="superscript"/>
          </w:rPr>
          <w:t>[2]</w:t>
        </w:r>
      </w:hyperlink>
      <w:r>
        <w:rPr>
          <w:rFonts w:eastAsia="Times New Roman"/>
        </w:rPr>
        <w:t xml:space="preserve"> </w:t>
      </w:r>
    </w:p>
    <w:p w:rsidR="00000000" w:rsidRDefault="007946A7">
      <w:pPr>
        <w:pStyle w:val="seclink"/>
        <w:divId w:val="1839149939"/>
        <w:rPr>
          <w:rFonts w:eastAsiaTheme="minorEastAsia"/>
        </w:rPr>
      </w:pPr>
      <w:hyperlink w:history="1" w:anchor="BK_5ADFB7F661EEA3BB637627482BCC790F">
        <w:r>
          <w:rPr>
            <w:rStyle w:val="Hyperlink"/>
          </w:rPr>
          <w:t>Sec. 4-1. Legislative intent.</w:t>
        </w:r>
      </w:hyperlink>
    </w:p>
    <w:p w:rsidR="00000000" w:rsidRDefault="007946A7">
      <w:pPr>
        <w:pStyle w:val="seclink"/>
        <w:divId w:val="1839149939"/>
      </w:pPr>
      <w:hyperlink w:history="1" w:anchor="BK_631661D58B3415488709B191FE171FE3">
        <w:r>
          <w:rPr>
            <w:rStyle w:val="Hyperlink"/>
          </w:rPr>
          <w:t>Sec. 4-2. Definitions.</w:t>
        </w:r>
      </w:hyperlink>
    </w:p>
    <w:p w:rsidR="00000000" w:rsidRDefault="007946A7">
      <w:pPr>
        <w:pStyle w:val="seclink"/>
        <w:divId w:val="1839149939"/>
      </w:pPr>
      <w:hyperlink w:history="1" w:anchor="BK_437EBF86F1AE545ED39F07F56D65FB08">
        <w:r>
          <w:rPr>
            <w:rStyle w:val="Hyperlink"/>
          </w:rPr>
          <w:t>Sec. 4-3. Certificates of public convenience and necessity.</w:t>
        </w:r>
      </w:hyperlink>
    </w:p>
    <w:p w:rsidR="00000000" w:rsidRDefault="007946A7">
      <w:pPr>
        <w:pStyle w:val="seclink"/>
        <w:divId w:val="1839149939"/>
      </w:pPr>
      <w:hyperlink w:history="1" w:anchor="BK_34731DCAAC116BB23843594DA0FA85CE">
        <w:r>
          <w:rPr>
            <w:rStyle w:val="Hyperlink"/>
          </w:rPr>
          <w:t>Sec. 4-4. Initial applications for certificates and applications to increase veh</w:t>
        </w:r>
        <w:r>
          <w:rPr>
            <w:rStyle w:val="Hyperlink"/>
          </w:rPr>
          <w:t>icles.</w:t>
        </w:r>
      </w:hyperlink>
    </w:p>
    <w:p w:rsidR="00000000" w:rsidRDefault="007946A7">
      <w:pPr>
        <w:pStyle w:val="seclink"/>
        <w:divId w:val="1839149939"/>
      </w:pPr>
      <w:hyperlink w:history="1" w:anchor="BK_17C2649F35FDFE07B7BF78BF9A6D8929">
        <w:r>
          <w:rPr>
            <w:rStyle w:val="Hyperlink"/>
          </w:rPr>
          <w:t>Sec. 4-5. Administrative renewal of certificates.</w:t>
        </w:r>
      </w:hyperlink>
    </w:p>
    <w:p w:rsidR="00000000" w:rsidRDefault="007946A7">
      <w:pPr>
        <w:pStyle w:val="seclink"/>
        <w:divId w:val="1839149939"/>
      </w:pPr>
      <w:hyperlink w:history="1" w:anchor="BK_682F67A6085ED847537F7250BF7D2D19">
        <w:r>
          <w:rPr>
            <w:rStyle w:val="Hyperlink"/>
          </w:rPr>
          <w:t>Sec. 4-6. Insurance requirements.</w:t>
        </w:r>
      </w:hyperlink>
    </w:p>
    <w:p w:rsidR="00000000" w:rsidRDefault="007946A7">
      <w:pPr>
        <w:pStyle w:val="seclink"/>
        <w:divId w:val="1839149939"/>
      </w:pPr>
      <w:hyperlink w:history="1" w:anchor="BK_59E81D81A4D130D01F84AB1C8FE7D141">
        <w:r>
          <w:rPr>
            <w:rStyle w:val="Hyperlink"/>
          </w:rPr>
          <w:t>Sec. 4-7. Rates.</w:t>
        </w:r>
      </w:hyperlink>
    </w:p>
    <w:p w:rsidR="00000000" w:rsidRDefault="007946A7">
      <w:pPr>
        <w:pStyle w:val="seclink"/>
        <w:divId w:val="1839149939"/>
      </w:pPr>
      <w:hyperlink w:history="1" w:anchor="BK_175D60FFFEF226329C91FC801F44D0E7">
        <w:r>
          <w:rPr>
            <w:rStyle w:val="Hyperlink"/>
          </w:rPr>
          <w:t>Sec. 4-8. Operating regulations.</w:t>
        </w:r>
      </w:hyperlink>
    </w:p>
    <w:p w:rsidR="00000000" w:rsidRDefault="007946A7">
      <w:pPr>
        <w:pStyle w:val="seclink"/>
        <w:divId w:val="1839149939"/>
      </w:pPr>
      <w:hyperlink w:history="1" w:anchor="BK_95282F9C91E44F06660D9890DDD50D9A">
        <w:r>
          <w:rPr>
            <w:rStyle w:val="Hyperlink"/>
          </w:rPr>
          <w:t>Sec. 4-9. Compliance.</w:t>
        </w:r>
      </w:hyperlink>
    </w:p>
    <w:p w:rsidR="00000000" w:rsidRDefault="007946A7">
      <w:pPr>
        <w:pStyle w:val="seclink"/>
        <w:divId w:val="1839149939"/>
      </w:pPr>
      <w:hyperlink w:history="1" w:anchor="BK_57C2CB7E29FD3B166EA6AFBBFA2D7A69">
        <w:r>
          <w:rPr>
            <w:rStyle w:val="Hyperlink"/>
          </w:rPr>
          <w:t>S</w:t>
        </w:r>
        <w:r>
          <w:rPr>
            <w:rStyle w:val="Hyperlink"/>
          </w:rPr>
          <w:t>ec. 4-10. Probation, revocation, or suspension—Grounds.</w:t>
        </w:r>
      </w:hyperlink>
    </w:p>
    <w:p w:rsidR="00000000" w:rsidRDefault="007946A7">
      <w:pPr>
        <w:pStyle w:val="seclink"/>
        <w:divId w:val="1839149939"/>
      </w:pPr>
      <w:hyperlink w:history="1" w:anchor="BK_704A41DBF4000B8CD59945B968B5C2CD">
        <w:r>
          <w:rPr>
            <w:rStyle w:val="Hyperlink"/>
          </w:rPr>
          <w:t>Sec. 4-11. Application rejection or denial, probation, revocation, or suspension—Procedure.</w:t>
        </w:r>
      </w:hyperlink>
    </w:p>
    <w:p w:rsidR="00000000" w:rsidRDefault="007946A7">
      <w:pPr>
        <w:pStyle w:val="seclink"/>
        <w:divId w:val="1839149939"/>
      </w:pPr>
      <w:hyperlink w:history="1" w:anchor="BK_718A282365097BC9212873A904CF9A4A">
        <w:r>
          <w:rPr>
            <w:rStyle w:val="Hyperlink"/>
          </w:rPr>
          <w:t>Sec. 4-12. Appeal.</w:t>
        </w:r>
      </w:hyperlink>
    </w:p>
    <w:p w:rsidR="00000000" w:rsidRDefault="007946A7">
      <w:pPr>
        <w:pStyle w:val="seclink"/>
        <w:divId w:val="1839149939"/>
      </w:pPr>
      <w:hyperlink w:history="1" w:anchor="BK_03C90ADDD43DC59ADE2AD275F62596A2">
        <w:r>
          <w:rPr>
            <w:rStyle w:val="Hyperlink"/>
          </w:rPr>
          <w:t>Sec. 4-13. Violations, enforcement and penalties.</w:t>
        </w:r>
      </w:hyperlink>
    </w:p>
    <w:p w:rsidR="00000000" w:rsidRDefault="007946A7">
      <w:pPr>
        <w:pStyle w:val="seclink"/>
        <w:divId w:val="1839149939"/>
      </w:pPr>
      <w:hyperlink w:history="1" w:anchor="BK_536C87B5E2E36FFC9163BE662FF10BEC">
        <w:r>
          <w:rPr>
            <w:rStyle w:val="Hyperlink"/>
          </w:rPr>
          <w:t>Sec. 4-14. Municipalities are not to require license, permit or payment of fees, except occupation license authorized by general law.</w:t>
        </w:r>
      </w:hyperlink>
    </w:p>
    <w:p w:rsidR="00000000" w:rsidRDefault="007946A7">
      <w:pPr>
        <w:pStyle w:val="seclink"/>
        <w:divId w:val="1839149939"/>
      </w:pPr>
      <w:hyperlink w:history="1" w:anchor="BK_08CB629348FFBE2F248D2C747E3274E9">
        <w:r>
          <w:rPr>
            <w:rStyle w:val="Hyperlink"/>
          </w:rPr>
          <w:t>Sec. 4-15. State of emergency.</w:t>
        </w:r>
      </w:hyperlink>
    </w:p>
    <w:p w:rsidR="00000000" w:rsidRDefault="007946A7">
      <w:pPr>
        <w:pStyle w:val="seclink"/>
        <w:divId w:val="1839149939"/>
      </w:pPr>
      <w:hyperlink w:history="1" w:anchor="BK_B28A4D51A1C10ECA63DC564E3D1025E4">
        <w:r>
          <w:rPr>
            <w:rStyle w:val="Hyperlink"/>
          </w:rPr>
          <w:t>Sec. 4-16. Prohibition on written advertisements.</w:t>
        </w:r>
      </w:hyperlink>
    </w:p>
    <w:p w:rsidR="00000000" w:rsidRDefault="007946A7">
      <w:pPr>
        <w:pStyle w:val="seclink"/>
        <w:divId w:val="1839149939"/>
      </w:pPr>
      <w:hyperlink w:history="1" w:anchor="BK_3FE83541E8199B8CE8E3A406FC9A1569">
        <w:r>
          <w:rPr>
            <w:rStyle w:val="Hyperlink"/>
          </w:rPr>
          <w:t>Secs. 4-17—4-22. Reserved.</w:t>
        </w:r>
      </w:hyperlink>
    </w:p>
    <w:p w:rsidR="00000000" w:rsidRDefault="007946A7">
      <w:pPr>
        <w:divId w:val="1839149939"/>
        <w:rPr>
          <w:rFonts w:eastAsia="Times New Roman"/>
        </w:rPr>
      </w:pPr>
      <w:r>
        <w:rPr>
          <w:rFonts w:eastAsia="Times New Roman"/>
        </w:rPr>
        <w:br/>
      </w:r>
    </w:p>
    <w:p w:rsidR="00000000" w:rsidRDefault="007946A7">
      <w:pPr>
        <w:pStyle w:val="sec"/>
        <w:divId w:val="1839149939"/>
      </w:pPr>
      <w:bookmarkStart w:name="BK_5ADFB7F661EEA3BB637627482BCC790F" w:id="1"/>
      <w:bookmarkEnd w:id="1"/>
      <w:r>
        <w:t>Sec. 4-1.</w:t>
      </w:r>
      <w:r>
        <w:t xml:space="preserve"> </w:t>
      </w:r>
      <w:r>
        <w:t>Legislative intent.</w:t>
      </w:r>
    </w:p>
    <w:p w:rsidR="00000000" w:rsidRDefault="007946A7">
      <w:pPr>
        <w:pStyle w:val="p0"/>
        <w:divId w:val="1839149939"/>
      </w:pPr>
      <w:r>
        <w:t>It is the intent of the Comm</w:t>
      </w:r>
      <w:r>
        <w:t>ission to promote the health, safety and welfare of the county, its citizens, residents and visitors, by providing for the reasonable uniform regulation of ambulance services thereby promoting the development and maintenance of a safe, healthy, efficient a</w:t>
      </w:r>
      <w:r>
        <w:t>nd service-oriented ambulance service for Miami-Dade County. In addition, it is the intent that only governmental fire rescue entities shall be authorized to perform as the first responder within the territorial limits or airspace of Miami-Dade County, exc</w:t>
      </w:r>
      <w:r>
        <w:t>ept as provided otherwise in a countywide emergency and non-emergency ambulance service and non-emergency medical transportation vehicle service contract between one or more private ambulance providers and Miami-Dade County, or in a contract in existence a</w:t>
      </w:r>
      <w:r>
        <w:t xml:space="preserve">s of January 1, 2000 between a municipality and an ambulance service. It is also the intent that private ambulance providers shall be only authorized to perform interfacility transfers within the territorial limits or airspace of Miami-Dade County, except </w:t>
      </w:r>
      <w:r>
        <w:t xml:space="preserve">as provided otherwise in this section. </w:t>
      </w:r>
    </w:p>
    <w:p w:rsidR="00000000" w:rsidRDefault="007946A7">
      <w:pPr>
        <w:pStyle w:val="historynote"/>
        <w:divId w:val="1839149939"/>
      </w:pPr>
      <w:r>
        <w:t xml:space="preserve">(Ord. No. 94-93, § 2, 5-17-94; Ord. No. 01-38, § 1, 3-8-01) </w:t>
      </w:r>
    </w:p>
    <w:p w:rsidR="00000000" w:rsidRDefault="007946A7">
      <w:pPr>
        <w:pStyle w:val="sec"/>
        <w:divId w:val="1839149939"/>
      </w:pPr>
      <w:bookmarkStart w:name="BK_631661D58B3415488709B191FE171FE3" w:id="2"/>
      <w:bookmarkEnd w:id="2"/>
      <w:r>
        <w:t>Sec. 4-2.</w:t>
      </w:r>
      <w:r>
        <w:t xml:space="preserve"> </w:t>
      </w:r>
      <w:r>
        <w:t>Definitions.</w:t>
      </w:r>
    </w:p>
    <w:p w:rsidR="00000000" w:rsidRDefault="007946A7">
      <w:pPr>
        <w:pStyle w:val="p0"/>
        <w:divId w:val="1839149939"/>
      </w:pPr>
      <w:r>
        <w:t xml:space="preserve">For the purposes of this article, the following definitions shall apply: </w:t>
      </w:r>
    </w:p>
    <w:p w:rsidR="00000000" w:rsidRDefault="007946A7">
      <w:pPr>
        <w:pStyle w:val="list1"/>
        <w:divId w:val="1839149939"/>
      </w:pPr>
      <w:r>
        <w:t>(a)</w:t>
        <w:tab/>
      </w:r>
      <w:r>
        <w:rPr>
          <w:i/>
          <w:iCs/>
        </w:rPr>
        <w:t>Active ambulance v</w:t>
      </w:r>
      <w:r>
        <w:rPr>
          <w:i/>
          <w:iCs/>
        </w:rPr>
        <w:t>ehicle</w:t>
      </w:r>
      <w:r>
        <w:t xml:space="preserve"> means any private or publicly owned land or water vehicle that is designated as such by the certificate holder and authorized by the County as a permanent in-service vehicle. </w:t>
      </w:r>
    </w:p>
    <w:p w:rsidR="00000000" w:rsidRDefault="007946A7">
      <w:pPr>
        <w:pStyle w:val="list1"/>
        <w:divId w:val="1839149939"/>
      </w:pPr>
      <w:r>
        <w:t>(b)</w:t>
        <w:tab/>
      </w:r>
      <w:r>
        <w:rPr>
          <w:i/>
          <w:iCs/>
        </w:rPr>
        <w:t>Advanced life support</w:t>
      </w:r>
      <w:r>
        <w:t xml:space="preserve"> means treatment of life-threatening medical eme</w:t>
      </w:r>
      <w:r>
        <w:t>rgencies through the use of techniques such as endotracheal intubation, the administration of drugs or intravenous fluids, telemetry, cardiac monitoring, and cardiac defibrillation by a qualified person or such other techniques as may be authorized by fede</w:t>
      </w:r>
      <w:r>
        <w:t xml:space="preserve">ral, state or local laws or regulations, as same may be amended from time to time where applicable. </w:t>
      </w:r>
    </w:p>
    <w:p w:rsidR="00000000" w:rsidRDefault="007946A7">
      <w:pPr>
        <w:pStyle w:val="list1"/>
        <w:divId w:val="1839149939"/>
      </w:pPr>
      <w:r>
        <w:t>(c)</w:t>
        <w:tab/>
      </w:r>
      <w:r>
        <w:rPr>
          <w:i/>
          <w:iCs/>
        </w:rPr>
        <w:t>Air ambulance</w:t>
      </w:r>
      <w:r>
        <w:t xml:space="preserve"> means any fixed wing or rotary wing aircraft used for, or intended to be used for, air transportation of sick or injured persons requirin</w:t>
      </w:r>
      <w:r>
        <w:t xml:space="preserve">g or likely to require medical attention during transport as may be authorized by federal, state or local laws or regulations, as same may be amended from time to time where applicable. </w:t>
      </w:r>
    </w:p>
    <w:p w:rsidR="00000000" w:rsidRDefault="007946A7">
      <w:pPr>
        <w:pStyle w:val="list1"/>
        <w:divId w:val="1839149939"/>
      </w:pPr>
      <w:r>
        <w:t>(d)</w:t>
        <w:tab/>
      </w:r>
      <w:r>
        <w:rPr>
          <w:i/>
          <w:iCs/>
        </w:rPr>
        <w:t>Ambulance</w:t>
      </w:r>
      <w:r>
        <w:t xml:space="preserve"> or </w:t>
      </w:r>
      <w:r>
        <w:rPr>
          <w:i/>
          <w:iCs/>
        </w:rPr>
        <w:t>emergency medical services vehicle</w:t>
      </w:r>
      <w:r>
        <w:t xml:space="preserve"> means any private</w:t>
      </w:r>
      <w:r>
        <w:t>ly or publicly owned land or water vehicle that is designed, constructed, reconstructed, maintained, equipped, or operated for, and is used for, or intended to be used for, land or water transportation of sick or injured persons requiring or likely to requ</w:t>
      </w:r>
      <w:r>
        <w:t xml:space="preserve">ire medical attention during transport as may be authorized by federal, state or local laws or regulations, as same may be amended from time to time where applicable. </w:t>
      </w:r>
    </w:p>
    <w:p w:rsidR="00000000" w:rsidRDefault="007946A7">
      <w:pPr>
        <w:pStyle w:val="list1"/>
        <w:divId w:val="1839149939"/>
      </w:pPr>
      <w:r>
        <w:t>(e)</w:t>
        <w:tab/>
      </w:r>
      <w:r>
        <w:rPr>
          <w:i/>
          <w:iCs/>
        </w:rPr>
        <w:t>Ambulance service</w:t>
      </w:r>
      <w:r>
        <w:t xml:space="preserve"> </w:t>
      </w:r>
      <w:r>
        <w:t xml:space="preserve">means any service whereby a private, public or governmental entity offers to provide or provides, for compensation or as a courtesy, basic life support or advanced life support to sick or injured persons being transported from one location to another upon </w:t>
      </w:r>
      <w:r>
        <w:t xml:space="preserve">the streets of Miami-Dade County or in the airspace above Miami-Dade County. </w:t>
      </w:r>
    </w:p>
    <w:p w:rsidR="00000000" w:rsidRDefault="007946A7">
      <w:pPr>
        <w:pStyle w:val="list1"/>
        <w:divId w:val="1839149939"/>
      </w:pPr>
      <w:r>
        <w:t>(f)</w:t>
        <w:tab/>
      </w:r>
      <w:r>
        <w:rPr>
          <w:i/>
          <w:iCs/>
        </w:rPr>
        <w:t>Application</w:t>
      </w:r>
      <w:r>
        <w:t xml:space="preserve"> means the form prepared by the county submitted complete with all required documentation and the appropriate fee. </w:t>
      </w:r>
    </w:p>
    <w:p w:rsidR="00000000" w:rsidRDefault="007946A7">
      <w:pPr>
        <w:pStyle w:val="list1"/>
        <w:divId w:val="1839149939"/>
      </w:pPr>
      <w:r>
        <w:t>(g)</w:t>
        <w:tab/>
      </w:r>
      <w:r>
        <w:rPr>
          <w:i/>
          <w:iCs/>
        </w:rPr>
        <w:t>Article</w:t>
      </w:r>
      <w:r>
        <w:t xml:space="preserve"> means Article I of the Code of Miam</w:t>
      </w:r>
      <w:r>
        <w:t xml:space="preserve">i-Dade County, Florida, and any rules, regulations and standards promulgated pursuant to this article. </w:t>
      </w:r>
    </w:p>
    <w:p w:rsidR="00000000" w:rsidRDefault="007946A7">
      <w:pPr>
        <w:pStyle w:val="list1"/>
        <w:divId w:val="1839149939"/>
      </w:pPr>
      <w:r>
        <w:t>(h)</w:t>
        <w:tab/>
      </w:r>
      <w:r>
        <w:rPr>
          <w:i/>
          <w:iCs/>
        </w:rPr>
        <w:t>Basic life support</w:t>
      </w:r>
      <w:r>
        <w:t xml:space="preserve"> means treatment of medical emergencies by a qualified person through the use of techniques </w:t>
      </w:r>
      <w:r>
        <w:t>such as patient assessment, cardiopulmonary resuscitation (CPR), splinting, obstetrical assistance, bandaging, administration of oxygen, application of medical antishock trousers, administration of a subcutaneous injection using a premeasured auto injector</w:t>
      </w:r>
      <w:r>
        <w:t xml:space="preserve"> of epinephrine to a person suffering an anaphylactic reaction, other techniques described in the Emergency Medical Technician Basic Training Course Curriculum of the United States Department of Transportation and such other techniques as may be authorized</w:t>
      </w:r>
      <w:r>
        <w:t xml:space="preserve"> by federal, state or local laws or regulations, as same may be amended from time to time where applicable. </w:t>
      </w:r>
    </w:p>
    <w:p w:rsidR="00000000" w:rsidRDefault="007946A7">
      <w:pPr>
        <w:pStyle w:val="list1"/>
        <w:divId w:val="1839149939"/>
      </w:pPr>
      <w:r>
        <w:t>(i)</w:t>
        <w:tab/>
      </w:r>
      <w:r>
        <w:rPr>
          <w:i/>
          <w:iCs/>
        </w:rPr>
        <w:t>Certificate</w:t>
      </w:r>
      <w:r>
        <w:t xml:space="preserve"> means a certificate of public convenience and necessity issued in accordance with the provisions of this article. </w:t>
      </w:r>
    </w:p>
    <w:p w:rsidR="00000000" w:rsidRDefault="007946A7">
      <w:pPr>
        <w:pStyle w:val="list1"/>
        <w:divId w:val="1839149939"/>
      </w:pPr>
      <w:r>
        <w:t>(j)</w:t>
        <w:tab/>
      </w:r>
      <w:r>
        <w:rPr>
          <w:i/>
          <w:iCs/>
        </w:rPr>
        <w:t xml:space="preserve">Certificate </w:t>
      </w:r>
      <w:r>
        <w:rPr>
          <w:i/>
          <w:iCs/>
        </w:rPr>
        <w:t>holder</w:t>
      </w:r>
      <w:r>
        <w:t xml:space="preserve"> or </w:t>
      </w:r>
      <w:r>
        <w:rPr>
          <w:i/>
          <w:iCs/>
        </w:rPr>
        <w:t>holder</w:t>
      </w:r>
      <w:r>
        <w:t xml:space="preserve"> means any person or entity who has been issued a certificate of public convenience and necessity in accordance with the provisions of this article. </w:t>
      </w:r>
    </w:p>
    <w:p w:rsidR="00000000" w:rsidRDefault="007946A7">
      <w:pPr>
        <w:pStyle w:val="list1"/>
        <w:divId w:val="1839149939"/>
      </w:pPr>
      <w:r>
        <w:t>(k)</w:t>
        <w:tab/>
      </w:r>
      <w:r>
        <w:rPr>
          <w:i/>
          <w:iCs/>
        </w:rPr>
        <w:t>Commission</w:t>
      </w:r>
      <w:r>
        <w:t xml:space="preserve"> means the Miami-Dade County Board of County Commissioners. </w:t>
      </w:r>
    </w:p>
    <w:p w:rsidR="00000000" w:rsidRDefault="007946A7">
      <w:pPr>
        <w:pStyle w:val="list1"/>
        <w:divId w:val="1839149939"/>
      </w:pPr>
      <w:r>
        <w:t>(l)</w:t>
        <w:tab/>
      </w:r>
      <w:r>
        <w:rPr>
          <w:i/>
          <w:iCs/>
        </w:rPr>
        <w:t>County</w:t>
      </w:r>
      <w:r>
        <w:t xml:space="preserve"> mean</w:t>
      </w:r>
      <w:r>
        <w:t xml:space="preserve">s Miami-Dade County, Florida. </w:t>
      </w:r>
    </w:p>
    <w:p w:rsidR="00000000" w:rsidRDefault="007946A7">
      <w:pPr>
        <w:pStyle w:val="list1"/>
        <w:divId w:val="1839149939"/>
      </w:pPr>
      <w:r>
        <w:t>(m)</w:t>
        <w:tab/>
      </w:r>
      <w:r>
        <w:rPr>
          <w:i/>
          <w:iCs/>
        </w:rPr>
        <w:t>County Manager</w:t>
      </w:r>
      <w:r>
        <w:t xml:space="preserve"> or </w:t>
      </w:r>
      <w:r>
        <w:rPr>
          <w:i/>
          <w:iCs/>
        </w:rPr>
        <w:t>manager</w:t>
      </w:r>
      <w:r>
        <w:t xml:space="preserve"> means the County Manager or his or her designee. The County Manager may designate one or more persons or county departments to administer the various provisions of this article. </w:t>
      </w:r>
    </w:p>
    <w:p w:rsidR="00000000" w:rsidRDefault="007946A7">
      <w:pPr>
        <w:pStyle w:val="list1"/>
        <w:divId w:val="1839149939"/>
      </w:pPr>
      <w:r>
        <w:t>(n)</w:t>
        <w:tab/>
      </w:r>
      <w:r>
        <w:rPr>
          <w:i/>
          <w:iCs/>
        </w:rPr>
        <w:t>First respon</w:t>
      </w:r>
      <w:r>
        <w:rPr>
          <w:i/>
          <w:iCs/>
        </w:rPr>
        <w:t>der</w:t>
      </w:r>
      <w:r>
        <w:t xml:space="preserve"> means any of the governmental entity fire rescue certificate holders who render all initial on-scene advanced life support or basic life support medical care to ill or injured persons including the appropriate transportation of such persons within the </w:t>
      </w:r>
      <w:r>
        <w:t>territorial limits or airspace of Miami-Dade County, except as provided otherwise in a countywide emergency and non-emergency ambulance service and non-emergency medical transportation vehicle service contract between one or more private ambulance provider</w:t>
      </w:r>
      <w:r>
        <w:t xml:space="preserve">s and Miami-Dade County, or in a contract in existence as of January 1, 2000 between a municipality and an ambulance service. </w:t>
      </w:r>
    </w:p>
    <w:p w:rsidR="00000000" w:rsidRDefault="007946A7">
      <w:pPr>
        <w:pStyle w:val="list1"/>
        <w:divId w:val="1839149939"/>
      </w:pPr>
      <w:r>
        <w:t>(o)</w:t>
        <w:tab/>
      </w:r>
      <w:r>
        <w:rPr>
          <w:i/>
          <w:iCs/>
        </w:rPr>
        <w:t>Intra-county</w:t>
      </w:r>
      <w:r>
        <w:t xml:space="preserve"> means receiving and delivering patients all within Miami-Dade County. </w:t>
      </w:r>
    </w:p>
    <w:p w:rsidR="00000000" w:rsidRDefault="007946A7">
      <w:pPr>
        <w:pStyle w:val="list1"/>
        <w:divId w:val="1839149939"/>
      </w:pPr>
      <w:r>
        <w:t>(p)</w:t>
        <w:tab/>
      </w:r>
      <w:r>
        <w:rPr>
          <w:i/>
          <w:iCs/>
        </w:rPr>
        <w:t>Person</w:t>
      </w:r>
      <w:r>
        <w:t xml:space="preserve"> means any natural person(s), f</w:t>
      </w:r>
      <w:r>
        <w:t xml:space="preserve">irm, partnership, association, corporation, government or other business entity. </w:t>
      </w:r>
    </w:p>
    <w:p w:rsidR="00000000" w:rsidRDefault="007946A7">
      <w:pPr>
        <w:pStyle w:val="list1"/>
        <w:divId w:val="1839149939"/>
      </w:pPr>
      <w:r>
        <w:t>(q)</w:t>
        <w:tab/>
      </w:r>
      <w:r>
        <w:rPr>
          <w:i/>
          <w:iCs/>
        </w:rPr>
        <w:t>Public interest</w:t>
      </w:r>
      <w:r>
        <w:t xml:space="preserve"> means a determination based on the following criteria: that benefits of the ambulance services will accrue to the community, and meet the needs of the pub</w:t>
      </w:r>
      <w:r>
        <w:t xml:space="preserve">lic who utilizes ambulance services, consistent with the legislative intent contained in this article. </w:t>
      </w:r>
    </w:p>
    <w:p w:rsidR="00000000" w:rsidRDefault="007946A7">
      <w:pPr>
        <w:pStyle w:val="list1"/>
        <w:divId w:val="1839149939"/>
      </w:pPr>
      <w:r>
        <w:t>(r)</w:t>
        <w:tab/>
      </w:r>
      <w:r>
        <w:rPr>
          <w:i/>
          <w:iCs/>
        </w:rPr>
        <w:t>Reserve</w:t>
      </w:r>
      <w:r>
        <w:t xml:space="preserve"> or </w:t>
      </w:r>
      <w:r>
        <w:rPr>
          <w:i/>
          <w:iCs/>
        </w:rPr>
        <w:t>spare ambulance vehicle</w:t>
      </w:r>
      <w:r>
        <w:t xml:space="preserve"> means any privately or publicly owned land or water vehicle that is designated as such by the certificate holder </w:t>
      </w:r>
      <w:r>
        <w:t xml:space="preserve">and authorized by the County as a temporary replacement for an active vehicle which is taken out of service due to repairs or routine maintenance. </w:t>
      </w:r>
    </w:p>
    <w:p w:rsidR="00000000" w:rsidRDefault="007946A7">
      <w:pPr>
        <w:pStyle w:val="list1"/>
        <w:divId w:val="1839149939"/>
      </w:pPr>
      <w:r>
        <w:t>(s)</w:t>
        <w:tab/>
      </w:r>
      <w:r>
        <w:rPr>
          <w:i/>
          <w:iCs/>
        </w:rPr>
        <w:t>Response time</w:t>
      </w:r>
      <w:r>
        <w:t xml:space="preserve"> means the interval of time between the moment the certificate holder's dispatch center rec</w:t>
      </w:r>
      <w:r>
        <w:t>eives a call requesting a response to the moment the certificate holder's ambulance vehicle arrives at the requested location of the pickup. Response time for scheduled or prearranged transports shall mean the interval of time between such scheduled or pre</w:t>
      </w:r>
      <w:r>
        <w:t xml:space="preserve">arranged pickup time and the moment the certificate holder's ambulance vehicle arrives at the requested location of the pickup. Types of requests for responses include the following: </w:t>
      </w:r>
    </w:p>
    <w:p w:rsidR="00000000" w:rsidRDefault="007946A7">
      <w:pPr>
        <w:pStyle w:val="list2"/>
        <w:divId w:val="1839149939"/>
      </w:pPr>
      <w:r>
        <w:t>(i)</w:t>
        <w:tab/>
      </w:r>
      <w:r>
        <w:t>Will Call—Requests for transports as soon as possible. Response time</w:t>
      </w:r>
      <w:r>
        <w:t xml:space="preserve"> is calculated from the time of the request to the time of arrival at the requested location of the pickup. </w:t>
      </w:r>
    </w:p>
    <w:p w:rsidR="00000000" w:rsidRDefault="007946A7">
      <w:pPr>
        <w:pStyle w:val="list2"/>
        <w:divId w:val="1839149939"/>
      </w:pPr>
      <w:r>
        <w:t>(ii)</w:t>
        <w:tab/>
      </w:r>
      <w:r>
        <w:t>Scheduled Transport Requests made twenty-four (24) hours or more in advance of the pickup time. Response time is calculated from the scheduled</w:t>
      </w:r>
      <w:r>
        <w:t xml:space="preserve"> pickup time to the time of arrival at the requested location of the pickup. </w:t>
      </w:r>
    </w:p>
    <w:p w:rsidR="00000000" w:rsidRDefault="007946A7">
      <w:pPr>
        <w:pStyle w:val="list2"/>
        <w:divId w:val="1839149939"/>
      </w:pPr>
      <w:r>
        <w:t>(iii)</w:t>
        <w:tab/>
      </w:r>
      <w:r>
        <w:t xml:space="preserve">Prearranged—Transport requests made less than twenty-four (24) hours in advance of the pickup time and, if necessary, the established pickup time may be negotiated between </w:t>
      </w:r>
      <w:r>
        <w:t xml:space="preserve">the customer and the provider. Response time is calculated from the established pickup time to the time of arrival at the requested location of the pickup. </w:t>
      </w:r>
    </w:p>
    <w:p w:rsidR="00000000" w:rsidRDefault="007946A7">
      <w:pPr>
        <w:pStyle w:val="historynote"/>
        <w:divId w:val="1839149939"/>
      </w:pPr>
      <w:r>
        <w:t xml:space="preserve">(Ord. No. 94-93, § 2, 5-17-94; Ord. No. 01-38, § 1, 3-8-01) </w:t>
      </w:r>
    </w:p>
    <w:p w:rsidR="00000000" w:rsidRDefault="007946A7">
      <w:pPr>
        <w:pStyle w:val="sec"/>
        <w:divId w:val="1839149939"/>
      </w:pPr>
      <w:bookmarkStart w:name="BK_437EBF86F1AE545ED39F07F56D65FB08" w:id="3"/>
      <w:bookmarkEnd w:id="3"/>
      <w:r>
        <w:t>Se</w:t>
      </w:r>
      <w:r>
        <w:t>c. 4-3.</w:t>
      </w:r>
      <w:r>
        <w:t xml:space="preserve"> </w:t>
      </w:r>
      <w:r>
        <w:t>Certificates of public convenience and necessity.</w:t>
      </w:r>
    </w:p>
    <w:p w:rsidR="00000000" w:rsidRDefault="007946A7">
      <w:pPr>
        <w:pStyle w:val="list0"/>
        <w:divId w:val="1839149939"/>
      </w:pPr>
      <w:r>
        <w:t>(a)</w:t>
        <w:tab/>
      </w:r>
      <w:r>
        <w:t>It shall be unlawful for any person, firm, corporation, or other business or governmental entity to provide or advertise that it provides ambulance service anywhere upon the streets of Miami-Dad</w:t>
      </w:r>
      <w:r>
        <w:t xml:space="preserve">e County or in the airspace above Miami-Dade County, without first obtaining a certificate of public convenience and necessity issued in accordance with this article. </w:t>
      </w:r>
    </w:p>
    <w:p w:rsidR="00000000" w:rsidRDefault="007946A7">
      <w:pPr>
        <w:pStyle w:val="list0"/>
        <w:divId w:val="1839149939"/>
      </w:pPr>
      <w:r>
        <w:t>(b)</w:t>
        <w:tab/>
      </w:r>
      <w:r>
        <w:t xml:space="preserve">Providers of ambulance service based outside Miami-Dade County shall be exempt from </w:t>
      </w:r>
      <w:r>
        <w:t xml:space="preserve">the provisions of this section, except that any person or entity providing intra-county ambulance service within Miami-Dade County shall comply with this article. </w:t>
      </w:r>
    </w:p>
    <w:p w:rsidR="00000000" w:rsidRDefault="007946A7">
      <w:pPr>
        <w:pStyle w:val="list0"/>
        <w:divId w:val="1839149939"/>
      </w:pPr>
      <w:r>
        <w:t>(c)</w:t>
        <w:tab/>
      </w:r>
      <w:r>
        <w:t>The following are exempt from the provisions of this article:</w:t>
      </w:r>
    </w:p>
    <w:p w:rsidR="00000000" w:rsidRDefault="007946A7">
      <w:pPr>
        <w:pStyle w:val="list1"/>
        <w:divId w:val="1839149939"/>
      </w:pPr>
      <w:r>
        <w:t>(1)</w:t>
        <w:tab/>
      </w:r>
      <w:r>
        <w:t>Air ambulance providin</w:t>
      </w:r>
      <w:r>
        <w:t>g only inter-county or inter-state transfers.</w:t>
      </w:r>
    </w:p>
    <w:p w:rsidR="00000000" w:rsidRDefault="007946A7">
      <w:pPr>
        <w:pStyle w:val="list1"/>
        <w:divId w:val="1839149939"/>
      </w:pPr>
      <w:r>
        <w:t>(2)</w:t>
        <w:tab/>
      </w:r>
      <w:r>
        <w:t>Any ambulance owned and operated by the Federal Government.</w:t>
      </w:r>
    </w:p>
    <w:p w:rsidR="00000000" w:rsidRDefault="007946A7">
      <w:pPr>
        <w:pStyle w:val="list1"/>
        <w:divId w:val="1839149939"/>
      </w:pPr>
      <w:r>
        <w:t>(3)</w:t>
        <w:tab/>
      </w:r>
      <w:r>
        <w:t>A vehicle operated under the direct supervision of a licensed physician and used to transport patients entirely within the privately owned and</w:t>
      </w:r>
      <w:r>
        <w:t xml:space="preserve"> controlled area of Turkey Point Nuclear Power Plant pursuant to an emergency management plan approved by the Nuclear Regulatory Commission. </w:t>
      </w:r>
    </w:p>
    <w:p w:rsidR="00000000" w:rsidRDefault="007946A7">
      <w:pPr>
        <w:pStyle w:val="list1"/>
        <w:divId w:val="1839149939"/>
      </w:pPr>
      <w:r>
        <w:t>(4)</w:t>
        <w:tab/>
      </w:r>
      <w:r>
        <w:t>Any hospital or other type of medical facility utilizing its own ground vehicles at no fee for service under t</w:t>
      </w:r>
      <w:r>
        <w:t xml:space="preserve">he direct supervision of a licensed physician in transporting persons to or from the hospital-operated helipad, or in transporting non-discharged patients for diagnostic or treatment services from one of the facility's corporate-owned buildings to another </w:t>
      </w:r>
      <w:r>
        <w:t xml:space="preserve">of the facility's corporate-owned buildings within its own medical campus. At no time shall such a one-way transport exceed one (1) mile in distance. Such service and vehicles shall comply with all requirements of Chapter 401, Florida Statutes. </w:t>
      </w:r>
    </w:p>
    <w:p w:rsidR="00000000" w:rsidRDefault="007946A7">
      <w:pPr>
        <w:pStyle w:val="historynote"/>
        <w:divId w:val="1839149939"/>
      </w:pPr>
      <w:r>
        <w:t xml:space="preserve">(Ord. No. </w:t>
      </w:r>
      <w:r>
        <w:t xml:space="preserve">94-93, § 2, 5-17-94; Ord. No. 01-38, § 1, 3-8-01) </w:t>
      </w:r>
    </w:p>
    <w:p w:rsidR="00000000" w:rsidRDefault="007946A7">
      <w:pPr>
        <w:pStyle w:val="sec"/>
        <w:divId w:val="1839149939"/>
      </w:pPr>
      <w:bookmarkStart w:name="BK_34731DCAAC116BB23843594DA0FA85CE" w:id="4"/>
      <w:bookmarkEnd w:id="4"/>
      <w:r>
        <w:t>Sec. 4-4.</w:t>
      </w:r>
      <w:r>
        <w:t xml:space="preserve"> </w:t>
      </w:r>
      <w:r>
        <w:t>Initial applications for certificates and applications to increase vehicles.</w:t>
      </w:r>
    </w:p>
    <w:p w:rsidR="00000000" w:rsidRDefault="007946A7">
      <w:pPr>
        <w:pStyle w:val="list0"/>
        <w:divId w:val="1839149939"/>
      </w:pPr>
      <w:r>
        <w:t>(a)</w:t>
        <w:tab/>
      </w:r>
      <w:r>
        <w:t>Every application for a certificate shall be in writing, signed and sworn to b</w:t>
      </w:r>
      <w:r>
        <w:t>y the applicant, and shall be filed with the county manager. If the applicant is a corporation, the form shall be signed and sworn to by the president or vice president. The corporate secretary shall attest such signature and affix the corporate seal. If t</w:t>
      </w:r>
      <w:r>
        <w:t>he applicant is a partnership, the form shall be signed and sworn to by a general partner. The provisions of this section shall, unless provided otherwise, also apply to governmental entities applying for a certificate. The application shall be on a form p</w:t>
      </w:r>
      <w:r>
        <w:t xml:space="preserve">rovided by the county and shall contain the following: </w:t>
      </w:r>
    </w:p>
    <w:p w:rsidR="00000000" w:rsidRDefault="007946A7">
      <w:pPr>
        <w:pStyle w:val="list1"/>
        <w:divId w:val="1839149939"/>
      </w:pPr>
      <w:r>
        <w:t>(1)</w:t>
        <w:tab/>
      </w:r>
      <w:r>
        <w:t xml:space="preserve">Sufficient information to identify the applicant including, but not limited to, full legal name, date of birth, telephone and address of all officers, resident agents, directors, stockholders and </w:t>
      </w:r>
      <w:r>
        <w:t xml:space="preserve">partners. Post office box addresses will not be accepted. If the applicant is a governmental entity, the name and address of the mayor and city manager and/or operating department director shall be provided. </w:t>
      </w:r>
    </w:p>
    <w:p w:rsidR="00000000" w:rsidRDefault="007946A7">
      <w:pPr>
        <w:pStyle w:val="list1"/>
        <w:divId w:val="1839149939"/>
      </w:pPr>
      <w:r>
        <w:t>(2)</w:t>
        <w:tab/>
      </w:r>
      <w:r>
        <w:t>The number of active and reserve units that are proposed to be fully equipped and operational each day. The number of proposed ground units shall include a minimum of five (5) active units available to meet the demand for services, provided that this requi</w:t>
      </w:r>
      <w:r>
        <w:t xml:space="preserve">rement shall not apply to governmental entities. </w:t>
      </w:r>
    </w:p>
    <w:p w:rsidR="00000000" w:rsidRDefault="007946A7">
      <w:pPr>
        <w:pStyle w:val="list1"/>
        <w:divId w:val="1839149939"/>
      </w:pPr>
      <w:r>
        <w:t>(3)</w:t>
        <w:tab/>
      </w:r>
      <w:r>
        <w:t xml:space="preserve">The year, model, type, condition, passenger capacity and mileage of every vehicle or aircraft proposed to be used by the applicant. </w:t>
      </w:r>
    </w:p>
    <w:p w:rsidR="00000000" w:rsidRDefault="007946A7">
      <w:pPr>
        <w:pStyle w:val="list1"/>
        <w:divId w:val="1839149939"/>
      </w:pPr>
      <w:r>
        <w:t>(4)</w:t>
        <w:tab/>
      </w:r>
      <w:r>
        <w:t>A trade name under which the applicant intends to operate and a d</w:t>
      </w:r>
      <w:r>
        <w:t xml:space="preserve">escription of the proposed vehicle or aircraft colors or markings. </w:t>
      </w:r>
    </w:p>
    <w:p w:rsidR="00000000" w:rsidRDefault="007946A7">
      <w:pPr>
        <w:pStyle w:val="list1"/>
        <w:divId w:val="1839149939"/>
      </w:pPr>
      <w:r>
        <w:t>(5)</w:t>
        <w:tab/>
      </w:r>
      <w:r>
        <w:t>The applicant's management plan including, but not limited to, provisions for maintenance, systems for handling complaints and accidents, communication systems and quality assurance pr</w:t>
      </w:r>
      <w:r>
        <w:t xml:space="preserve">ograms. </w:t>
      </w:r>
    </w:p>
    <w:p w:rsidR="00000000" w:rsidRDefault="007946A7">
      <w:pPr>
        <w:pStyle w:val="list1"/>
        <w:divId w:val="1839149939"/>
      </w:pPr>
      <w:r>
        <w:t>(6)</w:t>
        <w:tab/>
      </w:r>
      <w:r>
        <w:t>A statement and agreement by private applicants to abide by a self-imposed schedule of benchmark response times for all types of scheduled and unscheduled transports for the next three (3) years. These intervals of time shall be reasonably res</w:t>
      </w:r>
      <w:r>
        <w:t>ponsive to the expectations of the various types of customers as determined by the most recent market analysis conducted by the county. The County Manager may by administrative order establish reasonable response times. Existing certificate holders shall w</w:t>
      </w:r>
      <w:r>
        <w:t>ithin ninety (90) days from the date of adoption of this ordinance provide the Manager with a self-imposed schedule of bench-mark response times for all types of scheduled and unscheduled transports. Each applicant and existing certificate holder shall abi</w:t>
      </w:r>
      <w:r>
        <w:t xml:space="preserve">de by the schedule of benchmark response times required herein. </w:t>
      </w:r>
    </w:p>
    <w:p w:rsidR="00000000" w:rsidRDefault="007946A7">
      <w:pPr>
        <w:pStyle w:val="list1"/>
        <w:divId w:val="1839149939"/>
      </w:pPr>
      <w:r>
        <w:t>(7)</w:t>
        <w:tab/>
      </w:r>
      <w:r>
        <w:t>A record of all the private applicant's present and prior ambulance service activities during the preceding five (5) years. A minimum of five (5) years ambulance experience by the majorit</w:t>
      </w:r>
      <w:r>
        <w:t xml:space="preserve">y owner or general manager shall be required. </w:t>
      </w:r>
    </w:p>
    <w:p w:rsidR="00000000" w:rsidRDefault="007946A7">
      <w:pPr>
        <w:pStyle w:val="list1"/>
        <w:divId w:val="1839149939"/>
      </w:pPr>
      <w:r>
        <w:t>(8)</w:t>
        <w:tab/>
      </w:r>
      <w:r>
        <w:t>A record of all crimes, excluding traffic, of which the applicant has pled nolo contendere, pled guilty, or of which the applicant has been found guilty or convicted, whether or not adjudication has been w</w:t>
      </w:r>
      <w:r>
        <w:t>ithheld, within five (5) years preceding the date of the application. The applicant shall have his or her fingerprints and photograph taken by the Miami-Dade Police Department. This information shall be obtained from all corporate officers, directors and p</w:t>
      </w:r>
      <w:r>
        <w:t xml:space="preserve">artners. In the case of a governmental entity, the above information shall be obtained from the operating department director. In the case of corporations, the above information shall be obtained from stockholders who own, hold or control five (5) percent </w:t>
      </w:r>
      <w:r>
        <w:t xml:space="preserve">or more of the corporation's issued and outstanding stock. </w:t>
      </w:r>
    </w:p>
    <w:p w:rsidR="00000000" w:rsidRDefault="007946A7">
      <w:pPr>
        <w:pStyle w:val="list1"/>
        <w:divId w:val="1839149939"/>
      </w:pPr>
      <w:r>
        <w:t>(9)</w:t>
        <w:tab/>
      </w:r>
      <w:r>
        <w:t>Two (2) credit references, including at least one bank where the private applicant maintains an active account and a current report of the applicant's credit worthiness mailed to the county di</w:t>
      </w:r>
      <w:r>
        <w:t xml:space="preserve">rectly from Dunn &amp; Bradstreet or similar credit bureau. </w:t>
      </w:r>
    </w:p>
    <w:p w:rsidR="00000000" w:rsidRDefault="007946A7">
      <w:pPr>
        <w:pStyle w:val="list1"/>
        <w:divId w:val="1839149939"/>
      </w:pPr>
      <w:r>
        <w:t>(10)</w:t>
        <w:tab/>
      </w:r>
      <w:r>
        <w:t>An agreement on the part of the applicant to conform to and abide by the provisions of this article, Miami-Dade County ordinances and the laws of the State of Florida including Chapter 401, Flor</w:t>
      </w:r>
      <w:r>
        <w:t xml:space="preserve">ida Statutes and the Florida Administrative Code, Chapter 64E-2. </w:t>
      </w:r>
    </w:p>
    <w:p w:rsidR="00000000" w:rsidRDefault="007946A7">
      <w:pPr>
        <w:pStyle w:val="list1"/>
        <w:divId w:val="1839149939"/>
      </w:pPr>
      <w:r>
        <w:t>(11)</w:t>
        <w:tab/>
      </w:r>
      <w:r>
        <w:t>Audited financial statements or signed federal tax returns for the previous three (3) years, pro forma statements for the first three (3) years of operation, and such other financial in</w:t>
      </w:r>
      <w:r>
        <w:t>formation which is available and satisfactory to the manager. For newly formed corporations, personal audited financial statements or signed federal tax returns for the previous three (3) years from the principal(s), as defined by the County Manager, in ad</w:t>
      </w:r>
      <w:r>
        <w:t>dition to the pro forma statements. For new operations, such financial documentation shall include evidence of adequate liquid assets to sustain the operation of the units applied for during an eighteen (18) month startup period. The provisions of this Sec</w:t>
      </w:r>
      <w:r>
        <w:t xml:space="preserve">tion shall not apply to governmental entities. </w:t>
      </w:r>
    </w:p>
    <w:p w:rsidR="00000000" w:rsidRDefault="007946A7">
      <w:pPr>
        <w:pStyle w:val="list1"/>
        <w:divId w:val="1839149939"/>
      </w:pPr>
      <w:r>
        <w:t>(12)</w:t>
        <w:tab/>
      </w:r>
      <w:r>
        <w:t xml:space="preserve">The location and description of the place from which the service will operate and all sub-stations. </w:t>
      </w:r>
    </w:p>
    <w:p w:rsidR="00000000" w:rsidRDefault="007946A7">
      <w:pPr>
        <w:pStyle w:val="list1"/>
        <w:divId w:val="1839149939"/>
      </w:pPr>
      <w:r>
        <w:t>(13)</w:t>
        <w:tab/>
      </w:r>
      <w:r>
        <w:t>Evidence of insurance coverage for claims arising out of injury, death of a person or damage to p</w:t>
      </w:r>
      <w:r>
        <w:t xml:space="preserve">roperty of others resulting from any cause for which the certificate holder would be liable, as required by this article. </w:t>
      </w:r>
    </w:p>
    <w:p w:rsidR="00000000" w:rsidRDefault="007946A7">
      <w:pPr>
        <w:pStyle w:val="list1"/>
        <w:divId w:val="1839149939"/>
      </w:pPr>
      <w:r>
        <w:t>(14)</w:t>
        <w:tab/>
      </w:r>
      <w:r>
        <w:t>Evidence concerning the private applicant's adherence to rules and regulations:</w:t>
      </w:r>
    </w:p>
    <w:p w:rsidR="00000000" w:rsidRDefault="007946A7">
      <w:pPr>
        <w:pStyle w:val="list2"/>
        <w:divId w:val="1839149939"/>
      </w:pPr>
      <w:r>
        <w:t>(i)</w:t>
        <w:tab/>
      </w:r>
      <w:r>
        <w:t>Identification of all licenses and franchise</w:t>
      </w:r>
      <w:r>
        <w:t>s held during the preceding ten (10) years;</w:t>
      </w:r>
    </w:p>
    <w:p w:rsidR="00000000" w:rsidRDefault="007946A7">
      <w:pPr>
        <w:pStyle w:val="list2"/>
        <w:divId w:val="1839149939"/>
      </w:pPr>
      <w:r>
        <w:t>(ii)</w:t>
        <w:tab/>
      </w:r>
      <w:r>
        <w:t xml:space="preserve">Disclosure of whether the applicant or the principals of the applicant have ever been investigated by any government agency and disclosure of the nature of the investigation; and </w:t>
      </w:r>
    </w:p>
    <w:p w:rsidR="00000000" w:rsidRDefault="007946A7">
      <w:pPr>
        <w:pStyle w:val="list2"/>
        <w:divId w:val="1839149939"/>
      </w:pPr>
      <w:r>
        <w:t>(iii)</w:t>
        <w:tab/>
      </w:r>
      <w:r>
        <w:t xml:space="preserve">Disclosure of whether the applicant or the principals of the applicant have ever had a license or franchise suspended or revoked. </w:t>
      </w:r>
    </w:p>
    <w:p w:rsidR="00000000" w:rsidRDefault="007946A7">
      <w:pPr>
        <w:pStyle w:val="list1"/>
        <w:divId w:val="1839149939"/>
      </w:pPr>
      <w:r>
        <w:t>(15)</w:t>
        <w:tab/>
      </w:r>
      <w:r>
        <w:t>A sworn statement signed by the applicant that all the information provided in and attached to the application is true a</w:t>
      </w:r>
      <w:r>
        <w:t xml:space="preserve">nd correct. </w:t>
      </w:r>
    </w:p>
    <w:p w:rsidR="00000000" w:rsidRDefault="007946A7">
      <w:pPr>
        <w:pStyle w:val="list0"/>
        <w:divId w:val="1839149939"/>
      </w:pPr>
      <w:r>
        <w:t>(b)</w:t>
        <w:tab/>
      </w:r>
      <w:r>
        <w:rPr>
          <w:i/>
          <w:iCs/>
        </w:rPr>
        <w:t>Application fees.</w:t>
      </w:r>
      <w:r>
        <w:t xml:space="preserve"> Each application shall be accompanied by an investigative and processing fee, which shall be non-refundable, as specified by administrative order. </w:t>
      </w:r>
    </w:p>
    <w:p w:rsidR="00000000" w:rsidRDefault="007946A7">
      <w:pPr>
        <w:pStyle w:val="list0"/>
        <w:divId w:val="1839149939"/>
      </w:pPr>
      <w:r>
        <w:t>(c)</w:t>
        <w:tab/>
      </w:r>
      <w:r>
        <w:rPr>
          <w:i/>
          <w:iCs/>
        </w:rPr>
        <w:t>County manager's investigation.</w:t>
      </w:r>
      <w:r>
        <w:t xml:space="preserve"> The county manager shall review and i</w:t>
      </w:r>
      <w:r>
        <w:t>nvestigate each application and accompanying required documents and reject any application that is not filed in accordance with rules promulgated by the Manager or that is incomplete or untrue in whole or in part. Such investigation shall include a backgro</w:t>
      </w:r>
      <w:r>
        <w:t>und check including, but not limited to, past business credit or financial standing and law enforcement records. Upon the proper filing of an application, a notice of each application shall be transmitted to each municipality and certificate holder. The co</w:t>
      </w:r>
      <w:r>
        <w:t>unty manager may require any further investigation, inspection or additional information as he or she deems necessary. Application rejection by the Manager may be appealed in accordance with</w:t>
      </w:r>
      <w:hyperlink w:history="1" w:anchor="PTIIICOOR_CH4AMMETRVE_ARTIINGE_S4-11APREDEPRRESURO" r:id="rId16">
        <w:r>
          <w:rPr>
            <w:rStyle w:val="Hyperlink"/>
          </w:rPr>
          <w:t xml:space="preserve"> Section 4-11</w:t>
        </w:r>
      </w:hyperlink>
      <w:r>
        <w:t xml:space="preserve">(c) of the Code. </w:t>
      </w:r>
    </w:p>
    <w:p w:rsidR="00000000" w:rsidRDefault="007946A7">
      <w:pPr>
        <w:pStyle w:val="list0"/>
        <w:divId w:val="1839149939"/>
      </w:pPr>
      <w:r>
        <w:t>(d)</w:t>
        <w:tab/>
      </w:r>
      <w:r>
        <w:rPr>
          <w:i/>
          <w:iCs/>
        </w:rPr>
        <w:t>Certificates for ambulance service.</w:t>
      </w:r>
      <w:r>
        <w:t xml:space="preserve"> The commission shall schedule public hearings whenever a certificate application is received from a governmental entity. The Commissi</w:t>
      </w:r>
      <w:r>
        <w:t>on may consider and act upon private applications for certificates of public convenience and necessity where the Commission by a two-thirds (2/3) vote of the entire membership finds that the public convenience and necessity require the issuance of addition</w:t>
      </w:r>
      <w:r>
        <w:t>al certificates. The county manager shall provide advance notice, by certified mail, at least ten (10) days before a scheduled public hearing before the Board, to all applicants, certificate holders and municipalities. After public hearing the commission m</w:t>
      </w:r>
      <w:r>
        <w:t>ay issue or refuse to issue the certificate as applied for, or may issue a certificate with such modifications or upon such terms and conditions as the public convenience and necessity may require. In reaching its determination, the commission shall consid</w:t>
      </w:r>
      <w:r>
        <w:t xml:space="preserve">er the application, the county manager's report and recommendation, all matters presented at the public hearing and the following criteria: </w:t>
      </w:r>
    </w:p>
    <w:p w:rsidR="00000000" w:rsidRDefault="007946A7">
      <w:pPr>
        <w:pStyle w:val="list1"/>
        <w:divId w:val="1839149939"/>
      </w:pPr>
      <w:r>
        <w:t>(1)</w:t>
        <w:tab/>
      </w:r>
      <w:r>
        <w:t>The financial ability of the private applicant to provide the proposed services based on, at a minimum, the fol</w:t>
      </w:r>
      <w:r>
        <w:t xml:space="preserve">lowing criteria: </w:t>
      </w:r>
    </w:p>
    <w:p w:rsidR="00000000" w:rsidRDefault="007946A7">
      <w:pPr>
        <w:pStyle w:val="list2"/>
        <w:divId w:val="1839149939"/>
      </w:pPr>
      <w:r>
        <w:t>a.</w:t>
        <w:tab/>
      </w:r>
      <w:r>
        <w:t xml:space="preserve">Audited financial statements or federal tax returns or, for newly formed corporations, personal audited financial statements from the principal(s), as defined by the County Manager; </w:t>
      </w:r>
    </w:p>
    <w:p w:rsidR="00000000" w:rsidRDefault="007946A7">
      <w:pPr>
        <w:pStyle w:val="list2"/>
        <w:divId w:val="1839149939"/>
      </w:pPr>
      <w:r>
        <w:t>b.</w:t>
        <w:tab/>
      </w:r>
      <w:r>
        <w:t>Pro forma statements;</w:t>
      </w:r>
    </w:p>
    <w:p w:rsidR="00000000" w:rsidRDefault="007946A7">
      <w:pPr>
        <w:pStyle w:val="list2"/>
        <w:divId w:val="1839149939"/>
      </w:pPr>
      <w:r>
        <w:t>c.</w:t>
        <w:tab/>
      </w:r>
      <w:r>
        <w:t>Credit and bank referenc</w:t>
      </w:r>
      <w:r>
        <w:t>es, and a current official credit report;</w:t>
      </w:r>
    </w:p>
    <w:p w:rsidR="00000000" w:rsidRDefault="007946A7">
      <w:pPr>
        <w:pStyle w:val="list2"/>
        <w:divId w:val="1839149939"/>
      </w:pPr>
      <w:r>
        <w:t>d.</w:t>
        <w:tab/>
      </w:r>
      <w:r>
        <w:t>Disclosure of any and all pending liabilities; and</w:t>
      </w:r>
    </w:p>
    <w:p w:rsidR="00000000" w:rsidRDefault="007946A7">
      <w:pPr>
        <w:pStyle w:val="list2"/>
        <w:divId w:val="1839149939"/>
      </w:pPr>
      <w:r>
        <w:t>e.</w:t>
        <w:tab/>
      </w:r>
      <w:r>
        <w:t xml:space="preserve">Evidence of adequate liquid assets to sustain a new operation during an eighteen (18) month start-up period. </w:t>
      </w:r>
    </w:p>
    <w:p w:rsidR="00000000" w:rsidRDefault="007946A7">
      <w:pPr>
        <w:pStyle w:val="list1"/>
        <w:divId w:val="1839149939"/>
      </w:pPr>
      <w:r>
        <w:t>(2)</w:t>
        <w:tab/>
      </w:r>
      <w:r>
        <w:t xml:space="preserve">The adequacy of the management plan of the </w:t>
      </w:r>
      <w:r>
        <w:t>applicant.</w:t>
      </w:r>
    </w:p>
    <w:p w:rsidR="00000000" w:rsidRDefault="007946A7">
      <w:pPr>
        <w:pStyle w:val="list1"/>
        <w:divId w:val="1839149939"/>
      </w:pPr>
      <w:r>
        <w:t>(3)</w:t>
        <w:tab/>
      </w:r>
      <w:r>
        <w:t>Any recommendations received from municipalities.</w:t>
      </w:r>
    </w:p>
    <w:p w:rsidR="00000000" w:rsidRDefault="007946A7">
      <w:pPr>
        <w:pStyle w:val="list1"/>
        <w:divId w:val="1839149939"/>
      </w:pPr>
      <w:r>
        <w:t>(4)</w:t>
        <w:tab/>
      </w:r>
      <w:r>
        <w:t>The benefits that will accrue to the public interest from the proposed service.</w:t>
      </w:r>
    </w:p>
    <w:p w:rsidR="00000000" w:rsidRDefault="007946A7">
      <w:pPr>
        <w:pStyle w:val="list1"/>
        <w:divId w:val="1839149939"/>
      </w:pPr>
      <w:r>
        <w:t>(5)</w:t>
        <w:tab/>
      </w:r>
      <w:r>
        <w:t xml:space="preserve">The community's need for the proposed private service. The applicant shall bear the </w:t>
      </w:r>
      <w:r>
        <w:t xml:space="preserve">burden of proving there is such a need by providing verifiable documents and evidence. In addition, the county shall conduct the following analysis: </w:t>
      </w:r>
    </w:p>
    <w:p w:rsidR="00000000" w:rsidRDefault="007946A7">
      <w:pPr>
        <w:pStyle w:val="list2"/>
        <w:divId w:val="1839149939"/>
      </w:pPr>
      <w:r>
        <w:t>a.</w:t>
        <w:tab/>
      </w:r>
      <w:r>
        <w:t xml:space="preserve">Response time analysis of existing private providers for the previous three (3) years as compared with </w:t>
      </w:r>
      <w:r>
        <w:t xml:space="preserve">the benchmark response times as stated in each provider's most recent certificate application. </w:t>
      </w:r>
    </w:p>
    <w:p w:rsidR="00000000" w:rsidRDefault="007946A7">
      <w:pPr>
        <w:pStyle w:val="list2"/>
        <w:divId w:val="1839149939"/>
      </w:pPr>
      <w:r>
        <w:t>b.</w:t>
        <w:tab/>
      </w:r>
      <w:r>
        <w:t>Quality of existing service as determined by the results of the comprehensive market survey conducted during the year preceding the term for certificate rene</w:t>
      </w:r>
      <w:r>
        <w:t xml:space="preserve">wal and acceptance of new applications. </w:t>
      </w:r>
    </w:p>
    <w:p w:rsidR="00000000" w:rsidRDefault="007946A7">
      <w:pPr>
        <w:pStyle w:val="list1"/>
        <w:divId w:val="1839149939"/>
      </w:pPr>
      <w:r>
        <w:t>(6)</w:t>
        <w:tab/>
      </w:r>
      <w:r>
        <w:t>Except as provided herein, no additional private certificates for new ambulance service may be authorized unless the commission by a two-thirds (2/3) vote of the entire membership finds that the public convenien</w:t>
      </w:r>
      <w:r>
        <w:t>ce and necessity require the issuance of additional certificates. Applications on file as of June 1, 2000 shall be submitted to the Board upon a determination that the applications are complete. Each private certificate issued pursuant to an application an</w:t>
      </w:r>
      <w:r>
        <w:t>d the provisions of this Section shall, if approved, initially authorize the use of up to a maximum of ten (10) active vehicles, and a number of reserve units as provided in</w:t>
      </w:r>
      <w:hyperlink w:history="1" w:anchor="PTIIICOOR_CH4AMMETRVE_ARTIINGE_S4-8OPRE" r:id="rId17">
        <w:r>
          <w:rPr>
            <w:rStyle w:val="Hyperlink"/>
          </w:rPr>
          <w:t xml:space="preserve"> Section 4-8</w:t>
        </w:r>
      </w:hyperlink>
      <w:r>
        <w:t>(1). Existing certificate holders whose applications to increase the number of authorized vehicles were on file as of June 1, 2000 shall be eligible for the issuance of an amended certificate as provided in this Section.</w:t>
      </w:r>
      <w:r>
        <w:t xml:space="preserve"> The amended certificate may authorize up to a maximum of ten (10) additional active vehicles, and a number of reserve units as provided in</w:t>
      </w:r>
      <w:hyperlink w:history="1" w:anchor="PTIIICOOR_CH4AMMETRVE_ARTIINGE_S4-8OPRE" r:id="rId18">
        <w:r>
          <w:rPr>
            <w:rStyle w:val="Hyperlink"/>
          </w:rPr>
          <w:t xml:space="preserve"> Section 4</w:t>
        </w:r>
        <w:r>
          <w:rPr>
            <w:rStyle w:val="Hyperlink"/>
          </w:rPr>
          <w:t>-8</w:t>
        </w:r>
      </w:hyperlink>
      <w:r>
        <w:t>(1). Applications on file as of June 1, 2000 to provide new air ambulance service shall be submitted to the Board upon a determination that the applications are complete. The approval of applications on file prior to June 1, 2000 shall require a majority</w:t>
      </w:r>
      <w:r>
        <w:t xml:space="preserve"> vote of members present. Applicants who have filed applications as of June 1, 2000 shall be required to supplement their applications with the information required in</w:t>
      </w:r>
      <w:hyperlink w:history="1" w:anchor="PTIIICOOR_CH4AMMETRVE_ARTIINGE_S4-4INAPCEAPINVE" r:id="rId19">
        <w:r>
          <w:rPr>
            <w:rStyle w:val="Hyperlink"/>
          </w:rPr>
          <w:t xml:space="preserve"> Section 4-4</w:t>
        </w:r>
      </w:hyperlink>
      <w:r>
        <w:t>(a). No additional private certificates for new ambulance service shall be considered by the Commission until after the Commission acts upon application(s) for the issuance of one (1) small business enterprise ambulanc</w:t>
      </w:r>
      <w:r>
        <w:t>e certificate as provided for in</w:t>
      </w:r>
      <w:hyperlink w:history="1" w:anchor="PTIIICOOR_CH4AMMETRVE_ARTIINGE_S4-4INAPCEAPINVE" r:id="rId20">
        <w:r>
          <w:rPr>
            <w:rStyle w:val="Hyperlink"/>
          </w:rPr>
          <w:t xml:space="preserve"> Section 4-4</w:t>
        </w:r>
      </w:hyperlink>
      <w:r>
        <w:t>(d)(8). In the event no small business enterprise ambulance certificate is applied for within the</w:t>
      </w:r>
      <w:r>
        <w:t xml:space="preserve"> required time period, the Commission may consider applications on file as of June 1, 2000 in accordance with the provisions of this Section as soon as practicable. </w:t>
      </w:r>
    </w:p>
    <w:p w:rsidR="00000000" w:rsidRDefault="007946A7">
      <w:pPr>
        <w:pStyle w:val="list1"/>
        <w:divId w:val="1839149939"/>
      </w:pPr>
      <w:r>
        <w:t>(7)</w:t>
        <w:tab/>
      </w:r>
      <w:r>
        <w:t>Except as provided in</w:t>
      </w:r>
      <w:hyperlink w:history="1" w:anchor="PTIIICOOR_CH4AMMETRVE_ARTIINGE_S4-5ADRECE" r:id="rId21">
        <w:r>
          <w:rPr>
            <w:rStyle w:val="Hyperlink"/>
          </w:rPr>
          <w:t xml:space="preserve"> Section 4-5</w:t>
        </w:r>
      </w:hyperlink>
      <w:r>
        <w:t>, certificates shall be issued for a term of three (3) years. The certificate issued hereunder shall specify the number of active and reserve vehicles that may be permitted pursuant to</w:t>
      </w:r>
      <w:hyperlink w:history="1" w:anchor="PTIIICOOR_CH4AMMETRVE_ARTIINGE_S4-8OPRE" r:id="rId22">
        <w:r>
          <w:rPr>
            <w:rStyle w:val="Hyperlink"/>
          </w:rPr>
          <w:t xml:space="preserve"> Section 4-8</w:t>
        </w:r>
      </w:hyperlink>
      <w:r>
        <w:t xml:space="preserve">(d). </w:t>
      </w:r>
    </w:p>
    <w:p w:rsidR="00000000" w:rsidRDefault="007946A7">
      <w:pPr>
        <w:pStyle w:val="list1"/>
        <w:divId w:val="1839149939"/>
      </w:pPr>
      <w:r>
        <w:t>(8)</w:t>
        <w:tab/>
      </w:r>
      <w:r>
        <w:t>Small business enterprise ambulance certificate program. Notwithstanding any provision to the contrary, one (1) additional certificate of publi</w:t>
      </w:r>
      <w:r>
        <w:t>c convenience and necessity for up to ten (10) active vehicles, and a number of reserve units as provided in</w:t>
      </w:r>
      <w:hyperlink w:history="1" w:anchor="PTIIICOOR_CH4AMMETRVE_ARTIINGE_S4-8OPRE" r:id="rId23">
        <w:r>
          <w:rPr>
            <w:rStyle w:val="Hyperlink"/>
          </w:rPr>
          <w:t xml:space="preserve"> Section 4-8</w:t>
        </w:r>
      </w:hyperlink>
      <w:r>
        <w:t>(1) may by majority vote be a</w:t>
      </w:r>
      <w:r>
        <w:t>uthorized by the Commission in accordance with the following procedures. Applications for the small business enterprise certificate shall be filed no later than thirty (30) days from the date of enactment of this ordinance. No later than one hundred twenty</w:t>
      </w:r>
      <w:r>
        <w:t xml:space="preserve"> (120) days after the effective date of this ordinance the Commission shall schedule a public hearing and consider applications for the issuance of a small business enterprise ambulance certificate as provided herein. In reaching its determination, the Com</w:t>
      </w:r>
      <w:r>
        <w:t>mission shall consider the County Manager's report and recommendation, each application, all matters presented at the public hearing and the criteria stated in</w:t>
      </w:r>
      <w:hyperlink w:history="1" w:anchor="PTIIICOOR_CH4AMMETRVE_ARTIINGE_S4-4INAPCEAPINVE" r:id="rId24">
        <w:r>
          <w:rPr>
            <w:rStyle w:val="Hyperlink"/>
          </w:rPr>
          <w:t xml:space="preserve"> Section 4-4</w:t>
        </w:r>
      </w:hyperlink>
      <w:r>
        <w:t>(d). The County Manager's report and recommendation shall, among other things, recommend which one of the applicants should be issued a small business enterprise ambulance certificate of public convenience and necessity. An ap</w:t>
      </w:r>
      <w:r>
        <w:t xml:space="preserve">plicant shall be eligible for a small business enterprise ambulance certificate if he/she/it: </w:t>
      </w:r>
    </w:p>
    <w:p w:rsidR="00000000" w:rsidRDefault="007946A7">
      <w:pPr>
        <w:pStyle w:val="list2"/>
        <w:divId w:val="1839149939"/>
      </w:pPr>
      <w:r>
        <w:t>a)</w:t>
        <w:tab/>
      </w:r>
      <w:r>
        <w:t xml:space="preserve">Qualifies as a small business. As used herein, a small business shall mean an enterprise which has an actual place of business in Miami-Dade County and whose </w:t>
      </w:r>
      <w:r>
        <w:t>average annual gross revenue for the last three (3) years did not exceed three and a half million dollars ($3,500,000.00) and/or is a medically-related enterprise which has an actual place of business in Miami-Dade County and has less than twenty (20) empl</w:t>
      </w:r>
      <w:r>
        <w:t>oyees. A firm's eligibility to apply as a small business shall be based on the cumulative gross revenues and/or cumulative number of employees of the applicant firm in combination with that of all of the firm's affiliates. Representations as to gross reven</w:t>
      </w:r>
      <w:r>
        <w:t xml:space="preserve">ues and number of employees shall be subject to audit by the County; </w:t>
      </w:r>
    </w:p>
    <w:p w:rsidR="00000000" w:rsidRDefault="007946A7">
      <w:pPr>
        <w:pStyle w:val="list2"/>
        <w:divId w:val="1839149939"/>
      </w:pPr>
      <w:r>
        <w:t>b)</w:t>
        <w:tab/>
      </w:r>
      <w:r>
        <w:t>Agrees to locate the entity providing ambulance service in an economically disadvantaged area designated as a state or federal enterprise zone within one (1) year of the issuance of a</w:t>
      </w:r>
      <w:r>
        <w:t xml:space="preserve"> small business enterprise ambulance certificate of public convenience and necessity; and </w:t>
      </w:r>
    </w:p>
    <w:p w:rsidR="00000000" w:rsidRDefault="007946A7">
      <w:pPr>
        <w:pStyle w:val="list2"/>
        <w:divId w:val="1839149939"/>
      </w:pPr>
      <w:r>
        <w:t>c)</w:t>
        <w:tab/>
      </w:r>
      <w:r>
        <w:t>Satisfies the additional requirements provided for in this section.</w:t>
      </w:r>
    </w:p>
    <w:p w:rsidR="00000000" w:rsidRDefault="007946A7">
      <w:pPr>
        <w:pStyle w:val="b2"/>
        <w:divId w:val="1839149939"/>
      </w:pPr>
      <w:r>
        <w:t>An applicant shall not be eligible for a small business enterprise ambulance certificate if an</w:t>
      </w:r>
      <w:r>
        <w:t xml:space="preserve">y employee, principal, shareholder or director of the applicant, is, or was during the one (1) year period prior to the adoption of this ordinance, a principal, shareholder or director of any entity that is authorized by any governmental entity to operate </w:t>
      </w:r>
      <w:r>
        <w:t xml:space="preserve">ten (10) or more ambulance units. A small business enterprise ambulance certificate issued pursuant to this Section shall not be assigned, sold or transferred during the five-year period following the issuance of said certificate. </w:t>
      </w:r>
    </w:p>
    <w:p w:rsidR="00000000" w:rsidRDefault="007946A7">
      <w:pPr>
        <w:pStyle w:val="list0"/>
        <w:divId w:val="1839149939"/>
      </w:pPr>
      <w:r>
        <w:t>(e)</w:t>
        <w:tab/>
      </w:r>
      <w:r>
        <w:rPr>
          <w:i/>
          <w:iCs/>
        </w:rPr>
        <w:t>Requirements for iss</w:t>
      </w:r>
      <w:r>
        <w:rPr>
          <w:i/>
          <w:iCs/>
        </w:rPr>
        <w:t>uance of new certificate.</w:t>
      </w:r>
      <w:r>
        <w:t xml:space="preserve"> After commission approval, the manager shall thereafter issue a certificate provided that the applicant has complied with the requirements of this article and presents proof of approval by the appropriate state agency or agencies,</w:t>
      </w:r>
      <w:r>
        <w:t xml:space="preserve"> including a list of all drivers, emergency medical technicians, and paramedics and a list of all permitted vehicles. No certificate shall be issued unless the applicant has presented proof of insurance, as required by this article, and paid a certificate </w:t>
      </w:r>
      <w:r>
        <w:t>issuance fee, as specified by</w:t>
      </w:r>
      <w:hyperlink w:history="1" w:anchor="PTIIICOOR_CH4AMMETRVE_ARTIINGE_S4-5ADRECE" r:id="rId25">
        <w:r>
          <w:rPr>
            <w:rStyle w:val="Hyperlink"/>
          </w:rPr>
          <w:t xml:space="preserve"> Section 4-5</w:t>
        </w:r>
      </w:hyperlink>
      <w:r>
        <w:t>, and passed the required inspections as provided in Florida Statutes, Chapter 401, including an annual Co</w:t>
      </w:r>
      <w:r>
        <w:t>unty inspection of private vehicles and paid a County annual private permit fee for each active and reserve vehicle to be operated. If the applicant fails to comply with the requirements of this subsection within one hundred twenty (120) days after notific</w:t>
      </w:r>
      <w:r>
        <w:t>ation of commission approval, such approval shall be automatically revoked and no certificate shall be issued, provided that the county manager may extend such period if good cause be shown, provided the total time period shall not exceed one hundred eight</w:t>
      </w:r>
      <w:r>
        <w:t>y (180) days. Notwithstanding the foregoing, a certificate holder may elect to phase in the operation of the total number of authorized vehicles approved by the Board. At no time shall a certificate holder operate less than five (5) active units. If a cert</w:t>
      </w:r>
      <w:r>
        <w:t>ificate holder elects to phase into operation the number of units approved by the Board, the certificate holder is required to have vehicle permits issued by the County on all of the Board-approved active and reserve units, on or before two (2) years follo</w:t>
      </w:r>
      <w:r>
        <w:t xml:space="preserve">wing the date of approval of the certificate. Failure to comply with this provision shall cause the certificate to be amended and reissued reflecting the actual number of operational units on such date. </w:t>
      </w:r>
    </w:p>
    <w:p w:rsidR="00000000" w:rsidRDefault="007946A7">
      <w:pPr>
        <w:pStyle w:val="list0"/>
        <w:divId w:val="1839149939"/>
      </w:pPr>
      <w:r>
        <w:t>(f)</w:t>
        <w:tab/>
      </w:r>
      <w:r>
        <w:rPr>
          <w:i/>
          <w:iCs/>
        </w:rPr>
        <w:t>Certificate forms.</w:t>
      </w:r>
      <w:r>
        <w:t xml:space="preserve"> Each certificate shall contai</w:t>
      </w:r>
      <w:r>
        <w:t>n, at a minimum: the name and address of the applicant; the maximum number of active ambulances authorized to operate, the maximum number of reserve vehicles permitted to serve as temporary replacement units for active vehicles, the date on which the priva</w:t>
      </w:r>
      <w:r>
        <w:t xml:space="preserve">te certificate expires and such additional terms, conditions, provisions and limitations as were authorized in the approval process. </w:t>
      </w:r>
    </w:p>
    <w:p w:rsidR="00000000" w:rsidRDefault="007946A7">
      <w:pPr>
        <w:pStyle w:val="list0"/>
        <w:divId w:val="1839149939"/>
      </w:pPr>
      <w:r>
        <w:t>(g)</w:t>
        <w:tab/>
      </w:r>
      <w:r>
        <w:rPr>
          <w:i/>
          <w:iCs/>
        </w:rPr>
        <w:t>Assignment, sale or transfer of certificate.</w:t>
      </w:r>
      <w:r>
        <w:t xml:space="preserve"> </w:t>
      </w:r>
      <w:r>
        <w:t>No certificate issued under this article shall be sold, assigned or transferred or the ownership structure of the certificate holder changed or altered so as to result in a change or the possibility of a change in the control of said certificate to another</w:t>
      </w:r>
      <w:r>
        <w:t xml:space="preserve"> until such transaction or change in control has been approved by the commission in the same manner and subject to the same application, investigation, fees and public hearing as original applications for certificates. Any transfer of shares of stock or in</w:t>
      </w:r>
      <w:r>
        <w:t>terest of any person or certificate holder so as to cause a change in the directors, officers, or managers of such person or certificate holder shall be deemed a transfer or assignment as contemplated in this section and subject to the same rules and regul</w:t>
      </w:r>
      <w:r>
        <w:t>ations as any other transfer or assignment. Upon approval by the Board of a transaction, a new certificate shall be issued. At such time, the original certificate shall become invalid. The provisions of this section shall not apply to transfers from one (1</w:t>
      </w:r>
      <w:r>
        <w:t xml:space="preserve">) governmental entity to another governmental entity. </w:t>
      </w:r>
    </w:p>
    <w:p w:rsidR="00000000" w:rsidRDefault="007946A7">
      <w:pPr>
        <w:pStyle w:val="list0"/>
        <w:divId w:val="1839149939"/>
      </w:pPr>
      <w:r>
        <w:t>(h)</w:t>
        <w:tab/>
      </w:r>
      <w:r>
        <w:t>Applications to increase vehicles. Following a minimum of six (6) months in operation, a private certificate holder may submit an application to request an increase in the number of authorized acti</w:t>
      </w:r>
      <w:r>
        <w:t>ve ground vehicles. No increase shall be authorized unless the certificate holder submits verifiable documentation which demonstrates that the certificate holder's trips-to-car ratio is equivalent to or exceeds five (5) trips per active vehicle, per averag</w:t>
      </w:r>
      <w:r>
        <w:t>e weekday for the sixty (60) consecutive weekdays (Monday through Friday) preceding the date of application. The 5:1 trips-to-car ratio shall be calculated as follows: total number of trips where a patient is transported for the sixty (60) weekdays, divide</w:t>
      </w:r>
      <w:r>
        <w:t>d by sixty (60) weekdays, divided by the number of authorized active vehicles. The County Mayor or designee shall only authorize the number of additional active vehicles necessary to lower the applicant's average weekday trips per active vehicle ratio belo</w:t>
      </w:r>
      <w:r>
        <w:t>w the 5:1 threshold. All increases in the number of active vehicles shall be reported to the Commission on a semiannual basis. The applicant may also request a proportionate increase in reserve units in accordance with the provisions of</w:t>
      </w:r>
      <w:hyperlink w:history="1" w:anchor="PTIIICOOR_CH4AMMETRVE_ARTIINGE_S4-8OPRE" r:id="rId26">
        <w:r>
          <w:rPr>
            <w:rStyle w:val="Hyperlink"/>
          </w:rPr>
          <w:t xml:space="preserve"> Section 4-8</w:t>
        </w:r>
      </w:hyperlink>
      <w:r>
        <w:t xml:space="preserve"> (l). Governmental entities shall be excluded from the provisions of this subsection. Notwithstanding any provision to the contrary, if a private certificate</w:t>
      </w:r>
      <w:r>
        <w:t xml:space="preserve"> holder requires additional vehicles to service a countywide emergency and nonemergency medical transportation vehicle service contract between the private ambulance provider and Miami-Dade County, the County Mayor or designee shall authorize the number of</w:t>
      </w:r>
      <w:r>
        <w:t xml:space="preserve"> additional vehicles necessary to comply with the requirements of the contract; provided, however, said vehicles shall only be used to perform work under the contract and the authorization shall automatically expire with the expiration of the contract. </w:t>
      </w:r>
    </w:p>
    <w:p w:rsidR="00000000" w:rsidRDefault="007946A7">
      <w:pPr>
        <w:pStyle w:val="list0"/>
        <w:divId w:val="1839149939"/>
      </w:pPr>
      <w:r>
        <w:t>(i)</w:t>
        <w:tab/>
      </w:r>
      <w:r>
        <w:t xml:space="preserve">The County Manager shall submit a report to the Board three (3) years after the adoption of the ordinance evaluating whether there is a need to issue additional certificates of public convenience and necessity. </w:t>
      </w:r>
    </w:p>
    <w:p w:rsidR="00000000" w:rsidRDefault="007946A7">
      <w:pPr>
        <w:pStyle w:val="historynote"/>
        <w:divId w:val="1839149939"/>
      </w:pPr>
      <w:r>
        <w:t xml:space="preserve">(Ord. No. 94-93, § 2, 5-17-94; Ord. No. </w:t>
      </w:r>
      <w:r>
        <w:t xml:space="preserve">01-38, § 1, 3-8-01; Ord. No. 09-110, § 1, 12-1-09) </w:t>
      </w:r>
    </w:p>
    <w:p w:rsidR="00000000" w:rsidRDefault="007946A7">
      <w:pPr>
        <w:pStyle w:val="sec"/>
        <w:divId w:val="1839149939"/>
      </w:pPr>
      <w:bookmarkStart w:name="BK_17C2649F35FDFE07B7BF78BF9A6D8929" w:id="5"/>
      <w:bookmarkEnd w:id="5"/>
      <w:r>
        <w:t>Sec. 4-5.</w:t>
      </w:r>
      <w:r>
        <w:t xml:space="preserve"> </w:t>
      </w:r>
      <w:r>
        <w:t>Administrative renewal of certificates.</w:t>
      </w:r>
    </w:p>
    <w:p w:rsidR="00000000" w:rsidRDefault="007946A7">
      <w:pPr>
        <w:pStyle w:val="p0"/>
        <w:divId w:val="1839149939"/>
      </w:pPr>
      <w:r>
        <w:t>All private ambulance certificates shall be administratively renewed at the expiration of every three-year cycle as pr</w:t>
      </w:r>
      <w:r>
        <w:t>ovided herein. The first three-year cycle shall end no late than December 31st of the third calendar year following the date of enactment of this ordinance. Subsequent three-year cycles shall end three (3) years after the expiration of the prior cycle. The</w:t>
      </w:r>
      <w:r>
        <w:t xml:space="preserve"> provisions of this subsection shall not apply to governmental entities. A private ambulance certificate issued during the third year of any renewal cycle shall be renewed in the following renewal cycle. Notice of certificate renewal to each private certif</w:t>
      </w:r>
      <w:r>
        <w:t xml:space="preserve">icate holder shall be given by the County Manager no earlier than one hundred fifty (150) days and no later than one hundred twenty (120) days prior to certificate expiration. Certificate holders shall submit a renewal application to the County Manager on </w:t>
      </w:r>
      <w:r>
        <w:t>a form provided by the County no earlier than one hundred twenty (120) days and no later than ninety (90) days prior to the certificate expiration date. The Manager shall deny any renewal application that is not timely, is not properly filed, is incomplete</w:t>
      </w:r>
      <w:r>
        <w:t>, is untrue in whole or in part, or results in a determination by the Manager that the applicant has failed to satisfy the requirements of Sections</w:t>
      </w:r>
      <w:hyperlink w:history="1" w:anchor="PTIIICOOR_CH4AMMETRVE_ARTIINGE_S4-4INAPCEAPINVE" r:id="rId27">
        <w:r>
          <w:rPr>
            <w:rStyle w:val="Hyperlink"/>
          </w:rPr>
          <w:t xml:space="preserve"> 4-4</w:t>
        </w:r>
      </w:hyperlink>
      <w:r>
        <w:t>(a)(6),</w:t>
      </w:r>
      <w:hyperlink w:history="1" w:anchor="PTIIICOOR_CH4AMMETRVE_ARTIINGE_S4-8OPRE" r:id="rId28">
        <w:r>
          <w:rPr>
            <w:rStyle w:val="Hyperlink"/>
          </w:rPr>
          <w:t xml:space="preserve"> 4-8</w:t>
        </w:r>
      </w:hyperlink>
      <w:r>
        <w:t xml:space="preserve"> and</w:t>
      </w:r>
      <w:hyperlink w:history="1" w:anchor="PTIIICOOR_CH4AMMETRVE_ARTIINGE_S4-10PRRESURO" r:id="rId29">
        <w:r>
          <w:rPr>
            <w:rStyle w:val="Hyperlink"/>
          </w:rPr>
          <w:t xml:space="preserve"> 4-10</w:t>
        </w:r>
      </w:hyperlink>
      <w:r>
        <w:t xml:space="preserve"> of thi</w:t>
      </w:r>
      <w:r>
        <w:t>s article. Each application shall be accompanied by an investigative and processing fee, which shall be nonrefundable, as specified by administrative order, and shall not relieve the operator from the necessity of obtaining a state, county or municipal occ</w:t>
      </w:r>
      <w:r>
        <w:t>upational license as prescribed by law. Appeals from the denial of a renewal application shall be in accordance with</w:t>
      </w:r>
      <w:hyperlink w:history="1" w:anchor="PTIIICOOR_CH4AMMETRVE_ARTIINGE_S4-11APREDEPRRESURO" r:id="rId30">
        <w:r>
          <w:rPr>
            <w:rStyle w:val="Hyperlink"/>
          </w:rPr>
          <w:t xml:space="preserve"> Section 4-11</w:t>
        </w:r>
      </w:hyperlink>
      <w:r>
        <w:t xml:space="preserve">(c). </w:t>
      </w:r>
    </w:p>
    <w:p w:rsidR="00000000" w:rsidRDefault="007946A7">
      <w:pPr>
        <w:pStyle w:val="historynote"/>
        <w:divId w:val="1839149939"/>
      </w:pPr>
      <w:r>
        <w:t>(Or</w:t>
      </w:r>
      <w:r>
        <w:t xml:space="preserve">d. No. 94-93, § 2, 5-17-94; Ord. No. 01-38, § 1, 3-8-01) </w:t>
      </w:r>
    </w:p>
    <w:p w:rsidR="00000000" w:rsidRDefault="007946A7">
      <w:pPr>
        <w:pStyle w:val="sec"/>
        <w:divId w:val="1839149939"/>
      </w:pPr>
      <w:bookmarkStart w:name="BK_682F67A6085ED847537F7250BF7D2D19" w:id="6"/>
      <w:bookmarkEnd w:id="6"/>
      <w:r>
        <w:t>Sec. 4-6.</w:t>
      </w:r>
      <w:r>
        <w:t xml:space="preserve"> </w:t>
      </w:r>
      <w:r>
        <w:t>Insurance requirements.</w:t>
      </w:r>
    </w:p>
    <w:p w:rsidR="00000000" w:rsidRDefault="007946A7">
      <w:pPr>
        <w:pStyle w:val="p0"/>
        <w:divId w:val="1839149939"/>
      </w:pPr>
      <w:r>
        <w:t>Each certificate holder shall carry insurance as set forth in this section to secure payment for any loss or damage resulting fr</w:t>
      </w:r>
      <w:r>
        <w:t xml:space="preserve">om any occurrence arising out of or caused by the operation or use of any of the operator's vehicles or aircraft. Every insurance policy shall provide for the payment of and satisfaction of any financial judgment entered against the operator or any person </w:t>
      </w:r>
      <w:r>
        <w:t xml:space="preserve">operating an ambulance or air ambulance on behalf of the operator. </w:t>
      </w:r>
    </w:p>
    <w:p w:rsidR="00000000" w:rsidRDefault="007946A7">
      <w:pPr>
        <w:pStyle w:val="p0"/>
        <w:divId w:val="1839149939"/>
      </w:pPr>
      <w:r>
        <w:t>The operator shall furnish to Miami-Dade County Certificate(s) of Insurance, or at the request of the county, full certified copies of required insurance policies, which indicate that insu</w:t>
      </w:r>
      <w:r>
        <w:t xml:space="preserve">rance coverage has been obtained which meets the requirements set forth in this section. An operating certificate will not be issued until such requirements are met. </w:t>
      </w:r>
    </w:p>
    <w:p w:rsidR="00000000" w:rsidRDefault="007946A7">
      <w:pPr>
        <w:pStyle w:val="list1"/>
        <w:divId w:val="1839149939"/>
      </w:pPr>
      <w:r>
        <w:t>(a)</w:t>
        <w:tab/>
      </w:r>
      <w:r>
        <w:rPr>
          <w:i/>
          <w:iCs/>
        </w:rPr>
        <w:t>Private operators—Ambulances and Air Ambulances.</w:t>
      </w:r>
      <w:r>
        <w:t xml:space="preserve"> </w:t>
      </w:r>
    </w:p>
    <w:p w:rsidR="00000000" w:rsidRDefault="007946A7">
      <w:pPr>
        <w:pStyle w:val="list2"/>
        <w:divId w:val="1839149939"/>
      </w:pPr>
      <w:r>
        <w:t>(1)</w:t>
        <w:tab/>
      </w:r>
      <w:r>
        <w:t xml:space="preserve">Each vehicle or aircraft shall </w:t>
      </w:r>
      <w:r>
        <w:t xml:space="preserve">be insured [in an amount not less than] one million dollars ($1,000,000.00) per occurrence combined single limit for bodily injury and property damage. </w:t>
      </w:r>
    </w:p>
    <w:p w:rsidR="00000000" w:rsidRDefault="007946A7">
      <w:pPr>
        <w:pStyle w:val="list2"/>
        <w:divId w:val="1839149939"/>
      </w:pPr>
      <w:r>
        <w:t>(2)</w:t>
        <w:tab/>
      </w:r>
      <w:r>
        <w:t>Each certificate holder shall maintain medical malpractice insurance in an amount not less than one</w:t>
      </w:r>
      <w:r>
        <w:t xml:space="preserve"> million dollars ($1,000,000.00) per occurrence. </w:t>
      </w:r>
    </w:p>
    <w:p w:rsidR="00000000" w:rsidRDefault="007946A7">
      <w:pPr>
        <w:pStyle w:val="list1"/>
        <w:divId w:val="1839149939"/>
      </w:pPr>
      <w:r>
        <w:t>(b)</w:t>
        <w:tab/>
      </w:r>
      <w:r>
        <w:rPr>
          <w:i/>
          <w:iCs/>
        </w:rPr>
        <w:t>Governmental operators.</w:t>
      </w:r>
      <w:r>
        <w:t xml:space="preserve"> </w:t>
      </w:r>
    </w:p>
    <w:p w:rsidR="00000000" w:rsidRDefault="007946A7">
      <w:pPr>
        <w:pStyle w:val="list2"/>
        <w:divId w:val="1839149939"/>
      </w:pPr>
      <w:r>
        <w:t>(1)</w:t>
        <w:tab/>
      </w:r>
      <w:r>
        <w:t>Each entity of local government holding a certificate shall be insured for the limits specified in Florida Statutes, Section 768.28, or such successor statute as may be amen</w:t>
      </w:r>
      <w:r>
        <w:t xml:space="preserve">ded from time to time. An entity of local government may comply with this requirement by providing a self-insurance plan acceptable to the county manager. </w:t>
      </w:r>
    </w:p>
    <w:p w:rsidR="00000000" w:rsidRDefault="007946A7">
      <w:pPr>
        <w:pStyle w:val="list1"/>
        <w:divId w:val="1839149939"/>
      </w:pPr>
      <w:r>
        <w:t>(c)</w:t>
        <w:tab/>
      </w:r>
      <w:r>
        <w:t>Insurance certificates shall be endorsed to provide for no modification or material change, canc</w:t>
      </w:r>
      <w:r>
        <w:t xml:space="preserve">ellation, or expiration without thirty (30) days written advance notice by registered mail to the County. No policy will be accepted for a shorter period than six (6) months. </w:t>
      </w:r>
    </w:p>
    <w:p w:rsidR="00000000" w:rsidRDefault="007946A7">
      <w:pPr>
        <w:pStyle w:val="b2"/>
        <w:divId w:val="1839149939"/>
      </w:pPr>
      <w:r>
        <w:t>All insurance policies required in this section shall be issued by companies aut</w:t>
      </w:r>
      <w:r>
        <w:t xml:space="preserve">horized to do business under the laws of the State of Florida, with the following qualifications: </w:t>
      </w:r>
    </w:p>
    <w:p w:rsidR="00000000" w:rsidRDefault="007946A7">
      <w:pPr>
        <w:pStyle w:val="b3"/>
        <w:divId w:val="1839149939"/>
      </w:pPr>
      <w:r>
        <w:t>The company must be rated no less than "B" as to management, and no less than Class "V" as to financial strength, by the latest edition of Best's Insurance G</w:t>
      </w:r>
      <w:r>
        <w:t xml:space="preserve">uide, published by A. M. Best Company, Oldwick, New Jersey, or its equivalent subject to the approval of the County Manager. </w:t>
      </w:r>
    </w:p>
    <w:p w:rsidR="00000000" w:rsidRDefault="007946A7">
      <w:pPr>
        <w:pStyle w:val="historynote"/>
        <w:divId w:val="1839149939"/>
      </w:pPr>
      <w:r>
        <w:t xml:space="preserve">(Ord. No. 94-93, § 2, 5-17-94; Ord. No. 01-38, § 1, 3-8-01) </w:t>
      </w:r>
    </w:p>
    <w:p w:rsidR="00000000" w:rsidRDefault="007946A7">
      <w:pPr>
        <w:pStyle w:val="sec"/>
        <w:divId w:val="1839149939"/>
      </w:pPr>
      <w:bookmarkStart w:name="BK_59E81D81A4D130D01F84AB1C8FE7D141" w:id="7"/>
      <w:bookmarkEnd w:id="7"/>
      <w:r>
        <w:t>Sec. 4-7.</w:t>
      </w:r>
      <w:r>
        <w:t xml:space="preserve"> </w:t>
      </w:r>
      <w:r>
        <w:t>Rates.</w:t>
      </w:r>
    </w:p>
    <w:p w:rsidR="00000000" w:rsidRDefault="007946A7">
      <w:pPr>
        <w:pStyle w:val="list0"/>
        <w:divId w:val="1839149939"/>
      </w:pPr>
      <w:r>
        <w:t>(a)</w:t>
        <w:tab/>
      </w:r>
      <w:r>
        <w:rPr>
          <w:i/>
          <w:iCs/>
        </w:rPr>
        <w:t>Rates to be charged.</w:t>
      </w:r>
      <w:r>
        <w:t xml:space="preserve"> It shall be unlawful for any certificate holder to charge, demand, request, or accept any fare other than the rates established pursuant to this ordinance except as may be provided by: (1) Federal law; (2) a countywide emergency and no</w:t>
      </w:r>
      <w:r>
        <w:t>n-emergency ambulance service and non-emergency medical transportation vehicle service contract between one or more private ambulance providers and Miami-Dade County; or, (3) by resolution adopted by the Board approving a lower uniform rate to provide priv</w:t>
      </w:r>
      <w:r>
        <w:t xml:space="preserve">ate inter-facility transfer of indigent or Medicaid patients to or from a state-designated and licensed rural hospital, as specified in Section 395.602(2)(e)4, Florida Statutes, where said rate has been negotiated by the hospital and a private certificate </w:t>
      </w:r>
      <w:r>
        <w:t>holder. Rates established by this chapter shall be applicable throughout Miami-Dade County, both in the incorporated and unincorporated areas, without regard to any municipal boundaries. Every ambulance shall have posted in a conspicuous place, readily vis</w:t>
      </w:r>
      <w:r>
        <w:t xml:space="preserve">ible to the occupants, a schedule showing all authorized rates. </w:t>
      </w:r>
    </w:p>
    <w:p w:rsidR="00000000" w:rsidRDefault="007946A7">
      <w:pPr>
        <w:pStyle w:val="list0"/>
        <w:divId w:val="1839149939"/>
      </w:pPr>
      <w:r>
        <w:t>(b)</w:t>
        <w:tab/>
      </w:r>
      <w:r>
        <w:rPr>
          <w:i/>
          <w:iCs/>
        </w:rPr>
        <w:t>Ambulance and air ambulance rates.</w:t>
      </w:r>
      <w:r>
        <w:t xml:space="preserve"> All ambulance and air ambulance rates shall be established by the commission after public hearing. The manager shall investigate all requests for rate c</w:t>
      </w:r>
      <w:r>
        <w:t xml:space="preserve">hanges and prepare a report for the commission's consideration. </w:t>
      </w:r>
    </w:p>
    <w:p w:rsidR="00000000" w:rsidRDefault="007946A7">
      <w:pPr>
        <w:pStyle w:val="list0"/>
        <w:divId w:val="1839149939"/>
      </w:pPr>
      <w:r>
        <w:t>(c)</w:t>
        <w:tab/>
      </w:r>
      <w:r>
        <w:rPr>
          <w:i/>
          <w:iCs/>
        </w:rPr>
        <w:t>Private ground ambulance rates.</w:t>
      </w:r>
      <w:r>
        <w:t xml:space="preserve"> All private ground ambulance rates shall be uniform among all certificate holders, except as provided in</w:t>
      </w:r>
      <w:hyperlink w:history="1" w:anchor="PTIIICOOR_CH4AMMETRVE_ARTIINGE_S4-7RA" r:id="rId31">
        <w:r>
          <w:rPr>
            <w:rStyle w:val="Hyperlink"/>
          </w:rPr>
          <w:t xml:space="preserve"> Section 4-7</w:t>
        </w:r>
      </w:hyperlink>
      <w:r>
        <w:t xml:space="preserve">(a). </w:t>
      </w:r>
    </w:p>
    <w:p w:rsidR="00000000" w:rsidRDefault="007946A7">
      <w:pPr>
        <w:pStyle w:val="list0"/>
        <w:divId w:val="1839149939"/>
      </w:pPr>
      <w:r>
        <w:t>(d)</w:t>
        <w:tab/>
      </w:r>
      <w:r>
        <w:rPr>
          <w:i/>
          <w:iCs/>
        </w:rPr>
        <w:t>Ambulance Rates Charged by Municipal Fire and/or Rescue Departments.</w:t>
      </w:r>
      <w:r>
        <w:t xml:space="preserve"> Notwithstanding the foregoing, all ambulance rates charged by a municipal fire and/or rescue department in Miam</w:t>
      </w:r>
      <w:r>
        <w:t>i-Dade County shall be established by resolution adopted by each city commission after a public hearing. Ambulance rates charged by municipal fire and/or rescue departments shall not be subject to approval by the Board of County Commissioners. Each municip</w:t>
      </w:r>
      <w:r>
        <w:t>ality which adopts a resolution establishing a schedule of ambulance rates for a municipal fire and/or rescue department shall provide the Miami-Dade County Consumer Services Department with a copy of the resolution approving any rate change as well as the</w:t>
      </w:r>
      <w:r>
        <w:t xml:space="preserve"> schedule of rates within thirty (30) days after the adoption of the resolution authorizing the rate change. Rate changes adopted by municipal fire and/or rescue departments after the effective date of this section shall only become effective when filed wi</w:t>
      </w:r>
      <w:r>
        <w:t xml:space="preserve">th the Consumer Services Department as provided for in the preceding sentence. Every ambulance shall have posted in a conspicuous place, readily visible to the occupants, a schedule showing all authorized rates. </w:t>
      </w:r>
    </w:p>
    <w:p w:rsidR="00000000" w:rsidRDefault="007946A7">
      <w:pPr>
        <w:pStyle w:val="historynote"/>
        <w:divId w:val="1839149939"/>
      </w:pPr>
      <w:r>
        <w:t>(Ord. No. 94-93, § 2, 5-17-94; Ord. No. 01-</w:t>
      </w:r>
      <w:r>
        <w:t xml:space="preserve">38, § 1, 3-8-01; Ord. No. 10-02, § 1, 1-21-10) </w:t>
      </w:r>
    </w:p>
    <w:p w:rsidR="00000000" w:rsidRDefault="007946A7">
      <w:pPr>
        <w:pStyle w:val="sec"/>
        <w:divId w:val="1839149939"/>
      </w:pPr>
      <w:bookmarkStart w:name="BK_175D60FFFEF226329C91FC801F44D0E7" w:id="8"/>
      <w:bookmarkEnd w:id="8"/>
      <w:r>
        <w:t>Sec. 4-8.</w:t>
      </w:r>
      <w:r>
        <w:t xml:space="preserve"> </w:t>
      </w:r>
      <w:r>
        <w:t>Operating regulations.</w:t>
      </w:r>
    </w:p>
    <w:p w:rsidR="00000000" w:rsidRDefault="007946A7">
      <w:pPr>
        <w:pStyle w:val="list0"/>
        <w:divId w:val="1839149939"/>
      </w:pPr>
      <w:r>
        <w:t>(a)</w:t>
        <w:tab/>
      </w:r>
      <w:r>
        <w:t>Each certificate holder shall:</w:t>
      </w:r>
    </w:p>
    <w:p w:rsidR="00000000" w:rsidRDefault="007946A7">
      <w:pPr>
        <w:pStyle w:val="list1"/>
        <w:divId w:val="1839149939"/>
      </w:pPr>
      <w:r>
        <w:t>(1)</w:t>
        <w:tab/>
      </w:r>
      <w:r>
        <w:t xml:space="preserve">Maintain a central place of business in Miami-Dade County, where all records shall be available for </w:t>
      </w:r>
      <w:r>
        <w:t>inspection or audit by the County during normal business office hours. When requested by the County, a private certificate holder shall provide periodic financial and/or operating data including, but not be limited to, electronically transmitted monthly tr</w:t>
      </w:r>
      <w:r>
        <w:t>ip and response time transport data and quarterly financial statements as well as annual financial statements or signed tax returns as required by the County. These records shall be maintained a minimum of two (2) years beyond the end of a certificate hold</w:t>
      </w:r>
      <w:r>
        <w:t xml:space="preserve">er's fiscal year. If requested by the County, particular records shall be maintained for up to three (3) years beyond the end of a certificate holder's fiscal year. </w:t>
      </w:r>
    </w:p>
    <w:p w:rsidR="00000000" w:rsidRDefault="007946A7">
      <w:pPr>
        <w:pStyle w:val="list1"/>
        <w:divId w:val="1839149939"/>
      </w:pPr>
      <w:r>
        <w:t>(2)</w:t>
        <w:tab/>
      </w:r>
      <w:r>
        <w:t>Maintain a telephone number for receiving calls for service, which telephone shall hav</w:t>
      </w:r>
      <w:r>
        <w:t xml:space="preserve">e twenty-four (24) hour access for the public. </w:t>
      </w:r>
    </w:p>
    <w:p w:rsidR="00000000" w:rsidRDefault="007946A7">
      <w:pPr>
        <w:pStyle w:val="list1"/>
        <w:divId w:val="1839149939"/>
      </w:pPr>
      <w:r>
        <w:t>(3)</w:t>
        <w:tab/>
      </w:r>
      <w:r>
        <w:t xml:space="preserve">Provide the county manager with a current list of telephone numbers and addresses of responsible management personnel to be contacted in the event of emergencies. </w:t>
      </w:r>
    </w:p>
    <w:p w:rsidR="00000000" w:rsidRDefault="007946A7">
      <w:pPr>
        <w:pStyle w:val="list1"/>
        <w:divId w:val="1839149939"/>
      </w:pPr>
      <w:r>
        <w:t>(4)</w:t>
        <w:tab/>
      </w:r>
      <w:r>
        <w:t>Provide service twenty-four (24) hou</w:t>
      </w:r>
      <w:r>
        <w:t>rs each and every day.</w:t>
      </w:r>
    </w:p>
    <w:p w:rsidR="00000000" w:rsidRDefault="007946A7">
      <w:pPr>
        <w:pStyle w:val="list1"/>
        <w:divId w:val="1839149939"/>
      </w:pPr>
      <w:r>
        <w:t>(5)</w:t>
        <w:tab/>
      </w:r>
      <w:r>
        <w:t>Promptly answer every telephone call for service.</w:t>
      </w:r>
    </w:p>
    <w:p w:rsidR="00000000" w:rsidRDefault="007946A7">
      <w:pPr>
        <w:pStyle w:val="list1"/>
        <w:divId w:val="1839149939"/>
      </w:pPr>
      <w:r>
        <w:t>(6)</w:t>
        <w:tab/>
      </w:r>
      <w:r>
        <w:t>Load and transport patients with a medical emergency regardless of ability to pay.</w:t>
      </w:r>
    </w:p>
    <w:p w:rsidR="00000000" w:rsidRDefault="007946A7">
      <w:pPr>
        <w:pStyle w:val="list1"/>
        <w:divId w:val="1839149939"/>
      </w:pPr>
      <w:r>
        <w:t>(7)</w:t>
        <w:tab/>
      </w:r>
      <w:r>
        <w:t xml:space="preserve">Provide each unit with direct two-way communications with a central dispatcher at </w:t>
      </w:r>
      <w:r>
        <w:t xml:space="preserve">all times. </w:t>
      </w:r>
    </w:p>
    <w:p w:rsidR="00000000" w:rsidRDefault="007946A7">
      <w:pPr>
        <w:pStyle w:val="list1"/>
        <w:divId w:val="1839149939"/>
      </w:pPr>
      <w:r>
        <w:t>(8)</w:t>
        <w:tab/>
      </w:r>
      <w:r>
        <w:t>Tape record all radio and telephonic service related conversations received through the communications center requesting ambulance service. Said tapes shall be maintained for at least sixty (60) days. Copies of specific tapes shall be maint</w:t>
      </w:r>
      <w:r>
        <w:t xml:space="preserve">ained for longer periods if requested by the County Manager. </w:t>
      </w:r>
    </w:p>
    <w:p w:rsidR="00000000" w:rsidRDefault="007946A7">
      <w:pPr>
        <w:pStyle w:val="list1"/>
        <w:divId w:val="1839149939"/>
      </w:pPr>
      <w:r>
        <w:t>(9)</w:t>
        <w:tab/>
      </w:r>
      <w:r>
        <w:t>Inform complainants of their right to redress unresolved grievances by providing the name, mailing address and telephone number of the office designated by the County Manager to enforce prov</w:t>
      </w:r>
      <w:r>
        <w:t xml:space="preserve">isions of this article and receive complaints. </w:t>
      </w:r>
    </w:p>
    <w:p w:rsidR="00000000" w:rsidRDefault="007946A7">
      <w:pPr>
        <w:pStyle w:val="list1"/>
        <w:divId w:val="1839149939"/>
      </w:pPr>
      <w:r>
        <w:t>(10)</w:t>
        <w:tab/>
      </w:r>
      <w:r>
        <w:t xml:space="preserve">Notify the County in writing within seven (7) days of adding, deleting or replacing any active or reserve vehicles. </w:t>
      </w:r>
    </w:p>
    <w:p w:rsidR="00000000" w:rsidRDefault="007946A7">
      <w:pPr>
        <w:pStyle w:val="list1"/>
        <w:divId w:val="1839149939"/>
      </w:pPr>
      <w:r>
        <w:t>(11)</w:t>
        <w:tab/>
      </w:r>
      <w:r>
        <w:t>Abide by the schedule of benchmark response times established by each certificate</w:t>
      </w:r>
      <w:r>
        <w:t xml:space="preserve"> holder or the County Manager pursuant to an administrative order. In the event the County Manager establishes reasonable response times pursuant to an administrative order, each certificate holder shall comply with the response times established by the ad</w:t>
      </w:r>
      <w:r>
        <w:t xml:space="preserve">ministrative order notwithstanding any self-imposed schedule of benchmark response times adopted by the certificate holder. </w:t>
      </w:r>
    </w:p>
    <w:p w:rsidR="00000000" w:rsidRDefault="007946A7">
      <w:pPr>
        <w:pStyle w:val="list0"/>
        <w:divId w:val="1839149939"/>
      </w:pPr>
      <w:r>
        <w:t>(b)</w:t>
        <w:tab/>
      </w:r>
      <w:r>
        <w:t>The certificate holder shall conduct a criminal background check upon hiring all drivers, emergency medical technicians and par</w:t>
      </w:r>
      <w:r>
        <w:t xml:space="preserve">amedics and require that such persons shall notify the certificate holder of any criminal offense as specified in subsection (b)(1). No driver, emergency medical technician or paramedic may be employed in an ambulance service in such capacity if: </w:t>
      </w:r>
    </w:p>
    <w:p w:rsidR="00000000" w:rsidRDefault="007946A7">
      <w:pPr>
        <w:pStyle w:val="list1"/>
        <w:divId w:val="1839149939"/>
      </w:pPr>
      <w:r>
        <w:t>(1)</w:t>
        <w:tab/>
      </w:r>
      <w:r>
        <w:t xml:space="preserve">The </w:t>
      </w:r>
      <w:r>
        <w:t xml:space="preserve">person has been convicted of a felony, the use of a deadly weapon, or trafficking and/or possession of narcotics and has not had his/her civil rights restored, or any misdemeanor involving moral turpitude, within the past three (3) years. </w:t>
      </w:r>
    </w:p>
    <w:p w:rsidR="00000000" w:rsidRDefault="007946A7">
      <w:pPr>
        <w:pStyle w:val="list1"/>
        <w:divId w:val="1839149939"/>
      </w:pPr>
      <w:r>
        <w:t>(2)</w:t>
        <w:tab/>
      </w:r>
      <w:r>
        <w:t>The person i</w:t>
      </w:r>
      <w:r>
        <w:t xml:space="preserve">s a user of alcohol or drugs whose current use would constitute a direct threat to property or the safety of others. </w:t>
      </w:r>
    </w:p>
    <w:p w:rsidR="00000000" w:rsidRDefault="007946A7">
      <w:pPr>
        <w:pStyle w:val="list0"/>
        <w:divId w:val="1839149939"/>
      </w:pPr>
      <w:r>
        <w:t>(c)</w:t>
        <w:tab/>
      </w:r>
      <w:r>
        <w:t>The County Manager shall have the right to inspect the results of any criminal background review, and issue a notice of violation to t</w:t>
      </w:r>
      <w:r>
        <w:t xml:space="preserve">he certificate holder if the background review reveals that, at the time of hiring a driver, emergency medical technician or paramedic is not in compliance with this section and has continued to be under their employ as such. </w:t>
      </w:r>
    </w:p>
    <w:p w:rsidR="00000000" w:rsidRDefault="007946A7">
      <w:pPr>
        <w:pStyle w:val="list0"/>
        <w:divId w:val="1839149939"/>
      </w:pPr>
      <w:r>
        <w:t>(d)</w:t>
        <w:tab/>
      </w:r>
      <w:r>
        <w:t>Vehicle operating permit.</w:t>
      </w:r>
      <w:r>
        <w:t xml:space="preserve"> Before any ground or air ambulance is operated under the authority of the certificate, the certificate holder shall make separate application to the County Manager for a permit for each ground or air vehicle to be operated pursuant to said certificate. Ea</w:t>
      </w:r>
      <w:r>
        <w:t xml:space="preserve">ch permit application shall be in writing, verified by the certificate holder and shall contain the name and address of the certificate holder, the certificate number and the make, type, year of manufacture, serial number, vehicle number and State license </w:t>
      </w:r>
      <w:r>
        <w:t>plate number of each active or reserve vehicle for which a permit is desired. Upon payment of an annual permit fee, as specified by administrative order, the County Manager shall issue to the applicant an annual permit; provided that any private ground veh</w:t>
      </w:r>
      <w:r>
        <w:t>icle so permitted has successfully passed a vehicle inspection as set forth in</w:t>
      </w:r>
      <w:hyperlink w:history="1" w:anchor="PTIIICOOR_CH4AMMETRVE_ARTIINGE_S4-8OPRE" r:id="rId32">
        <w:r>
          <w:rPr>
            <w:rStyle w:val="Hyperlink"/>
          </w:rPr>
          <w:t xml:space="preserve"> Section 4-8</w:t>
        </w:r>
      </w:hyperlink>
      <w:r>
        <w:t>(e), is the type of vehicle authorized by such certificate,</w:t>
      </w:r>
      <w:r>
        <w:t xml:space="preserve"> and is insured as required by</w:t>
      </w:r>
      <w:hyperlink w:history="1" w:anchor="PTIIICOOR_CH4AMMETRVE_ARTIINGE_S4-6INRE" r:id="rId33">
        <w:r>
          <w:rPr>
            <w:rStyle w:val="Hyperlink"/>
          </w:rPr>
          <w:t xml:space="preserve"> Section 4-6</w:t>
        </w:r>
      </w:hyperlink>
      <w:r>
        <w:t>. The County Manager shall only authorize an operating permit for a new ground or air vehicle that is being</w:t>
      </w:r>
      <w:r>
        <w:t xml:space="preserve"> phased in as provided in</w:t>
      </w:r>
      <w:hyperlink w:history="1" w:anchor="PTIIICOOR_CH4AMMETRVE_ARTIINGE_S4-4INAPCEAPINVE" r:id="rId34">
        <w:r>
          <w:rPr>
            <w:rStyle w:val="Hyperlink"/>
          </w:rPr>
          <w:t xml:space="preserve"> Section 4-4</w:t>
        </w:r>
      </w:hyperlink>
      <w:r>
        <w:t>(e) if the applicant presents sufficient evidence at the time of application, as determined by the Count</w:t>
      </w:r>
      <w:r>
        <w:t>y Manager, of adequate liquid assets to sustain the new operation for an eighteen (18) month start-up period. Subsequent to filing the initial permit application for each vehicle with the County, the certificate holder shall only complete an additional per</w:t>
      </w:r>
      <w:r>
        <w:t>mit application when removing an existing vehicle from service and/or entering an additional or different vehicle into service. Before December 31st of each year, each certificate holder shall attest to the number of units in operation on a form provided b</w:t>
      </w:r>
      <w:r>
        <w:t xml:space="preserve">y the County. </w:t>
      </w:r>
    </w:p>
    <w:p w:rsidR="00000000" w:rsidRDefault="007946A7">
      <w:pPr>
        <w:pStyle w:val="list1"/>
        <w:divId w:val="1839149939"/>
      </w:pPr>
      <w:r>
        <w:t>(1)</w:t>
        <w:tab/>
      </w:r>
      <w:r>
        <w:t>Each permit issued hereunder shall be separately numbered and shall expire December 31st of each year, and may be renewed upon payment of the fee prescribed in subsection (d) of this Section. It shall be unlawful to operate any vehicle r</w:t>
      </w:r>
      <w:r>
        <w:t xml:space="preserve">equired to have an operating permit without such a current valid permit displayed within the vehicle. Such permit shall be available for inspection by any authorized personnel or police officer. </w:t>
      </w:r>
    </w:p>
    <w:p w:rsidR="00000000" w:rsidRDefault="007946A7">
      <w:pPr>
        <w:pStyle w:val="list1"/>
        <w:divId w:val="1839149939"/>
      </w:pPr>
      <w:r>
        <w:t>(2)</w:t>
        <w:tab/>
      </w:r>
      <w:r>
        <w:t>Permits issued hereunder shall not be transferable or as</w:t>
      </w:r>
      <w:r>
        <w:t>signable.</w:t>
      </w:r>
    </w:p>
    <w:p w:rsidR="00000000" w:rsidRDefault="007946A7">
      <w:pPr>
        <w:pStyle w:val="list0"/>
        <w:divId w:val="1839149939"/>
      </w:pPr>
      <w:r>
        <w:t>(e)</w:t>
        <w:tab/>
      </w:r>
      <w:r>
        <w:t>Vehicle inspection for compliance. Certificate holders shall have each private ground vehicle annually inspected by the County for compliance with safety and sanitation requirements of Florida Statutes. Air ambulance units shall comply with t</w:t>
      </w:r>
      <w:r>
        <w:t xml:space="preserve">he inspection requirements of the State of Florida. Within thirty (30) days of a State inspection, air ambulance certificate holders shall provide a copy of the most recent State inspection report form and any other inspection-related documentation to the </w:t>
      </w:r>
      <w:r>
        <w:t xml:space="preserve">County. </w:t>
      </w:r>
    </w:p>
    <w:p w:rsidR="00000000" w:rsidRDefault="007946A7">
      <w:pPr>
        <w:pStyle w:val="list0"/>
        <w:divId w:val="1839149939"/>
      </w:pPr>
      <w:r>
        <w:t>(f)</w:t>
        <w:tab/>
      </w:r>
      <w:r>
        <w:t xml:space="preserve">Use of lights and siren. Certificate holders are prohibited from operating a vehicle with lights and siren for responses to calls received as nonemergencies. </w:t>
      </w:r>
    </w:p>
    <w:p w:rsidR="00000000" w:rsidRDefault="007946A7">
      <w:pPr>
        <w:pStyle w:val="list0"/>
        <w:divId w:val="1839149939"/>
      </w:pPr>
      <w:r>
        <w:t>(g)</w:t>
        <w:tab/>
      </w:r>
      <w:r>
        <w:t xml:space="preserve">Hospital-based air ambulance transports. A hospital-based air ambulance shall only transport patients between medical facilities licensed in accordance with Florida Statutes and equipped with FAA approved and DOT licensed helipads within Miami-Dade County </w:t>
      </w:r>
      <w:r>
        <w:t xml:space="preserve">upon: </w:t>
      </w:r>
    </w:p>
    <w:p w:rsidR="00000000" w:rsidRDefault="007946A7">
      <w:pPr>
        <w:pStyle w:val="list1"/>
        <w:divId w:val="1839149939"/>
      </w:pPr>
      <w:r>
        <w:t>(1)</w:t>
        <w:tab/>
      </w:r>
      <w:r>
        <w:t xml:space="preserve">Certification by the treating physician that ground transport would likely result in deterioration in the patient's condition; and </w:t>
      </w:r>
    </w:p>
    <w:p w:rsidR="00000000" w:rsidRDefault="007946A7">
      <w:pPr>
        <w:pStyle w:val="list1"/>
        <w:divId w:val="1839149939"/>
      </w:pPr>
      <w:r>
        <w:t>(2)</w:t>
        <w:tab/>
      </w:r>
      <w:r>
        <w:t>Miami-Dade Air Rescue is unable to transport or declines to transport the patient.</w:t>
      </w:r>
    </w:p>
    <w:p w:rsidR="00000000" w:rsidRDefault="007946A7">
      <w:pPr>
        <w:pStyle w:val="list0"/>
        <w:divId w:val="1839149939"/>
      </w:pPr>
      <w:r>
        <w:t>(h)</w:t>
        <w:tab/>
      </w:r>
      <w:r>
        <w:t>The County Manager may</w:t>
      </w:r>
      <w:r>
        <w:t xml:space="preserve"> establish supplemental rules and regulations not inconsistent with the requirements of this article. </w:t>
      </w:r>
    </w:p>
    <w:p w:rsidR="00000000" w:rsidRDefault="007946A7">
      <w:pPr>
        <w:pStyle w:val="list0"/>
        <w:divId w:val="1839149939"/>
      </w:pPr>
      <w:r>
        <w:t>(i)</w:t>
        <w:tab/>
      </w:r>
      <w:r>
        <w:t>Whenever in this article a fee is charged or is required to be paid, the amount of such fee shall be established by administrative order of the Count</w:t>
      </w:r>
      <w:r>
        <w:t>y Manager approved by the Commission. Such fees shall be deposited in a separate Miami-Dade County fund and shall be used exclusively to accomplish the regulatory purposes of this article. The amount of each fee established hereunder shall be reasonably re</w:t>
      </w:r>
      <w:r>
        <w:t xml:space="preserve">lated to the cost of the services and regulation provided. </w:t>
      </w:r>
    </w:p>
    <w:p w:rsidR="00000000" w:rsidRDefault="007946A7">
      <w:pPr>
        <w:pStyle w:val="list0"/>
        <w:divId w:val="1839149939"/>
      </w:pPr>
      <w:r>
        <w:t>(j)</w:t>
        <w:tab/>
      </w:r>
      <w:r>
        <w:t>Only governmental fire rescue entities shall be authorized to perform as the first responder within the territorial limits or airspace of Miami-Dade County, except as provided otherwise in a c</w:t>
      </w:r>
      <w:r>
        <w:t>ountywide emergency and non-emergency ambulance service and non-emergency medical transportation vehicle service contract between one or more private ambulance providers and Miami-Dade County, or in a contract in existence as of January 1, 2000 between a m</w:t>
      </w:r>
      <w:r>
        <w:t xml:space="preserve">unicipality and an ambulance service. </w:t>
      </w:r>
    </w:p>
    <w:p w:rsidR="00000000" w:rsidRDefault="007946A7">
      <w:pPr>
        <w:pStyle w:val="list0"/>
        <w:divId w:val="1839149939"/>
      </w:pPr>
      <w:r>
        <w:t>(k)</w:t>
        <w:tab/>
      </w:r>
      <w:r>
        <w:t>The transportation of more than one patient in one ambulance vehicle shall be prohibited, except that this Section shall not apply to transportation pursuant to a contract between a certificate holder and Miami-Da</w:t>
      </w:r>
      <w:r>
        <w:t xml:space="preserve">de County or to transportation pursuant to direction by the Fire Chief having territorial jurisdiction. </w:t>
      </w:r>
    </w:p>
    <w:p w:rsidR="00000000" w:rsidRDefault="007946A7">
      <w:pPr>
        <w:pStyle w:val="list0"/>
        <w:divId w:val="1839149939"/>
      </w:pPr>
      <w:r>
        <w:t>(l)</w:t>
        <w:tab/>
      </w:r>
      <w:r>
        <w:t>Active and reserve ground vehicles for private certificate holders. A certificate shall authorize a specific number of active and reserve vehicles.</w:t>
      </w:r>
      <w:r>
        <w:t xml:space="preserve"> At no time shall a certificate holder operate more than a specified number of authorized active vehicles or maintain more than a specified number of authorized reserve vehicles. For new applicants, the County may authorize a number of reserve vehicles equ</w:t>
      </w:r>
      <w:r>
        <w:t>ivalent to up to twenty (20) percent of the active vehicle fleet, rounded off to the nearest whole vehicle. Certificate holders with certificates issued prior to the date of enactment of this ordinance whose certificates do not designate the number of rese</w:t>
      </w:r>
      <w:r>
        <w:t>rve units included in the number of authorized vehicles shall specify the number of reserve units, within thirty (30) days from the effective date of this ordinance, which number shall not exceed twenty (20) percent of the active vehicle fleet. A new certi</w:t>
      </w:r>
      <w:r>
        <w:t>ficate shall be issued to the certificate holder authorizing a specific number of active and reserve units upon compliance with this subsection. Failure of an existing certificate holder to designate the number of reserve units within the specified time pe</w:t>
      </w:r>
      <w:r>
        <w:t>riod as provided herein shall subject the certificate holder to probation, revocation or suspension as provided in</w:t>
      </w:r>
      <w:hyperlink w:history="1" w:anchor="PTIIICOOR_CH4AMMETRVE_ARTIINGE_S4-10PRRESURO" r:id="rId35">
        <w:r>
          <w:rPr>
            <w:rStyle w:val="Hyperlink"/>
          </w:rPr>
          <w:t xml:space="preserve"> Section 4-10</w:t>
        </w:r>
      </w:hyperlink>
      <w:r>
        <w:t xml:space="preserve"> </w:t>
      </w:r>
    </w:p>
    <w:p w:rsidR="00000000" w:rsidRDefault="007946A7">
      <w:pPr>
        <w:pStyle w:val="historynote"/>
        <w:divId w:val="1839149939"/>
      </w:pPr>
      <w:r>
        <w:t>(Ord. No. 94-93</w:t>
      </w:r>
      <w:r>
        <w:t xml:space="preserve">, § 2, 5-17-94; Ord. No. 01-38, § 1, 3-8-01) </w:t>
      </w:r>
    </w:p>
    <w:p w:rsidR="00000000" w:rsidRDefault="007946A7">
      <w:pPr>
        <w:pStyle w:val="sec"/>
        <w:divId w:val="1839149939"/>
      </w:pPr>
      <w:bookmarkStart w:name="BK_95282F9C91E44F06660D9890DDD50D9A" w:id="9"/>
      <w:bookmarkEnd w:id="9"/>
      <w:r>
        <w:t>Sec. 4-9.</w:t>
      </w:r>
      <w:r>
        <w:t xml:space="preserve"> </w:t>
      </w:r>
      <w:r>
        <w:t>Compliance.</w:t>
      </w:r>
    </w:p>
    <w:p w:rsidR="00000000" w:rsidRDefault="007946A7">
      <w:pPr>
        <w:pStyle w:val="p0"/>
        <w:divId w:val="1839149939"/>
      </w:pPr>
      <w:r>
        <w:t>The continuing validity of a certificate is expressly conditioned upon continued compliance by ambulance service providers with all applicable requireme</w:t>
      </w:r>
      <w:r>
        <w:t xml:space="preserve">nts of State law including, but not limited to, Chapters 316, 322, 395 and 401, Florida Statutes which establish the standards for vehicles, equipment and personnel. </w:t>
      </w:r>
    </w:p>
    <w:p w:rsidR="00000000" w:rsidRDefault="007946A7">
      <w:pPr>
        <w:pStyle w:val="historynote"/>
        <w:divId w:val="1839149939"/>
      </w:pPr>
      <w:r>
        <w:t xml:space="preserve">(Ord. No. 94-93, § 2, 5-17-94; Ord. No. 01-38, § 1, 3-8-01) </w:t>
      </w:r>
    </w:p>
    <w:p w:rsidR="00000000" w:rsidRDefault="007946A7">
      <w:pPr>
        <w:pStyle w:val="sec"/>
        <w:divId w:val="1839149939"/>
      </w:pPr>
      <w:bookmarkStart w:name="BK_57C2CB7E29FD3B166EA6AFBBFA2D7A69" w:id="10"/>
      <w:bookmarkEnd w:id="10"/>
      <w:r>
        <w:t>Sec. 4-10.</w:t>
      </w:r>
      <w:r>
        <w:t xml:space="preserve"> </w:t>
      </w:r>
      <w:r>
        <w:t>Probation, revocation, or suspension—Grounds.</w:t>
      </w:r>
    </w:p>
    <w:p w:rsidR="00000000" w:rsidRDefault="007946A7">
      <w:pPr>
        <w:pStyle w:val="p0"/>
        <w:divId w:val="1839149939"/>
      </w:pPr>
      <w:r>
        <w:t xml:space="preserve">Every certificate issued under this article shall be subject to probation, revocation or suspension by the county manager where it shall appear that: </w:t>
      </w:r>
    </w:p>
    <w:p w:rsidR="00000000" w:rsidRDefault="007946A7">
      <w:pPr>
        <w:pStyle w:val="list1"/>
        <w:divId w:val="1839149939"/>
      </w:pPr>
      <w:r>
        <w:t>(a)</w:t>
        <w:tab/>
      </w:r>
      <w:r>
        <w:t>The certificate holder has failed or</w:t>
      </w:r>
      <w:r>
        <w:t xml:space="preserve"> neglected to render the full service authorized by the certificate. </w:t>
      </w:r>
    </w:p>
    <w:p w:rsidR="00000000" w:rsidRDefault="007946A7">
      <w:pPr>
        <w:pStyle w:val="list1"/>
        <w:divId w:val="1839149939"/>
      </w:pPr>
      <w:r>
        <w:t>(b)</w:t>
        <w:tab/>
      </w:r>
      <w:r>
        <w:t xml:space="preserve">The certificate holder has been convicted of a felony or any criminal offense involving moral turpitude after being issued a certificate. </w:t>
      </w:r>
    </w:p>
    <w:p w:rsidR="00000000" w:rsidRDefault="007946A7">
      <w:pPr>
        <w:pStyle w:val="list1"/>
        <w:divId w:val="1839149939"/>
      </w:pPr>
      <w:r>
        <w:t>(c)</w:t>
        <w:tab/>
      </w:r>
      <w:r>
        <w:t xml:space="preserve">The certificate was obtained by an application in which any material fact was omitted or stated falsely. </w:t>
      </w:r>
    </w:p>
    <w:p w:rsidR="00000000" w:rsidRDefault="007946A7">
      <w:pPr>
        <w:pStyle w:val="list1"/>
        <w:divId w:val="1839149939"/>
      </w:pPr>
      <w:r>
        <w:t>(d)</w:t>
        <w:tab/>
      </w:r>
      <w:r>
        <w:t xml:space="preserve">The certificate holder has repeatedly operated a vehicle or aircraft in violation of any law. </w:t>
      </w:r>
    </w:p>
    <w:p w:rsidR="00000000" w:rsidRDefault="007946A7">
      <w:pPr>
        <w:pStyle w:val="list1"/>
        <w:divId w:val="1839149939"/>
      </w:pPr>
      <w:r>
        <w:t>(e)</w:t>
        <w:tab/>
      </w:r>
      <w:r>
        <w:t>The certificate holder has failed to comply wit</w:t>
      </w:r>
      <w:r>
        <w:t xml:space="preserve">h any of the provisions of this chapter or has willfully or knowingly violated any of the provisions of this chapter. </w:t>
      </w:r>
    </w:p>
    <w:p w:rsidR="00000000" w:rsidRDefault="007946A7">
      <w:pPr>
        <w:pStyle w:val="list1"/>
        <w:divId w:val="1839149939"/>
      </w:pPr>
      <w:r>
        <w:t>(f)</w:t>
        <w:tab/>
      </w:r>
      <w:r>
        <w:t xml:space="preserve">The public interest will best be served by probation, revocation or suspension of any certificate provided, however, that good cause </w:t>
      </w:r>
      <w:r>
        <w:t xml:space="preserve">be shown. </w:t>
      </w:r>
    </w:p>
    <w:p w:rsidR="00000000" w:rsidRDefault="007946A7">
      <w:pPr>
        <w:pStyle w:val="list1"/>
        <w:divId w:val="1839149939"/>
      </w:pPr>
      <w:r>
        <w:t>(g)</w:t>
        <w:tab/>
      </w:r>
      <w:r>
        <w:t xml:space="preserve">The certificate holder has demanded money or compensation other than that established in accordance with this chapter. </w:t>
      </w:r>
    </w:p>
    <w:p w:rsidR="00000000" w:rsidRDefault="007946A7">
      <w:pPr>
        <w:pStyle w:val="list1"/>
        <w:divId w:val="1839149939"/>
      </w:pPr>
      <w:r>
        <w:t>(h)</w:t>
        <w:tab/>
      </w:r>
      <w:r>
        <w:t>The certificate holder has failed to load and promptly transport patients with a medical emergency regardless of abil</w:t>
      </w:r>
      <w:r>
        <w:t xml:space="preserve">ity to pay. </w:t>
      </w:r>
    </w:p>
    <w:p w:rsidR="00000000" w:rsidRDefault="007946A7">
      <w:pPr>
        <w:pStyle w:val="list1"/>
        <w:divId w:val="1839149939"/>
      </w:pPr>
      <w:r>
        <w:t>(i)</w:t>
        <w:tab/>
      </w:r>
      <w:r>
        <w:t xml:space="preserve">The certificate holder has given or allowed a rebate, commission, kickback or any reduced rate discount not provided for in the rates established and prescribed in this chapter. </w:t>
      </w:r>
    </w:p>
    <w:p w:rsidR="00000000" w:rsidRDefault="007946A7">
      <w:pPr>
        <w:pStyle w:val="list1"/>
        <w:divId w:val="1839149939"/>
      </w:pPr>
      <w:r>
        <w:t>(j)</w:t>
        <w:tab/>
      </w:r>
      <w:r>
        <w:t>The certificate holder or employee has induced or sought</w:t>
      </w:r>
      <w:r>
        <w:t xml:space="preserve"> to induce a change of destination to or from a hospital or another facility other than the destination specified by the patient unless specifically warranted by protocol or the patient's medical condition. </w:t>
      </w:r>
    </w:p>
    <w:p w:rsidR="00000000" w:rsidRDefault="007946A7">
      <w:pPr>
        <w:pStyle w:val="historynote"/>
        <w:divId w:val="1839149939"/>
      </w:pPr>
      <w:r>
        <w:t>(Ord. No. 94-93, § 2, 5-17-94; Ord. No. 01-38, §</w:t>
      </w:r>
      <w:r>
        <w:t xml:space="preserve"> 1, 3-8-01) </w:t>
      </w:r>
    </w:p>
    <w:p w:rsidR="00000000" w:rsidRDefault="007946A7">
      <w:pPr>
        <w:pStyle w:val="sec"/>
        <w:divId w:val="1839149939"/>
      </w:pPr>
      <w:bookmarkStart w:name="BK_704A41DBF4000B8CD59945B968B5C2CD" w:id="11"/>
      <w:bookmarkEnd w:id="11"/>
      <w:r>
        <w:t>Sec. 4-11.</w:t>
      </w:r>
      <w:r>
        <w:t xml:space="preserve"> </w:t>
      </w:r>
      <w:r>
        <w:t>Application rejection or denial, probation, revocation, or suspension—Procedure.</w:t>
      </w:r>
    </w:p>
    <w:p w:rsidR="00000000" w:rsidRDefault="007946A7">
      <w:pPr>
        <w:pStyle w:val="list0"/>
        <w:divId w:val="1839149939"/>
      </w:pPr>
      <w:r>
        <w:t>(a)</w:t>
        <w:tab/>
      </w:r>
      <w:r>
        <w:t>The County Manager may place a certificate holder on probation by providing written notice to the certificate h</w:t>
      </w:r>
      <w:r>
        <w:t xml:space="preserve">older. Where such action is deemed appropriate, the certificate holder may continue to provide the authorized service while complying with the conditions of the probation notice. Said notice shall: </w:t>
      </w:r>
    </w:p>
    <w:p w:rsidR="00000000" w:rsidRDefault="007946A7">
      <w:pPr>
        <w:pStyle w:val="list1"/>
        <w:divId w:val="1839149939"/>
      </w:pPr>
      <w:r>
        <w:t>(i)</w:t>
        <w:tab/>
      </w:r>
      <w:r>
        <w:t xml:space="preserve">Specify the reason(s) for which the probation action </w:t>
      </w:r>
      <w:r>
        <w:t>is to be taken. Such reasons shall include, but are not limited to: violations of this article; failure to make, keep, and/or provide records required by</w:t>
      </w:r>
      <w:hyperlink w:history="1" w:anchor="PTIIICOOR_CH4AMMETRVE_ARTIINGE_S4-8OPRE" r:id="rId36">
        <w:r>
          <w:rPr>
            <w:rStyle w:val="Hyperlink"/>
          </w:rPr>
          <w:t xml:space="preserve"> Section 4-8</w:t>
        </w:r>
      </w:hyperlink>
      <w:r>
        <w:t xml:space="preserve">(a)(1); failure to obtain a vehicle operating permit; and failure to pay required fees; </w:t>
      </w:r>
    </w:p>
    <w:p w:rsidR="00000000" w:rsidRDefault="007946A7">
      <w:pPr>
        <w:pStyle w:val="list1"/>
        <w:divId w:val="1839149939"/>
      </w:pPr>
      <w:r>
        <w:t>(ii)</w:t>
        <w:tab/>
      </w:r>
      <w:r>
        <w:t xml:space="preserve">Set forth the term of the probation period which shall not exceed one hundred-twenty (120) days; </w:t>
      </w:r>
    </w:p>
    <w:p w:rsidR="00000000" w:rsidRDefault="007946A7">
      <w:pPr>
        <w:pStyle w:val="list1"/>
        <w:divId w:val="1839149939"/>
      </w:pPr>
      <w:r>
        <w:t>(iii)</w:t>
        <w:tab/>
      </w:r>
      <w:r>
        <w:t>Request a plan of correction for the viola</w:t>
      </w:r>
      <w:r>
        <w:t xml:space="preserve">tion(s) to specify the reasons the action is being taken; and </w:t>
      </w:r>
    </w:p>
    <w:p w:rsidR="00000000" w:rsidRDefault="007946A7">
      <w:pPr>
        <w:pStyle w:val="list1"/>
        <w:divId w:val="1839149939"/>
      </w:pPr>
      <w:r>
        <w:t>(iv)</w:t>
        <w:tab/>
      </w:r>
      <w:r>
        <w:t>Be served on the certificate holder by certified mail, return receipt requested.</w:t>
      </w:r>
    </w:p>
    <w:p w:rsidR="00000000" w:rsidRDefault="007946A7">
      <w:pPr>
        <w:pStyle w:val="b0"/>
        <w:divId w:val="1839149939"/>
      </w:pPr>
      <w:r>
        <w:t xml:space="preserve">If the certificate holder corrects all or some of the conditions, the County Manager </w:t>
      </w:r>
      <w:r>
        <w:t xml:space="preserve">may rescind the probation at any time or proceed with other enforcement action as provided in this Section. Probation or suspension is not a condition precedent to revocation of a certificate. </w:t>
      </w:r>
    </w:p>
    <w:p w:rsidR="00000000" w:rsidRDefault="007946A7">
      <w:pPr>
        <w:pStyle w:val="list0"/>
        <w:divId w:val="1839149939"/>
      </w:pPr>
      <w:r>
        <w:t>(b)</w:t>
        <w:tab/>
      </w:r>
      <w:r>
        <w:t>Notice of suspension or revocation action. The Manager sha</w:t>
      </w:r>
      <w:r>
        <w:t xml:space="preserve">ll provide notice of suspension or revocation to the violator by certified mail, ten (10) days before the violator must comply with the Manager's decision. </w:t>
      </w:r>
    </w:p>
    <w:p w:rsidR="00000000" w:rsidRDefault="007946A7">
      <w:pPr>
        <w:pStyle w:val="list0"/>
        <w:divId w:val="1839149939"/>
      </w:pPr>
      <w:r>
        <w:t>(c)</w:t>
        <w:tab/>
      </w:r>
      <w:r>
        <w:t>Appeals from decisions of the Manager and administrative hearings.</w:t>
      </w:r>
    </w:p>
    <w:p w:rsidR="00000000" w:rsidRDefault="007946A7">
      <w:pPr>
        <w:pStyle w:val="list1"/>
        <w:divId w:val="1839149939"/>
      </w:pPr>
      <w:r>
        <w:t>(1)</w:t>
        <w:tab/>
      </w:r>
      <w:r>
        <w:t>Right to appeal. Any cer</w:t>
      </w:r>
      <w:r>
        <w:t xml:space="preserve">tificate holder shall have the right to appeal application rejections or denials, suspensions, and revocations by the Manager. The named party shall elect to either: </w:t>
      </w:r>
    </w:p>
    <w:p w:rsidR="00000000" w:rsidRDefault="007946A7">
      <w:pPr>
        <w:pStyle w:val="list2"/>
        <w:divId w:val="1839149939"/>
      </w:pPr>
      <w:r>
        <w:t>(a)</w:t>
        <w:tab/>
      </w:r>
      <w:r>
        <w:t>Comply with the Manager's decision in the manner indicated on the Notice of Manager's</w:t>
      </w:r>
      <w:r>
        <w:t xml:space="preserve"> decision; or </w:t>
      </w:r>
    </w:p>
    <w:p w:rsidR="00000000" w:rsidRDefault="007946A7">
      <w:pPr>
        <w:pStyle w:val="list2"/>
        <w:divId w:val="1839149939"/>
      </w:pPr>
      <w:r>
        <w:t>(b)</w:t>
        <w:tab/>
      </w:r>
      <w:r>
        <w:t xml:space="preserve">Request an administrative hearing before a hearing officer to appeal the decision of the Manager. </w:t>
      </w:r>
    </w:p>
    <w:p w:rsidR="00000000" w:rsidRDefault="007946A7">
      <w:pPr>
        <w:pStyle w:val="list1"/>
        <w:divId w:val="1839149939"/>
      </w:pPr>
      <w:r>
        <w:t>(2)</w:t>
        <w:tab/>
      </w:r>
      <w:r>
        <w:t>Filing the appeal. Appeals by administrative hearing shall be accomplished by filing within ten (10) days after the date of the decisi</w:t>
      </w:r>
      <w:r>
        <w:t xml:space="preserve">on complained of a written notice of appeal to the Clerk of the Courts, Code Enforcement Section. The notice of appeal shall set forth concisely the nature of the decision appealed and the reasons or grounds for appeal. </w:t>
      </w:r>
    </w:p>
    <w:p w:rsidR="00000000" w:rsidRDefault="007946A7">
      <w:pPr>
        <w:pStyle w:val="list1"/>
        <w:divId w:val="1839149939"/>
      </w:pPr>
      <w:r>
        <w:t>(3)</w:t>
        <w:tab/>
      </w:r>
      <w:r>
        <w:t>Failure to appeal. Failure to a</w:t>
      </w:r>
      <w:r>
        <w:t>ppeal the decision of the Manager within the prescribed time period shall constitute a waiver of the person's right to an administrative hearing before the hearing officer. Where the Manager's decision involves a suspension or revocation, a waiver of the r</w:t>
      </w:r>
      <w:r>
        <w:t xml:space="preserve">ight to an administrative hearing shall be treated as an admission of the violation and the Manager's decision shall be deemed final and enforceable. No further remedies shall be granted and the decision shall stand. </w:t>
      </w:r>
    </w:p>
    <w:p w:rsidR="00000000" w:rsidRDefault="007946A7">
      <w:pPr>
        <w:pStyle w:val="list1"/>
        <w:divId w:val="1839149939"/>
      </w:pPr>
      <w:r>
        <w:t>(4)</w:t>
        <w:tab/>
      </w:r>
      <w:r>
        <w:t>Hearing officers. Hearing Officers</w:t>
      </w:r>
      <w:r>
        <w:t xml:space="preserve"> shall be appointed by the Clerk of the Courts, Code Enforcement Section. </w:t>
      </w:r>
    </w:p>
    <w:p w:rsidR="00000000" w:rsidRDefault="007946A7">
      <w:pPr>
        <w:pStyle w:val="list1"/>
        <w:divId w:val="1839149939"/>
      </w:pPr>
      <w:r>
        <w:t>(5)</w:t>
        <w:tab/>
      </w:r>
      <w:r>
        <w:t>Scheduling and conduct of hearing.</w:t>
      </w:r>
    </w:p>
    <w:p w:rsidR="00000000" w:rsidRDefault="007946A7">
      <w:pPr>
        <w:pStyle w:val="list2"/>
        <w:divId w:val="1839149939"/>
      </w:pPr>
      <w:r>
        <w:t>(a)</w:t>
        <w:tab/>
      </w:r>
      <w:r>
        <w:t>Upon receipt of a timely request for an administrative hearing, the hearing officer shall set the matter down for hearing on the next regu</w:t>
      </w:r>
      <w:r>
        <w:t xml:space="preserve">larly scheduled hearing date or as soon as possible thereafter or as mandated in the specified section of the Code. </w:t>
      </w:r>
    </w:p>
    <w:p w:rsidR="00000000" w:rsidRDefault="007946A7">
      <w:pPr>
        <w:pStyle w:val="list2"/>
        <w:divId w:val="1839149939"/>
      </w:pPr>
      <w:r>
        <w:t>(b)</w:t>
        <w:tab/>
      </w:r>
      <w:r>
        <w:t>The hearing officer shall send a notice of hearing by first class mail to the named party at his, her or its last known address. The no</w:t>
      </w:r>
      <w:r>
        <w:t>tice of hearing shall include, but not be limited to, the following: place, date, and time of the hearing; right of the named party to be represented by a lawyer; right of the named party to present witnesses and evidence; in the case of a Manager's decisi</w:t>
      </w:r>
      <w:r>
        <w:t>on involving suspension or revocation, notice that failure of the named party to attend the hearing shall be deemed a waiver of the right to hearing and an admission of the acts specified in the notice; and notice that requests for continuances will not be</w:t>
      </w:r>
      <w:r>
        <w:t xml:space="preserve"> considered if not received by the hearing officer at least ten (10) calendar days prior to the date set for hearing. </w:t>
      </w:r>
    </w:p>
    <w:p w:rsidR="00000000" w:rsidRDefault="007946A7">
      <w:pPr>
        <w:pStyle w:val="list2"/>
        <w:divId w:val="1839149939"/>
      </w:pPr>
      <w:r>
        <w:t>(c)</w:t>
        <w:tab/>
      </w:r>
      <w:r>
        <w:t>The hearing officers shall call hearings on a monthly basis or upon the request of the Manager. No hearing shall be set sooner than f</w:t>
      </w:r>
      <w:r>
        <w:t xml:space="preserve">ifteen (15) calendar days from the date of notice of the Manager's decision, unless otherwise prescribed by this chapter. </w:t>
      </w:r>
    </w:p>
    <w:p w:rsidR="00000000" w:rsidRDefault="007946A7">
      <w:pPr>
        <w:pStyle w:val="list2"/>
        <w:divId w:val="1839149939"/>
      </w:pPr>
      <w:r>
        <w:t>(d)</w:t>
        <w:tab/>
      </w:r>
      <w:r>
        <w:t xml:space="preserve">A hearing date shall not be postponed or continued unless a request for continuance, showing good cause for such continuance, is </w:t>
      </w:r>
      <w:r>
        <w:t xml:space="preserve">received in writing by the hearing officer at least ten (10) calendar days prior to the date set for the hearing. No additional continuances shall be granted without concurrence of the Manager. </w:t>
      </w:r>
    </w:p>
    <w:p w:rsidR="00000000" w:rsidRDefault="007946A7">
      <w:pPr>
        <w:pStyle w:val="list2"/>
        <w:divId w:val="1839149939"/>
      </w:pPr>
      <w:r>
        <w:t>(e)</w:t>
        <w:tab/>
      </w:r>
      <w:r>
        <w:t xml:space="preserve">All hearings conducted by a hearing officer shall be open to the public. All testimony shall be under oath. If the named party has been properly notified, a hearing may proceed in the absence of the named party and the failure to attend a hearing shall be </w:t>
      </w:r>
      <w:r>
        <w:t xml:space="preserve">deemed a waiver of the right to a hearing and an admission of the acts specified in the notice. </w:t>
      </w:r>
    </w:p>
    <w:p w:rsidR="00000000" w:rsidRDefault="007946A7">
      <w:pPr>
        <w:pStyle w:val="list2"/>
        <w:divId w:val="1839149939"/>
      </w:pPr>
      <w:r>
        <w:t>(f)</w:t>
        <w:tab/>
      </w:r>
      <w:r>
        <w:t xml:space="preserve">The proceedings at the hearing shall be recorded and may be transcribed at the expense of the party requesting the transcript. </w:t>
      </w:r>
    </w:p>
    <w:p w:rsidR="00000000" w:rsidRDefault="007946A7">
      <w:pPr>
        <w:pStyle w:val="list2"/>
        <w:divId w:val="1839149939"/>
      </w:pPr>
      <w:r>
        <w:t>(g)</w:t>
        <w:tab/>
      </w:r>
      <w:r>
        <w:t xml:space="preserve">The Clerk of the Board </w:t>
      </w:r>
      <w:r>
        <w:t xml:space="preserve">of County Commissioners shall provide clerical and administrative personnel as may be reasonably required by each hearing officer for the proper performance of his or her duties. </w:t>
      </w:r>
    </w:p>
    <w:p w:rsidR="00000000" w:rsidRDefault="007946A7">
      <w:pPr>
        <w:pStyle w:val="list2"/>
        <w:divId w:val="1839149939"/>
      </w:pPr>
      <w:r>
        <w:t>(h)</w:t>
        <w:tab/>
      </w:r>
      <w:r>
        <w:t xml:space="preserve">Each case before a hearing officer shall be presented by the Manager or </w:t>
      </w:r>
      <w:r>
        <w:t xml:space="preserve">his or her designee. </w:t>
      </w:r>
    </w:p>
    <w:p w:rsidR="00000000" w:rsidRDefault="007946A7">
      <w:pPr>
        <w:pStyle w:val="list2"/>
        <w:divId w:val="1839149939"/>
      </w:pPr>
      <w:r>
        <w:t>(i)</w:t>
        <w:tab/>
      </w:r>
      <w:r>
        <w:t xml:space="preserve">The hearing need not be conducted in accordance with the formal rules relating to evidence and witnesses. </w:t>
      </w:r>
    </w:p>
    <w:p w:rsidR="00000000" w:rsidRDefault="007946A7">
      <w:pPr>
        <w:pStyle w:val="list2"/>
        <w:divId w:val="1839149939"/>
      </w:pPr>
      <w:r>
        <w:t>(j)</w:t>
        <w:tab/>
      </w:r>
      <w:r>
        <w:t>Each party shall have the following rights: to call and examine witnesses; to introduce exhibits; to cross-examine oppo</w:t>
      </w:r>
      <w:r>
        <w:t xml:space="preserve">sing witnesses on any relevant matter; to impeach any witness regardless of which party first called him or her to testify; and to rebut the evidence against him or her. All relevant evidence shall be admitted. </w:t>
      </w:r>
    </w:p>
    <w:p w:rsidR="00000000" w:rsidRDefault="007946A7">
      <w:pPr>
        <w:pStyle w:val="list2"/>
        <w:divId w:val="1839149939"/>
      </w:pPr>
      <w:r>
        <w:t>(k)</w:t>
        <w:tab/>
      </w:r>
      <w:r>
        <w:t xml:space="preserve">The hearing officer shall make findings </w:t>
      </w:r>
      <w:r>
        <w:t>of fact based on the evidence of record. In order to make a finding upholding the Manager's decision the hearing officer must find that a preponderance of the evidence supports the Manager's decision and, where applicable, indicate that the named party was</w:t>
      </w:r>
      <w:r>
        <w:t xml:space="preserve"> responsible for the violation of the relevant section of the Code as charged. </w:t>
      </w:r>
    </w:p>
    <w:p w:rsidR="00000000" w:rsidRDefault="007946A7">
      <w:pPr>
        <w:pStyle w:val="list2"/>
        <w:divId w:val="1839149939"/>
      </w:pPr>
      <w:r>
        <w:t>(l)</w:t>
        <w:tab/>
      </w:r>
      <w:r>
        <w:t xml:space="preserve">If the Manager's decision is affirmed the named party may be held liable for the reasonable costs of the administrative hearing. </w:t>
      </w:r>
    </w:p>
    <w:p w:rsidR="00000000" w:rsidRDefault="007946A7">
      <w:pPr>
        <w:pStyle w:val="list2"/>
        <w:divId w:val="1839149939"/>
      </w:pPr>
      <w:r>
        <w:t>(m)</w:t>
        <w:tab/>
      </w:r>
      <w:r>
        <w:t xml:space="preserve">The fact-finding determination of the </w:t>
      </w:r>
      <w:r>
        <w:t>hearing officer shall be limited to whether the alleged violation occurred or whether competent, substantial evidence supports the Manager's decisions. Based upon this factfinding determination, the hearing officer shall either affirm or reverse the decisi</w:t>
      </w:r>
      <w:r>
        <w:t>on of the Manager. If the hearing officer affirms the decision of the Manager, the named party shall have fifteen (15) days from the date of the hearing officer's decision to comply with the decision of the Manager. If the hearing officer reverses the deci</w:t>
      </w:r>
      <w:r>
        <w:t>sion of the Manager and finds (1) the named party not responsible for the violation alleged; or (2) insufficient basis for the denial of application, a written decision shall be prepared setting forth the basis for such determination. If the hearing office</w:t>
      </w:r>
      <w:r>
        <w:t>r reverses the decision of the Manager, the named party shall not be required to comply with the decision of the Manager, absent reversal of the hearing officer's findings pursuant to</w:t>
      </w:r>
      <w:hyperlink w:history="1" w:anchor="PTIIICOOR_CH4AMMETRVE_ARTIINGE_S4-12AP" r:id="rId37">
        <w:r>
          <w:rPr>
            <w:rStyle w:val="Hyperlink"/>
          </w:rPr>
          <w:t xml:space="preserve"> Section 4-12</w:t>
        </w:r>
      </w:hyperlink>
      <w:r>
        <w:t xml:space="preserve">. If the decision of the hearing officer is to affirm, then the following shall be included in the decision: </w:t>
      </w:r>
    </w:p>
    <w:p w:rsidR="00000000" w:rsidRDefault="007946A7">
      <w:pPr>
        <w:pStyle w:val="list3"/>
        <w:divId w:val="1839149939"/>
      </w:pPr>
      <w:r>
        <w:t>(a)</w:t>
        <w:tab/>
      </w:r>
      <w:r>
        <w:t>Decision of the Manager.</w:t>
      </w:r>
    </w:p>
    <w:p w:rsidR="00000000" w:rsidRDefault="007946A7">
      <w:pPr>
        <w:pStyle w:val="list3"/>
        <w:divId w:val="1839149939"/>
      </w:pPr>
      <w:r>
        <w:t>(b)</w:t>
        <w:tab/>
      </w:r>
      <w:r>
        <w:t>Administrative costs of the hearing.</w:t>
      </w:r>
    </w:p>
    <w:p w:rsidR="00000000" w:rsidRDefault="007946A7">
      <w:pPr>
        <w:pStyle w:val="list3"/>
        <w:divId w:val="1839149939"/>
      </w:pPr>
      <w:r>
        <w:t>(c)</w:t>
        <w:tab/>
      </w:r>
      <w:r>
        <w:t>Date for compliance, if ap</w:t>
      </w:r>
      <w:r>
        <w:t>plicable.</w:t>
      </w:r>
    </w:p>
    <w:p w:rsidR="00000000" w:rsidRDefault="007946A7">
      <w:pPr>
        <w:pStyle w:val="list2"/>
        <w:divId w:val="1839149939"/>
      </w:pPr>
      <w:r>
        <w:t>(n)</w:t>
        <w:tab/>
      </w:r>
      <w:r>
        <w:t>The hearing officer shall have the power to:</w:t>
      </w:r>
    </w:p>
    <w:p w:rsidR="00000000" w:rsidRDefault="007946A7">
      <w:pPr>
        <w:pStyle w:val="list3"/>
        <w:divId w:val="1839149939"/>
      </w:pPr>
      <w:r>
        <w:t>(a)</w:t>
        <w:tab/>
      </w:r>
      <w:r>
        <w:t>Adopt procedures for the conduct of hearings;</w:t>
      </w:r>
    </w:p>
    <w:p w:rsidR="00000000" w:rsidRDefault="007946A7">
      <w:pPr>
        <w:pStyle w:val="list3"/>
        <w:divId w:val="1839149939"/>
      </w:pPr>
      <w:r>
        <w:t>(b)</w:t>
        <w:tab/>
      </w:r>
      <w:r>
        <w:t xml:space="preserve">Subpoena alleged violators and witnesses for hearings; subpoenas may be served by </w:t>
      </w:r>
      <w:r>
        <w:t xml:space="preserve">the Miami-Dade County Police Department or by the hearing officer's staff; </w:t>
      </w:r>
    </w:p>
    <w:p w:rsidR="00000000" w:rsidRDefault="007946A7">
      <w:pPr>
        <w:pStyle w:val="list3"/>
        <w:divId w:val="1839149939"/>
      </w:pPr>
      <w:r>
        <w:t>(c)</w:t>
        <w:tab/>
      </w:r>
      <w:r>
        <w:t>Subpoena evidence; and</w:t>
      </w:r>
    </w:p>
    <w:p w:rsidR="00000000" w:rsidRDefault="007946A7">
      <w:pPr>
        <w:pStyle w:val="list3"/>
        <w:divId w:val="1839149939"/>
      </w:pPr>
      <w:r>
        <w:t>(d)</w:t>
        <w:tab/>
      </w:r>
      <w:r>
        <w:t>Take testimony under oath.</w:t>
      </w:r>
    </w:p>
    <w:p w:rsidR="00000000" w:rsidRDefault="007946A7">
      <w:pPr>
        <w:pStyle w:val="list0"/>
        <w:divId w:val="1839149939"/>
      </w:pPr>
      <w:r>
        <w:t>(d)</w:t>
        <w:tab/>
      </w:r>
      <w:r>
        <w:t>Suspensions pursuant to this section shall not exceed six (6) months. In addition to provisions found in</w:t>
      </w:r>
      <w:hyperlink w:history="1" w:anchor="PTIIICOOR_CH4AMMETRVE_ARTIINGE_S4-10PRRESURO" r:id="rId38">
        <w:r>
          <w:rPr>
            <w:rStyle w:val="Hyperlink"/>
          </w:rPr>
          <w:t xml:space="preserve"> Section 4-10</w:t>
        </w:r>
      </w:hyperlink>
      <w:r>
        <w:t xml:space="preserve"> of this article, three (3) or more suspensions within any twelve (12) month period may constitute grounds for revocation of the certificate. </w:t>
      </w:r>
    </w:p>
    <w:p w:rsidR="00000000" w:rsidRDefault="007946A7">
      <w:pPr>
        <w:pStyle w:val="list0"/>
        <w:divId w:val="1839149939"/>
      </w:pPr>
      <w:r>
        <w:t>(e)</w:t>
        <w:tab/>
      </w:r>
      <w:r>
        <w:t xml:space="preserve">Notwithstanding the provisions of this article, the county manager may secure enforcement of the provisions of this article by any legal action necessary, such as application to any court for injunctive relief or other appropriate relief. </w:t>
      </w:r>
    </w:p>
    <w:p w:rsidR="00000000" w:rsidRDefault="007946A7">
      <w:pPr>
        <w:pStyle w:val="historynote"/>
        <w:divId w:val="1839149939"/>
      </w:pPr>
      <w:r>
        <w:t>(Ord. No. 94-9</w:t>
      </w:r>
      <w:r>
        <w:t xml:space="preserve">3, § 2, 5-17-94; Ord. No. 01-38, § 1, 3-8-01) </w:t>
      </w:r>
    </w:p>
    <w:p w:rsidR="00000000" w:rsidRDefault="007946A7">
      <w:pPr>
        <w:pStyle w:val="sec"/>
        <w:divId w:val="1839149939"/>
      </w:pPr>
      <w:bookmarkStart w:name="BK_718A282365097BC9212873A904CF9A4A" w:id="12"/>
      <w:bookmarkEnd w:id="12"/>
      <w:r>
        <w:t>Sec. 4-12.</w:t>
      </w:r>
      <w:r>
        <w:t xml:space="preserve"> </w:t>
      </w:r>
      <w:r>
        <w:t>Appeal.</w:t>
      </w:r>
    </w:p>
    <w:p w:rsidR="00000000" w:rsidRDefault="007946A7">
      <w:pPr>
        <w:pStyle w:val="list0"/>
        <w:divId w:val="1839149939"/>
      </w:pPr>
      <w:r>
        <w:t>(a)</w:t>
        <w:tab/>
      </w:r>
      <w:r>
        <w:t xml:space="preserve">The named party or the county may appeal a final order of the hearing officer by filing a notice of appeal in the Circuit Court in and for Miami-Dade </w:t>
      </w:r>
      <w:r>
        <w:t xml:space="preserve">County, Florida, in accordance with the procedures and within the time provided by the Florida Rules of Appellate Procedure for the review of administrative action. </w:t>
      </w:r>
    </w:p>
    <w:p w:rsidR="00000000" w:rsidRDefault="007946A7">
      <w:pPr>
        <w:pStyle w:val="list0"/>
        <w:divId w:val="1839149939"/>
      </w:pPr>
      <w:r>
        <w:t>(b)</w:t>
        <w:tab/>
      </w:r>
      <w:r>
        <w:t>Unless the findings of the hearing officer are overturned in a proceeding held pursuan</w:t>
      </w:r>
      <w:r>
        <w:t>t to</w:t>
      </w:r>
      <w:hyperlink w:history="1" w:anchor="PTIIICOOR_CH4AMMETRVE_ARTIINGE_S4-12AP" r:id="rId39">
        <w:r>
          <w:rPr>
            <w:rStyle w:val="Hyperlink"/>
          </w:rPr>
          <w:t xml:space="preserve"> Section 4-12</w:t>
        </w:r>
      </w:hyperlink>
      <w:r>
        <w:t>, all findings of the hearing officer shall be admissible in any further proceeding to compel compliance with the Manager's decision.</w:t>
      </w:r>
      <w:r>
        <w:t xml:space="preserve"> </w:t>
      </w:r>
    </w:p>
    <w:p w:rsidR="00000000" w:rsidRDefault="007946A7">
      <w:pPr>
        <w:pStyle w:val="historynote"/>
        <w:divId w:val="1839149939"/>
      </w:pPr>
      <w:r>
        <w:t xml:space="preserve">(Ord. No. 94-93, § 2, 5-17-94; Ord. No. 01-38, § 1, 3-8-01) </w:t>
      </w:r>
    </w:p>
    <w:p w:rsidR="00000000" w:rsidRDefault="007946A7">
      <w:pPr>
        <w:pStyle w:val="sec"/>
        <w:divId w:val="1839149939"/>
      </w:pPr>
      <w:bookmarkStart w:name="BK_03C90ADDD43DC59ADE2AD275F62596A2" w:id="13"/>
      <w:bookmarkEnd w:id="13"/>
      <w:r>
        <w:t>Sec. 4-13.</w:t>
      </w:r>
      <w:r>
        <w:t xml:space="preserve"> </w:t>
      </w:r>
      <w:r>
        <w:t>Violations, enforcement and penalties.</w:t>
      </w:r>
    </w:p>
    <w:p w:rsidR="00000000" w:rsidRDefault="007946A7">
      <w:pPr>
        <w:pStyle w:val="list0"/>
        <w:divId w:val="1839149939"/>
      </w:pPr>
      <w:r>
        <w:t>(a)</w:t>
        <w:tab/>
      </w:r>
      <w:r>
        <w:t>In addition to any other remedies provided by law, including those provided in this article, the County</w:t>
      </w:r>
      <w:r>
        <w:t xml:space="preserve"> Manager may enforce provisions of this article by administrative fines listed in</w:t>
      </w:r>
      <w:hyperlink w:history="1" w:anchor="PTIIICOOR_CH8CCCOEN_S8CC-10SCCIPE" r:id="rId40">
        <w:r>
          <w:rPr>
            <w:rStyle w:val="Hyperlink"/>
          </w:rPr>
          <w:t xml:space="preserve"> Section 8CC-10</w:t>
        </w:r>
      </w:hyperlink>
      <w:r>
        <w:t xml:space="preserve"> of the Code of Miami-Dade County. Failure of a person to pay a civil </w:t>
      </w:r>
      <w:r>
        <w:t>penalty within three (3) months of the due date for paying such fine as specified on the civil violation notice or within three (3) months of the date of the final outcome of any timely filed appeal of such violation notice, whichever is later, shall resul</w:t>
      </w:r>
      <w:r>
        <w:t>t in automatic suspension of such person's certificate and all ambulance operations shall cease until such fine is paid in full. Violation of the provisions of this article using vehicles operating pursuant to the for-hire regulatory provisions contained i</w:t>
      </w:r>
      <w:r>
        <w:t>n</w:t>
      </w:r>
      <w:hyperlink w:history="1" w:anchor="PTIIICOOR_CH4AMMETRVE" r:id="rId41">
        <w:r>
          <w:rPr>
            <w:rStyle w:val="Hyperlink"/>
          </w:rPr>
          <w:t xml:space="preserve"> Chapter 4</w:t>
        </w:r>
      </w:hyperlink>
      <w:r>
        <w:t>, Article III and</w:t>
      </w:r>
      <w:hyperlink w:history="1" w:anchor="PTIIICOOR_CH31VEHI" r:id="rId42">
        <w:r>
          <w:rPr>
            <w:rStyle w:val="Hyperlink"/>
          </w:rPr>
          <w:t xml:space="preserve"> Chapter 31</w:t>
        </w:r>
      </w:hyperlink>
      <w:r>
        <w:t xml:space="preserve"> </w:t>
      </w:r>
      <w:r>
        <w:t xml:space="preserve">of the Code of Miami-Dade County shall subject such operating authority to suspension and revocation proceeding of the applicable chapter or article. </w:t>
      </w:r>
    </w:p>
    <w:p w:rsidR="00000000" w:rsidRDefault="007946A7">
      <w:pPr>
        <w:pStyle w:val="list0"/>
        <w:divId w:val="1839149939"/>
      </w:pPr>
      <w:r>
        <w:t>(b)</w:t>
        <w:tab/>
      </w:r>
      <w:r>
        <w:t>Violation of any of the provisions contained in this chapter shall be punishable by a fine not to exc</w:t>
      </w:r>
      <w:r>
        <w:t xml:space="preserve">eed one thousand dollars ($1,000.00), and/or imprisonment not to exceed sixty (60) days. </w:t>
      </w:r>
    </w:p>
    <w:p w:rsidR="00000000" w:rsidRDefault="007946A7">
      <w:pPr>
        <w:pStyle w:val="list0"/>
        <w:divId w:val="1839149939"/>
      </w:pPr>
      <w:r>
        <w:t>(c)</w:t>
        <w:tab/>
      </w:r>
      <w:r>
        <w:t xml:space="preserve">Anyone who engages an ambulance or air ambulance with intent to defraud the certificate holder shall be in violation of this article and subject to a fine of one </w:t>
      </w:r>
      <w:r>
        <w:t xml:space="preserve">thousand dollars ($1,000.00) and/or imprisonment not to exceed ten (10) days. </w:t>
      </w:r>
    </w:p>
    <w:p w:rsidR="00000000" w:rsidRDefault="007946A7">
      <w:pPr>
        <w:pStyle w:val="historynote"/>
        <w:divId w:val="1839149939"/>
      </w:pPr>
      <w:r>
        <w:t xml:space="preserve">(Ord. No. 94-93, § 2, 5-17-94; Ord. No. 01-38, § 1, 3-8-01) </w:t>
      </w:r>
    </w:p>
    <w:p w:rsidR="00000000" w:rsidRDefault="007946A7">
      <w:pPr>
        <w:pStyle w:val="sec"/>
        <w:divId w:val="1839149939"/>
      </w:pPr>
      <w:bookmarkStart w:name="BK_536C87B5E2E36FFC9163BE662FF10BEC" w:id="14"/>
      <w:bookmarkEnd w:id="14"/>
      <w:r>
        <w:t>Sec. 4-14.</w:t>
      </w:r>
      <w:r>
        <w:t xml:space="preserve"> </w:t>
      </w:r>
      <w:r>
        <w:t>Municipalities are not to require license, permit or payment of fees, except occupation license authorized by general law.</w:t>
      </w:r>
    </w:p>
    <w:p w:rsidR="00000000" w:rsidRDefault="007946A7">
      <w:pPr>
        <w:pStyle w:val="p0"/>
        <w:divId w:val="1839149939"/>
      </w:pPr>
      <w:r>
        <w:t>No municipality shall require any operator holding a current valid certificate issued under this chapter to obtain any municipal lice</w:t>
      </w:r>
      <w:r>
        <w:t>nse or certificate or require the payment of any fees for the right to engage in the ambulance or air ambulance business, except that municipalities shall have the right to impose, collect and enforce payment of any municipal occupation license tax authori</w:t>
      </w:r>
      <w:r>
        <w:t xml:space="preserve">zed by general law. </w:t>
      </w:r>
    </w:p>
    <w:p w:rsidR="00000000" w:rsidRDefault="007946A7">
      <w:pPr>
        <w:pStyle w:val="historynote"/>
        <w:divId w:val="1839149939"/>
      </w:pPr>
      <w:r>
        <w:t xml:space="preserve">(Ord. No. 94-93, § 2, 5-17-94; Ord. No. 01-38, § 1, 3-8-01) </w:t>
      </w:r>
    </w:p>
    <w:p w:rsidR="00000000" w:rsidRDefault="007946A7">
      <w:pPr>
        <w:pStyle w:val="sec"/>
        <w:divId w:val="1839149939"/>
      </w:pPr>
      <w:bookmarkStart w:name="BK_08CB629348FFBE2F248D2C747E3274E9" w:id="15"/>
      <w:bookmarkEnd w:id="15"/>
      <w:r>
        <w:t>Sec. 4-15.</w:t>
      </w:r>
      <w:r>
        <w:t xml:space="preserve"> </w:t>
      </w:r>
      <w:r>
        <w:t>State of emergency.</w:t>
      </w:r>
    </w:p>
    <w:p w:rsidR="00000000" w:rsidRDefault="007946A7">
      <w:pPr>
        <w:pStyle w:val="p0"/>
        <w:divId w:val="1839149939"/>
      </w:pPr>
      <w:r>
        <w:t>Where a state of emergency has been declared, the county manager is authorized to suspend any and all of th</w:t>
      </w:r>
      <w:r>
        <w:t xml:space="preserve">e provisions of this article. </w:t>
      </w:r>
    </w:p>
    <w:p w:rsidR="00000000" w:rsidRDefault="007946A7">
      <w:pPr>
        <w:pStyle w:val="historynote"/>
        <w:divId w:val="1839149939"/>
      </w:pPr>
      <w:r>
        <w:t xml:space="preserve">(Ord. No. 94-93, § 2, 5-17-94; Ord. No. 01-38, § 1, 3-8-01) </w:t>
      </w:r>
    </w:p>
    <w:p w:rsidR="00000000" w:rsidRDefault="007946A7">
      <w:pPr>
        <w:pStyle w:val="sec"/>
        <w:divId w:val="1839149939"/>
      </w:pPr>
      <w:bookmarkStart w:name="BK_B28A4D51A1C10ECA63DC564E3D1025E4" w:id="16"/>
      <w:bookmarkEnd w:id="16"/>
      <w:r>
        <w:t>Sec. 4-16.</w:t>
      </w:r>
      <w:r>
        <w:t xml:space="preserve"> </w:t>
      </w:r>
      <w:r>
        <w:t>Prohibition on written advertisements.</w:t>
      </w:r>
    </w:p>
    <w:p w:rsidR="00000000" w:rsidRDefault="007946A7">
      <w:pPr>
        <w:pStyle w:val="list0"/>
        <w:divId w:val="1839149939"/>
      </w:pPr>
      <w:r>
        <w:t>(a)</w:t>
        <w:tab/>
      </w:r>
      <w:r>
        <w:t>No person may knowingly place or publish an advertisement in any publicati</w:t>
      </w:r>
      <w:r>
        <w:t>on which is primarily circulated, displayed, distributed or marketed within Miami-Dade County, Florida, which advertisement identifies the offering of ambulance service regulated by this article, unless the ambulance service possesses a valid certificate o</w:t>
      </w:r>
      <w:r>
        <w:t xml:space="preserve">f public convenience and necessity from Miami-Dade County. </w:t>
      </w:r>
    </w:p>
    <w:p w:rsidR="00000000" w:rsidRDefault="007946A7">
      <w:pPr>
        <w:pStyle w:val="list0"/>
        <w:divId w:val="1839149939"/>
      </w:pPr>
      <w:r>
        <w:t>(b)</w:t>
        <w:tab/>
      </w:r>
      <w:r>
        <w:t>For the purpose of this section, any advertisement shall be defined to include any announcement, listing, display, entry or other written statement of whatever nature or kind, and specifically</w:t>
      </w:r>
      <w:r>
        <w:t xml:space="preserve"> to include a name and address or telephone number placed under a heading, where the heading describes or encompasses any ambulance service regulated under this article. </w:t>
      </w:r>
    </w:p>
    <w:p w:rsidR="00000000" w:rsidRDefault="007946A7">
      <w:pPr>
        <w:pStyle w:val="historynote"/>
        <w:divId w:val="1839149939"/>
      </w:pPr>
      <w:r>
        <w:t xml:space="preserve">(Ord. No. 94-93, § 2, 5-17-94; Ord. No. 01-38, § 1, 3-8-01) </w:t>
      </w:r>
    </w:p>
    <w:p w:rsidR="00000000" w:rsidRDefault="007946A7">
      <w:pPr>
        <w:pStyle w:val="sec"/>
        <w:divId w:val="1839149939"/>
      </w:pPr>
      <w:bookmarkStart w:name="BK_3FE83541E8199B8CE8E3A406FC9A1569" w:id="17"/>
      <w:bookmarkEnd w:id="17"/>
      <w:r>
        <w:t>Secs. 4-17—4-22.</w:t>
      </w:r>
      <w:r>
        <w:t xml:space="preserve"> </w:t>
      </w:r>
      <w:r>
        <w:t>Reserved.</w:t>
      </w:r>
    </w:p>
    <w:p w:rsidR="00000000" w:rsidRDefault="007946A7">
      <w:pPr>
        <w:divId w:val="1322737286"/>
        <w:rPr>
          <w:rFonts w:eastAsia="Times New Roman"/>
        </w:rPr>
      </w:pPr>
    </w:p>
    <w:p w:rsidR="00000000" w:rsidRDefault="007946A7">
      <w:pPr>
        <w:divId w:val="1322737286"/>
        <w:rPr>
          <w:rFonts w:eastAsia="Times New Roman"/>
        </w:rPr>
      </w:pPr>
      <w:r>
        <w:rPr>
          <w:rFonts w:eastAsia="Times New Roman"/>
        </w:rPr>
        <w:pict>
          <v:rect id="_x0000_i1027" style="width:0;height:1.5pt" o:hr="t" o:hrstd="t" o:hralign="center" fillcolor="#a0a0a0" stroked="f"/>
        </w:pict>
      </w:r>
    </w:p>
    <w:p w:rsidR="00000000" w:rsidRDefault="007946A7">
      <w:pPr>
        <w:pStyle w:val="b0"/>
        <w:divId w:val="1322737286"/>
        <w:rPr>
          <w:rFonts w:eastAsiaTheme="minorEastAsia"/>
        </w:rPr>
      </w:pPr>
      <w:r>
        <w:t>FOOTNOTE(S):</w:t>
      </w:r>
    </w:p>
    <w:p w:rsidR="00000000" w:rsidRDefault="007946A7">
      <w:pPr>
        <w:divId w:val="1322737286"/>
        <w:rPr>
          <w:rFonts w:eastAsia="Times New Roman"/>
        </w:rPr>
      </w:pPr>
      <w:r>
        <w:rPr>
          <w:rFonts w:eastAsia="Times New Roman"/>
        </w:rPr>
        <w:pict>
          <v:rect id="_x0000_i1028" style="width:0;height:1.5pt" o:hr="t" o:hrstd="t" o:hralign="center" fillcolor="#a0a0a0" stroked="f"/>
        </w:pict>
      </w:r>
    </w:p>
    <w:p w:rsidR="00000000" w:rsidRDefault="007946A7">
      <w:pPr>
        <w:pStyle w:val="refcharterfn"/>
        <w:divId w:val="1311204612"/>
        <w:rPr>
          <w:rFonts w:eastAsiaTheme="minorEastAsia"/>
        </w:rPr>
      </w:pPr>
      <w:r>
        <w:t>--- (</w:t>
      </w:r>
      <w:r>
        <w:rPr>
          <w:b/>
          <w:bCs/>
        </w:rPr>
        <w:t>2</w:t>
      </w:r>
      <w:r>
        <w:t xml:space="preserve">) --- </w:t>
      </w:r>
    </w:p>
    <w:p w:rsidR="00000000" w:rsidRDefault="007946A7">
      <w:pPr>
        <w:pStyle w:val="refeditorfn"/>
        <w:divId w:val="1311204612"/>
      </w:pPr>
      <w:r>
        <w:rPr>
          <w:b/>
          <w:bCs/>
        </w:rPr>
        <w:t>Editor's note—</w:t>
      </w:r>
      <w:r>
        <w:t xml:space="preserve"> Ord. No. 94-93, § 1, adopted May 17, 1994, repealed former Art. I, §§ 4-1, 4-1.1, 4-2, 4-4—4-7, 4-11</w:t>
      </w:r>
      <w:r>
        <w:t>—4-14.1, 4-16, 4-17, relative to general provisions regarding ambulances and medical transportation vehicles, and § 2 of said ordinance enacted a new Art. I to read as herein set out. The provisions of former Art. I derived from Ord. No. 61-9, adopted Feb.</w:t>
      </w:r>
      <w:r>
        <w:t xml:space="preserve"> 28, 1961; Ord. No. 62-20, adopted May 15, 1962; Ord. No. 72-35, adopted June 20, 1973; and Ord. No. 73-85, adopted Sept. 18, 1993. See also the editor's note to Art. II of this chapter. </w:t>
      </w:r>
      <w:hyperlink w:history="1" w:anchor="BK_EC354DE32AE83EBA58A645E36FBC2229">
        <w:r>
          <w:rPr>
            <w:rStyle w:val="Hyperlink"/>
          </w:rPr>
          <w:t>(Back)</w:t>
        </w:r>
      </w:hyperlink>
    </w:p>
    <w:p w:rsidR="00000000" w:rsidRDefault="007946A7">
      <w:pPr>
        <w:pStyle w:val="Heading3"/>
        <w:divId w:val="58332539"/>
        <w:rPr>
          <w:rFonts w:eastAsia="Times New Roman"/>
        </w:rPr>
      </w:pPr>
      <w:r>
        <w:rPr>
          <w:rFonts w:eastAsia="Times New Roman"/>
        </w:rPr>
        <w:t>ARTI</w:t>
      </w:r>
      <w:r>
        <w:rPr>
          <w:rFonts w:eastAsia="Times New Roman"/>
        </w:rPr>
        <w:t>CLE II.</w:t>
      </w:r>
      <w:r>
        <w:rPr>
          <w:rFonts w:eastAsia="Times New Roman"/>
        </w:rPr>
        <w:t xml:space="preserve"> </w:t>
      </w:r>
      <w:r>
        <w:rPr>
          <w:rFonts w:eastAsia="Times New Roman"/>
        </w:rPr>
        <w:t xml:space="preserve">RESERVED </w:t>
      </w:r>
      <w:hyperlink w:history="1" w:anchor="BK_A74C4A1F016C8B9EB187519B067B5777">
        <w:r>
          <w:rPr>
            <w:rStyle w:val="Hyperlink"/>
            <w:rFonts w:eastAsia="Times New Roman"/>
            <w:vertAlign w:val="superscript"/>
          </w:rPr>
          <w:t>[3]</w:t>
        </w:r>
      </w:hyperlink>
      <w:r>
        <w:rPr>
          <w:rFonts w:eastAsia="Times New Roman"/>
        </w:rPr>
        <w:t xml:space="preserve"> </w:t>
      </w:r>
    </w:p>
    <w:p w:rsidR="00000000" w:rsidRDefault="007946A7">
      <w:pPr>
        <w:pStyle w:val="seclink"/>
        <w:divId w:val="58332539"/>
        <w:rPr>
          <w:rFonts w:eastAsiaTheme="minorEastAsia"/>
        </w:rPr>
      </w:pPr>
      <w:hyperlink w:history="1" w:anchor="BK_D0C0F3DAC04033A93FFC8894EEA102FC">
        <w:r>
          <w:rPr>
            <w:rStyle w:val="Hyperlink"/>
          </w:rPr>
          <w:t>Secs. 4-23—4-40. Reserved.</w:t>
        </w:r>
      </w:hyperlink>
    </w:p>
    <w:p w:rsidR="00000000" w:rsidRDefault="007946A7">
      <w:pPr>
        <w:divId w:val="58332539"/>
        <w:rPr>
          <w:rFonts w:eastAsia="Times New Roman"/>
        </w:rPr>
      </w:pPr>
      <w:r>
        <w:rPr>
          <w:rFonts w:eastAsia="Times New Roman"/>
        </w:rPr>
        <w:br/>
      </w:r>
    </w:p>
    <w:p w:rsidR="00000000" w:rsidRDefault="007946A7">
      <w:pPr>
        <w:pStyle w:val="sec"/>
        <w:divId w:val="58332539"/>
      </w:pPr>
      <w:bookmarkStart w:name="BK_D0C0F3DAC04033A93FFC8894EEA102FC" w:id="18"/>
      <w:bookmarkEnd w:id="18"/>
      <w:r>
        <w:t>Secs. 4-23—4-40.</w:t>
      </w:r>
      <w:r>
        <w:t xml:space="preserve"> </w:t>
      </w:r>
      <w:r>
        <w:t>Reserved.</w:t>
      </w:r>
    </w:p>
    <w:p w:rsidR="00000000" w:rsidRDefault="007946A7">
      <w:pPr>
        <w:divId w:val="1322737286"/>
        <w:rPr>
          <w:rFonts w:eastAsia="Times New Roman"/>
        </w:rPr>
      </w:pPr>
    </w:p>
    <w:p w:rsidR="00000000" w:rsidRDefault="007946A7">
      <w:pPr>
        <w:divId w:val="1322737286"/>
        <w:rPr>
          <w:rFonts w:eastAsia="Times New Roman"/>
        </w:rPr>
      </w:pPr>
      <w:r>
        <w:rPr>
          <w:rFonts w:eastAsia="Times New Roman"/>
        </w:rPr>
        <w:pict>
          <v:rect id="_x0000_i1029" style="width:0;height:1.5pt" o:hr="t" o:hrstd="t" o:hralign="center" fillcolor="#a0a0a0" stroked="f"/>
        </w:pict>
      </w:r>
    </w:p>
    <w:p w:rsidR="00000000" w:rsidRDefault="007946A7">
      <w:pPr>
        <w:pStyle w:val="b0"/>
        <w:divId w:val="1322737286"/>
        <w:rPr>
          <w:rFonts w:eastAsiaTheme="minorEastAsia"/>
        </w:rPr>
      </w:pPr>
      <w:r>
        <w:t>FOOTNOTE(S):</w:t>
      </w:r>
    </w:p>
    <w:p w:rsidR="00000000" w:rsidRDefault="007946A7">
      <w:pPr>
        <w:divId w:val="1322737286"/>
        <w:rPr>
          <w:rFonts w:eastAsia="Times New Roman"/>
        </w:rPr>
      </w:pPr>
      <w:r>
        <w:rPr>
          <w:rFonts w:eastAsia="Times New Roman"/>
        </w:rPr>
        <w:pict>
          <v:rect id="_x0000_i1030" style="width:0;height:1.5pt" o:hr="t" o:hrstd="t" o:hralign="center" fillcolor="#a0a0a0" stroked="f"/>
        </w:pict>
      </w:r>
    </w:p>
    <w:p w:rsidR="00000000" w:rsidRDefault="007946A7">
      <w:pPr>
        <w:pStyle w:val="refcharterfn"/>
        <w:divId w:val="447428814"/>
        <w:rPr>
          <w:rFonts w:eastAsiaTheme="minorEastAsia"/>
        </w:rPr>
      </w:pPr>
      <w:r>
        <w:t>--- (</w:t>
      </w:r>
      <w:r>
        <w:rPr>
          <w:b/>
          <w:bCs/>
        </w:rPr>
        <w:t>3</w:t>
      </w:r>
      <w:r>
        <w:t xml:space="preserve">) --- </w:t>
      </w:r>
    </w:p>
    <w:p w:rsidR="00000000" w:rsidRDefault="007946A7">
      <w:pPr>
        <w:pStyle w:val="refeditorfn"/>
        <w:divId w:val="447428814"/>
      </w:pPr>
      <w:r>
        <w:rPr>
          <w:b/>
          <w:bCs/>
        </w:rPr>
        <w:t>Editor's note—</w:t>
      </w:r>
      <w:r>
        <w:t xml:space="preserve"> Ord. No. 94-93, § 1, adopted May 17, 1994, repealed former Art. II, §§ 4-23—4-33, relative to a certificate of public convenience and necessit</w:t>
      </w:r>
      <w:r>
        <w:t>y for ambulance service. The provisions of former Art. II derived from Ord. No. 61-9, adopted Feb. 28, 1961; Ord. No. 72-35, adopted June 20, 1972; and Ord. No. 73-85, adopted Sept. 18, 1993; Ord. No. 79-31, adopted April 17, 1979; and Ord. No. 80-80, adop</w:t>
      </w:r>
      <w:r>
        <w:t xml:space="preserve">ted July 15, 1980. </w:t>
      </w:r>
      <w:hyperlink w:history="1" w:anchor="BK_E1A38101BEB318349A16D8F59C3783BA">
        <w:r>
          <w:rPr>
            <w:rStyle w:val="Hyperlink"/>
          </w:rPr>
          <w:t>(Back)</w:t>
        </w:r>
      </w:hyperlink>
    </w:p>
    <w:p w:rsidR="00000000" w:rsidRDefault="007946A7">
      <w:pPr>
        <w:pStyle w:val="Heading3"/>
        <w:divId w:val="1121655888"/>
        <w:rPr>
          <w:rFonts w:eastAsia="Times New Roman"/>
        </w:rPr>
      </w:pPr>
      <w:r>
        <w:rPr>
          <w:rFonts w:eastAsia="Times New Roman"/>
        </w:rPr>
        <w:t>ARTICLE III.</w:t>
      </w:r>
      <w:r>
        <w:rPr>
          <w:rFonts w:eastAsia="Times New Roman"/>
        </w:rPr>
        <w:t xml:space="preserve"> </w:t>
      </w:r>
      <w:r>
        <w:rPr>
          <w:rFonts w:eastAsia="Times New Roman"/>
        </w:rPr>
        <w:t xml:space="preserve">NONEMERGENCY MEDICAL TRANSPORTATION </w:t>
      </w:r>
      <w:hyperlink w:history="1" w:anchor="BK_837F581A846FC4DDE570868F48C7D1BB">
        <w:r>
          <w:rPr>
            <w:rStyle w:val="Hyperlink"/>
            <w:rFonts w:eastAsia="Times New Roman"/>
            <w:vertAlign w:val="superscript"/>
          </w:rPr>
          <w:t>[4]</w:t>
        </w:r>
      </w:hyperlink>
      <w:r>
        <w:rPr>
          <w:rFonts w:eastAsia="Times New Roman"/>
        </w:rPr>
        <w:t xml:space="preserve"> </w:t>
      </w:r>
    </w:p>
    <w:p w:rsidR="00000000" w:rsidRDefault="007946A7">
      <w:pPr>
        <w:pStyle w:val="seclink"/>
        <w:divId w:val="1121655888"/>
        <w:rPr>
          <w:rFonts w:eastAsiaTheme="minorEastAsia"/>
        </w:rPr>
      </w:pPr>
      <w:hyperlink w:history="1" w:anchor="BK_619600E2F8EE3CA1D221B0144A759DC0">
        <w:r>
          <w:rPr>
            <w:rStyle w:val="Hyperlink"/>
          </w:rPr>
          <w:t>Se</w:t>
        </w:r>
        <w:r>
          <w:rPr>
            <w:rStyle w:val="Hyperlink"/>
          </w:rPr>
          <w:t>c. 4-41. Short title.</w:t>
        </w:r>
      </w:hyperlink>
    </w:p>
    <w:p w:rsidR="00000000" w:rsidRDefault="007946A7">
      <w:pPr>
        <w:pStyle w:val="seclink"/>
        <w:divId w:val="1121655888"/>
      </w:pPr>
      <w:hyperlink w:history="1" w:anchor="BK_A19DDD216C8443B9808F952083FC12CC">
        <w:r>
          <w:rPr>
            <w:rStyle w:val="Hyperlink"/>
          </w:rPr>
          <w:t>Sec. 4-42. Legislative findings and intent.</w:t>
        </w:r>
      </w:hyperlink>
    </w:p>
    <w:p w:rsidR="00000000" w:rsidRDefault="007946A7">
      <w:pPr>
        <w:pStyle w:val="seclink"/>
        <w:divId w:val="1121655888"/>
      </w:pPr>
      <w:hyperlink w:history="1" w:anchor="BK_952926F343658924BA5B24332E08FCF6">
        <w:r>
          <w:rPr>
            <w:rStyle w:val="Hyperlink"/>
          </w:rPr>
          <w:t>Sec. 4-43. Definitions.</w:t>
        </w:r>
      </w:hyperlink>
    </w:p>
    <w:p w:rsidR="00000000" w:rsidRDefault="007946A7">
      <w:pPr>
        <w:pStyle w:val="seclink"/>
        <w:divId w:val="1121655888"/>
      </w:pPr>
      <w:hyperlink w:history="1" w:anchor="BK_708C38802CF958B962FD4E9754CDDE72">
        <w:r>
          <w:rPr>
            <w:rStyle w:val="Hyperlink"/>
          </w:rPr>
          <w:t>Sec. 4-44. Obtaining a certificate of public convenience and necessity.</w:t>
        </w:r>
      </w:hyperlink>
    </w:p>
    <w:p w:rsidR="00000000" w:rsidRDefault="007946A7">
      <w:pPr>
        <w:pStyle w:val="seclink"/>
        <w:divId w:val="1121655888"/>
      </w:pPr>
      <w:hyperlink w:history="1" w:anchor="BK_9A49FB40D49C3901258469B354C60C20">
        <w:r>
          <w:rPr>
            <w:rStyle w:val="Hyperlink"/>
          </w:rPr>
          <w:t>Sec. 4-45. Obtaining a chauffeur's registration.</w:t>
        </w:r>
      </w:hyperlink>
    </w:p>
    <w:p w:rsidR="00000000" w:rsidRDefault="007946A7">
      <w:pPr>
        <w:pStyle w:val="seclink"/>
        <w:divId w:val="1121655888"/>
      </w:pPr>
      <w:hyperlink w:history="1" w:anchor="BK_17C15A621B6AAB408C335932366F87C0">
        <w:r>
          <w:rPr>
            <w:rStyle w:val="Hyperlink"/>
          </w:rPr>
          <w:t>Sec. 4-46. Maintaining a certificate—Operating rules.</w:t>
        </w:r>
      </w:hyperlink>
    </w:p>
    <w:p w:rsidR="00000000" w:rsidRDefault="007946A7">
      <w:pPr>
        <w:pStyle w:val="seclink"/>
        <w:divId w:val="1121655888"/>
      </w:pPr>
      <w:hyperlink w:history="1" w:anchor="BK_F35490006C889F8C641D1BC602A7BC42">
        <w:r>
          <w:rPr>
            <w:rStyle w:val="Hyperlink"/>
          </w:rPr>
          <w:t>Sec. 4-47. Same—Fares and rates.</w:t>
        </w:r>
      </w:hyperlink>
    </w:p>
    <w:p w:rsidR="00000000" w:rsidRDefault="007946A7">
      <w:pPr>
        <w:pStyle w:val="seclink"/>
        <w:divId w:val="1121655888"/>
      </w:pPr>
      <w:hyperlink w:history="1" w:anchor="BK_B46E9150661D3C59551019895F89A166">
        <w:r>
          <w:rPr>
            <w:rStyle w:val="Hyperlink"/>
          </w:rPr>
          <w:t>Sec. 4-48. Same—Insurance requirements.</w:t>
        </w:r>
      </w:hyperlink>
    </w:p>
    <w:p w:rsidR="00000000" w:rsidRDefault="007946A7">
      <w:pPr>
        <w:pStyle w:val="seclink"/>
        <w:divId w:val="1121655888"/>
      </w:pPr>
      <w:hyperlink w:history="1" w:anchor="BK_FBE4AED900511D45CFBDDC9EF5D30620">
        <w:r>
          <w:rPr>
            <w:rStyle w:val="Hyperlink"/>
          </w:rPr>
          <w:t>Sec. 4-49. Same—Vehicle standards.</w:t>
        </w:r>
      </w:hyperlink>
    </w:p>
    <w:p w:rsidR="00000000" w:rsidRDefault="007946A7">
      <w:pPr>
        <w:pStyle w:val="seclink"/>
        <w:divId w:val="1121655888"/>
      </w:pPr>
      <w:hyperlink w:history="1" w:anchor="BK_55F1119B6DD93E822450AA9F7C35E85A">
        <w:r>
          <w:rPr>
            <w:rStyle w:val="Hyperlink"/>
          </w:rPr>
          <w:t>Sec. 4-50. Maintaining the chauffeur's registration.</w:t>
        </w:r>
      </w:hyperlink>
    </w:p>
    <w:p w:rsidR="00000000" w:rsidRDefault="007946A7">
      <w:pPr>
        <w:pStyle w:val="seclink"/>
        <w:divId w:val="1121655888"/>
      </w:pPr>
      <w:hyperlink w:history="1" w:anchor="BK_D10DF1A55B1122942ABF588794BE393E">
        <w:r>
          <w:rPr>
            <w:rStyle w:val="Hyperlink"/>
          </w:rPr>
          <w:t>Sec. 4-</w:t>
        </w:r>
        <w:r>
          <w:rPr>
            <w:rStyle w:val="Hyperlink"/>
          </w:rPr>
          <w:t>51. Duties of the Consumer Services Department.</w:t>
        </w:r>
      </w:hyperlink>
    </w:p>
    <w:p w:rsidR="00000000" w:rsidRDefault="007946A7">
      <w:pPr>
        <w:pStyle w:val="seclink"/>
        <w:divId w:val="1121655888"/>
      </w:pPr>
      <w:hyperlink w:history="1" w:anchor="BK_6F72C76610167F5286FDF4DDDC6ED4BC">
        <w:r>
          <w:rPr>
            <w:rStyle w:val="Hyperlink"/>
          </w:rPr>
          <w:t>Sec. 4-52. Enforcement and penalties.</w:t>
        </w:r>
      </w:hyperlink>
    </w:p>
    <w:p w:rsidR="00000000" w:rsidRDefault="007946A7">
      <w:pPr>
        <w:pStyle w:val="seclink"/>
        <w:divId w:val="1121655888"/>
      </w:pPr>
      <w:hyperlink w:history="1" w:anchor="BK_F7EA216EECA674EA93E24F954468E420">
        <w:r>
          <w:rPr>
            <w:rStyle w:val="Hyperlink"/>
          </w:rPr>
          <w:t>Sec. 4-53. Special provisions.</w:t>
        </w:r>
      </w:hyperlink>
    </w:p>
    <w:p w:rsidR="00000000" w:rsidRDefault="007946A7">
      <w:pPr>
        <w:divId w:val="1121655888"/>
        <w:rPr>
          <w:rFonts w:eastAsia="Times New Roman"/>
        </w:rPr>
      </w:pPr>
      <w:r>
        <w:rPr>
          <w:rFonts w:eastAsia="Times New Roman"/>
        </w:rPr>
        <w:br/>
      </w:r>
    </w:p>
    <w:p w:rsidR="00000000" w:rsidRDefault="007946A7">
      <w:pPr>
        <w:pStyle w:val="sec"/>
        <w:divId w:val="1121655888"/>
      </w:pPr>
      <w:bookmarkStart w:name="BK_619600E2F8EE3CA1D221B0144A759DC0" w:id="19"/>
      <w:bookmarkEnd w:id="19"/>
      <w:r>
        <w:t>Sec. 4-41.</w:t>
      </w:r>
      <w:r>
        <w:t xml:space="preserve"> </w:t>
      </w:r>
      <w:r>
        <w:t>Short title.</w:t>
      </w:r>
    </w:p>
    <w:p w:rsidR="00000000" w:rsidRDefault="007946A7">
      <w:pPr>
        <w:pStyle w:val="p0"/>
        <w:divId w:val="1121655888"/>
      </w:pPr>
      <w:r>
        <w:t xml:space="preserve">This article shall be known as the "Nonemergency Medical Transportation Ordinance." </w:t>
      </w:r>
    </w:p>
    <w:p w:rsidR="00000000" w:rsidRDefault="007946A7">
      <w:pPr>
        <w:pStyle w:val="historynote"/>
        <w:divId w:val="1121655888"/>
      </w:pPr>
      <w:r>
        <w:t xml:space="preserve">(Ord. No. 80-145, § 1, 12-18-80) </w:t>
      </w:r>
    </w:p>
    <w:p w:rsidR="00000000" w:rsidRDefault="007946A7">
      <w:pPr>
        <w:pStyle w:val="sec"/>
        <w:divId w:val="1121655888"/>
      </w:pPr>
      <w:bookmarkStart w:name="BK_A19DDD216C8443B9808F952083FC12CC" w:id="20"/>
      <w:bookmarkEnd w:id="20"/>
      <w:r>
        <w:t>Sec. 4-42.</w:t>
      </w:r>
      <w:r>
        <w:t xml:space="preserve"> </w:t>
      </w:r>
      <w:r>
        <w:t>Legislative findings and intent.</w:t>
      </w:r>
    </w:p>
    <w:p w:rsidR="00000000" w:rsidRDefault="007946A7">
      <w:pPr>
        <w:pStyle w:val="list0"/>
        <w:divId w:val="1121655888"/>
      </w:pPr>
      <w:r>
        <w:t>(a)</w:t>
        <w:tab/>
      </w:r>
      <w:r>
        <w:t>During the 1979 State legislative session, authority for regulation of nonemergency medical transportation was transferred from the Public Service Commission to the Department of Health and Rehabilitative Services (Chapter 401, Florida Statutes). It mandat</w:t>
      </w:r>
      <w:r>
        <w:t xml:space="preserve">ed the elimination of economic regulations at the State level and required each County to establish local control of the industry. A prior condition for obtaining a State license and permit is a County certificate of public convenience and necessity. </w:t>
      </w:r>
    </w:p>
    <w:p w:rsidR="00000000" w:rsidRDefault="007946A7">
      <w:pPr>
        <w:pStyle w:val="list0"/>
        <w:divId w:val="1121655888"/>
      </w:pPr>
      <w:r>
        <w:t>(b)</w:t>
        <w:tab/>
      </w:r>
      <w:r>
        <w:t>The purpose of this article is to ensure the health and safety of those citizens who must use nonemergency transportation. Regulation of the nonemergency medical transportation industry is susceptible to and can most effectively be carried out under a unif</w:t>
      </w:r>
      <w:r>
        <w:t xml:space="preserve">orm plan of regulation to [of] the County as a whole. </w:t>
      </w:r>
    </w:p>
    <w:p w:rsidR="00000000" w:rsidRDefault="007946A7">
      <w:pPr>
        <w:pStyle w:val="list0"/>
        <w:divId w:val="1121655888"/>
      </w:pPr>
      <w:r>
        <w:t>(c)</w:t>
        <w:tab/>
      </w:r>
      <w:r>
        <w:t>Artificial restrictions upon the nonemergency medical transportation industry based solely upon economic regulations, that limit competition and impose unreasonable standards on the industry, are n</w:t>
      </w:r>
      <w:r>
        <w:t>ot in the best interest of the health, welfare, safety and convenience of the handicapped and disabled residents of the County who rely on this form of transportation. The riding public should not be required to bear the effects of governmentally imposed r</w:t>
      </w:r>
      <w:r>
        <w:t xml:space="preserve">estrictions upon the industry which are artificial or unnecessary. </w:t>
      </w:r>
    </w:p>
    <w:p w:rsidR="00000000" w:rsidRDefault="007946A7">
      <w:pPr>
        <w:pStyle w:val="historynote"/>
        <w:divId w:val="1121655888"/>
      </w:pPr>
      <w:r>
        <w:t xml:space="preserve">(Ord. No. 80-145, § 2, 12-18-80) </w:t>
      </w:r>
    </w:p>
    <w:p w:rsidR="00000000" w:rsidRDefault="007946A7">
      <w:pPr>
        <w:pStyle w:val="sec"/>
        <w:divId w:val="1121655888"/>
      </w:pPr>
      <w:bookmarkStart w:name="BK_952926F343658924BA5B24332E08FCF6" w:id="21"/>
      <w:bookmarkEnd w:id="21"/>
      <w:r>
        <w:t>Sec. 4-43.</w:t>
      </w:r>
      <w:r>
        <w:t xml:space="preserve"> </w:t>
      </w:r>
      <w:r>
        <w:t>Definitions.</w:t>
      </w:r>
    </w:p>
    <w:p w:rsidR="00000000" w:rsidRDefault="007946A7">
      <w:pPr>
        <w:pStyle w:val="p0"/>
        <w:divId w:val="1121655888"/>
      </w:pPr>
      <w:r>
        <w:t xml:space="preserve">For the purposes of this article, the following definitions shall apply: </w:t>
      </w:r>
    </w:p>
    <w:p w:rsidR="00000000" w:rsidRDefault="007946A7">
      <w:pPr>
        <w:pStyle w:val="list1"/>
        <w:divId w:val="1121655888"/>
      </w:pPr>
      <w:r>
        <w:t>(a)</w:t>
        <w:tab/>
      </w:r>
      <w:r>
        <w:rPr>
          <w:i/>
          <w:iCs/>
        </w:rPr>
        <w:t>Chauffeur</w:t>
      </w:r>
      <w:r>
        <w:t xml:space="preserve"> means </w:t>
      </w:r>
      <w:r>
        <w:t xml:space="preserve">a driver registered with and authorized by the Consumer Services Department to operate a nonemergency medical vehicle. </w:t>
      </w:r>
    </w:p>
    <w:p w:rsidR="00000000" w:rsidRDefault="007946A7">
      <w:pPr>
        <w:pStyle w:val="list1"/>
        <w:divId w:val="1121655888"/>
      </w:pPr>
      <w:r>
        <w:t>(b)</w:t>
        <w:tab/>
      </w:r>
      <w:r>
        <w:rPr>
          <w:i/>
          <w:iCs/>
        </w:rPr>
        <w:t>Commission</w:t>
      </w:r>
      <w:r>
        <w:t xml:space="preserve"> means the Board of County Commissioners of Miami-Dade County, Florida. </w:t>
      </w:r>
    </w:p>
    <w:p w:rsidR="00000000" w:rsidRDefault="007946A7">
      <w:pPr>
        <w:pStyle w:val="list1"/>
        <w:divId w:val="1121655888"/>
      </w:pPr>
      <w:r>
        <w:t>(c)</w:t>
        <w:tab/>
      </w:r>
      <w:r>
        <w:rPr>
          <w:i/>
          <w:iCs/>
        </w:rPr>
        <w:t>Applicant</w:t>
      </w:r>
      <w:r>
        <w:t xml:space="preserve"> or </w:t>
      </w:r>
      <w:r>
        <w:rPr>
          <w:i/>
          <w:iCs/>
        </w:rPr>
        <w:t>person</w:t>
      </w:r>
      <w:r>
        <w:t xml:space="preserve"> means any natural person(</w:t>
      </w:r>
      <w:r>
        <w:t xml:space="preserve">s), firm, partnership, association, corporation, or other business or governmental entity. </w:t>
      </w:r>
    </w:p>
    <w:p w:rsidR="00000000" w:rsidRDefault="007946A7">
      <w:pPr>
        <w:pStyle w:val="list1"/>
        <w:divId w:val="1121655888"/>
      </w:pPr>
      <w:r>
        <w:t>(d)</w:t>
        <w:tab/>
      </w:r>
      <w:r>
        <w:rPr>
          <w:i/>
          <w:iCs/>
        </w:rPr>
        <w:t>Director</w:t>
      </w:r>
      <w:r>
        <w:t xml:space="preserve"> means the Miami-Dade County Consumer Services Department Director. </w:t>
      </w:r>
    </w:p>
    <w:p w:rsidR="00000000" w:rsidRDefault="007946A7">
      <w:pPr>
        <w:pStyle w:val="list1"/>
        <w:divId w:val="1121655888"/>
      </w:pPr>
      <w:r>
        <w:t>(e)</w:t>
        <w:tab/>
      </w:r>
      <w:r>
        <w:rPr>
          <w:i/>
          <w:iCs/>
        </w:rPr>
        <w:t>CSD</w:t>
      </w:r>
      <w:r>
        <w:t xml:space="preserve"> means the Miami-Dade County Consumer Services Department. </w:t>
      </w:r>
    </w:p>
    <w:p w:rsidR="00000000" w:rsidRDefault="007946A7">
      <w:pPr>
        <w:pStyle w:val="list1"/>
        <w:divId w:val="1121655888"/>
      </w:pPr>
      <w:r>
        <w:t>(f)</w:t>
        <w:tab/>
      </w:r>
      <w:r>
        <w:rPr>
          <w:i/>
          <w:iCs/>
        </w:rPr>
        <w:t>Fares</w:t>
      </w:r>
      <w:r>
        <w:t xml:space="preserve"> or </w:t>
      </w:r>
      <w:r>
        <w:rPr>
          <w:i/>
          <w:iCs/>
        </w:rPr>
        <w:t>rat</w:t>
      </w:r>
      <w:r>
        <w:rPr>
          <w:i/>
          <w:iCs/>
        </w:rPr>
        <w:t>es</w:t>
      </w:r>
      <w:r>
        <w:t xml:space="preserve"> means the charges established pursuant to this article to be paid for the transportation services provided by an operator. </w:t>
      </w:r>
    </w:p>
    <w:p w:rsidR="00000000" w:rsidRDefault="007946A7">
      <w:pPr>
        <w:pStyle w:val="list1"/>
        <w:divId w:val="1121655888"/>
      </w:pPr>
      <w:r>
        <w:t>(g)</w:t>
        <w:tab/>
      </w:r>
      <w:r>
        <w:rPr>
          <w:i/>
          <w:iCs/>
        </w:rPr>
        <w:t>Trade name</w:t>
      </w:r>
      <w:r>
        <w:t xml:space="preserve"> means the name under which any person(s), firm, partnership, association or corporation operates its business. </w:t>
      </w:r>
    </w:p>
    <w:p w:rsidR="00000000" w:rsidRDefault="007946A7">
      <w:pPr>
        <w:pStyle w:val="list1"/>
        <w:divId w:val="1121655888"/>
      </w:pPr>
      <w:r>
        <w:t>(h)</w:t>
        <w:tab/>
      </w:r>
      <w:r>
        <w:rPr>
          <w:i/>
          <w:iCs/>
        </w:rPr>
        <w:t>Operate</w:t>
      </w:r>
      <w:r>
        <w:t xml:space="preserve"> means provide transportation services utilizing a nonemergency vehicle. </w:t>
      </w:r>
    </w:p>
    <w:p w:rsidR="00000000" w:rsidRDefault="007946A7">
      <w:pPr>
        <w:pStyle w:val="list1"/>
        <w:divId w:val="1121655888"/>
      </w:pPr>
      <w:r>
        <w:t>(i)</w:t>
        <w:tab/>
      </w:r>
      <w:r>
        <w:rPr>
          <w:i/>
          <w:iCs/>
        </w:rPr>
        <w:t>Operator</w:t>
      </w:r>
      <w:r>
        <w:t xml:space="preserve"> means any person who has been issued a certificate in accordance with the provisions of this article. </w:t>
      </w:r>
    </w:p>
    <w:p w:rsidR="00000000" w:rsidRDefault="007946A7">
      <w:pPr>
        <w:pStyle w:val="list1"/>
        <w:divId w:val="1121655888"/>
      </w:pPr>
      <w:r>
        <w:t>(j)</w:t>
        <w:tab/>
      </w:r>
      <w:r>
        <w:rPr>
          <w:i/>
          <w:iCs/>
        </w:rPr>
        <w:t>Certificate</w:t>
      </w:r>
      <w:r>
        <w:t xml:space="preserve"> </w:t>
      </w:r>
      <w:r>
        <w:t xml:space="preserve">means a certificate of public convenience and necessity authorizing the holder thereof to engage in providing the transportation services described thereon. </w:t>
      </w:r>
    </w:p>
    <w:p w:rsidR="00000000" w:rsidRDefault="007946A7">
      <w:pPr>
        <w:pStyle w:val="list1"/>
        <w:divId w:val="1121655888"/>
      </w:pPr>
      <w:r>
        <w:t>(k)</w:t>
        <w:tab/>
      </w:r>
      <w:r>
        <w:rPr>
          <w:i/>
          <w:iCs/>
        </w:rPr>
        <w:t>Nonemergency medical transportation service or nonemergency service</w:t>
      </w:r>
      <w:r>
        <w:t xml:space="preserve"> means the transportation o</w:t>
      </w:r>
      <w:r>
        <w:t>f persons while on stretchers or wheelchairs, or whose handicap, illness, injury or other incapacitation makes it impractical to be transported by a regular common carrier such as bus or taxicab service, and neither need nor expect to need medical attentio</w:t>
      </w:r>
      <w:r>
        <w:t>n enroute. The definition of nonemergency medical transportation service or nonemergency service shall also include service provided by any vehicle operating under a Miami-Dade County certificate of public convenience and necessity received under this arti</w:t>
      </w:r>
      <w:r>
        <w:t>cle which is designed to accommodate no more than eight (8) passengers, exclusive of the driver and which is equipped to transport passengers confined to a wheelchair, where such vehicle is provided by Miami-Dade County to an operator approved by resolutio</w:t>
      </w:r>
      <w:r>
        <w:t>n of the Board of County Commissioners to participate in Miami-Dade County's Prototype Paratransit Vehicle Project, as defined in</w:t>
      </w:r>
      <w:hyperlink w:history="1" w:anchor="PTIIICOOR_CH31VEHI_ARTIILIREFREMOVE_S31-81DE" r:id="rId43">
        <w:r>
          <w:rPr>
            <w:rStyle w:val="Hyperlink"/>
          </w:rPr>
          <w:t xml:space="preserve"> Section 3</w:t>
        </w:r>
        <w:r>
          <w:rPr>
            <w:rStyle w:val="Hyperlink"/>
          </w:rPr>
          <w:t>1-81</w:t>
        </w:r>
      </w:hyperlink>
      <w:r>
        <w:t xml:space="preserve"> of the Code of Miami-Dade County. Excluded therefrom are hospitals exclusively transporting their patients in hospital vehicles where no fee is charged for this service; ambulance service operating under a Miami-Dade County certificate of public conve</w:t>
      </w:r>
      <w:r>
        <w:t xml:space="preserve">nience and necessity, public bus transportation systems, school bus service operated by the Miami-Dade County Public School Board, and taxicab services operating under a Miami-Dade County license. </w:t>
      </w:r>
    </w:p>
    <w:p w:rsidR="00000000" w:rsidRDefault="007946A7">
      <w:pPr>
        <w:pStyle w:val="list1"/>
        <w:divId w:val="1121655888"/>
      </w:pPr>
      <w:r>
        <w:t>(l)</w:t>
        <w:tab/>
      </w:r>
      <w:r>
        <w:rPr>
          <w:i/>
          <w:iCs/>
        </w:rPr>
        <w:t>Nonemergency medical transportation vehicle or nonemer</w:t>
      </w:r>
      <w:r>
        <w:rPr>
          <w:i/>
          <w:iCs/>
        </w:rPr>
        <w:t>gency vehicles</w:t>
      </w:r>
      <w:r>
        <w:t xml:space="preserve"> means any motor vehicle that is specially designed, constructed, reconstructed and equipped to provide nonemergency medical transportation service, excluding any motor vehicle engaged solely in providing special transportation services for t</w:t>
      </w:r>
      <w:r>
        <w:t xml:space="preserve">he Miami-Dade Transit Agency pursuant to a contract with Miami-Dade County, or any vehicle which is used solely by its owner for self transportation or for transportation of immediate family members. Nonemergency medical transportation vehicles engaged in </w:t>
      </w:r>
      <w:r>
        <w:t>providing MDTA special transportation services pursuant to a contract with Miami-Dade County are subject to the regulations contained in</w:t>
      </w:r>
      <w:hyperlink w:history="1" w:anchor="PTIIICOOR_CH31VEHI" r:id="rId44">
        <w:r>
          <w:rPr>
            <w:rStyle w:val="Hyperlink"/>
          </w:rPr>
          <w:t xml:space="preserve"> Chapter 31</w:t>
        </w:r>
      </w:hyperlink>
      <w:r>
        <w:t xml:space="preserve">, Article IV. </w:t>
      </w:r>
    </w:p>
    <w:p w:rsidR="00000000" w:rsidRDefault="007946A7">
      <w:pPr>
        <w:pStyle w:val="list1"/>
        <w:divId w:val="1121655888"/>
      </w:pPr>
      <w:r>
        <w:t>(m)</w:t>
        <w:tab/>
      </w:r>
      <w:r>
        <w:rPr>
          <w:i/>
          <w:iCs/>
        </w:rPr>
        <w:t>Paratransit serv</w:t>
      </w:r>
      <w:r>
        <w:rPr>
          <w:i/>
          <w:iCs/>
        </w:rPr>
        <w:t>ices</w:t>
      </w:r>
      <w:r>
        <w:t xml:space="preserve"> mean any transportation services provided for compensation to passengers with disabilities by motor carriers between specific origins and destinations selected by an individual user at a certain time that is agreed upon by the user an the service prov</w:t>
      </w:r>
      <w:r>
        <w:t xml:space="preserve">ider. </w:t>
      </w:r>
    </w:p>
    <w:p w:rsidR="00000000" w:rsidRDefault="007946A7">
      <w:pPr>
        <w:pStyle w:val="list1"/>
        <w:divId w:val="1121655888"/>
      </w:pPr>
      <w:r>
        <w:t>(n)</w:t>
        <w:tab/>
      </w:r>
      <w:r>
        <w:rPr>
          <w:i/>
          <w:iCs/>
        </w:rPr>
        <w:t>The Americans with Disabilities Act of 1990</w:t>
      </w:r>
      <w:r>
        <w:t xml:space="preserve"> or </w:t>
      </w:r>
      <w:r>
        <w:rPr>
          <w:i/>
          <w:iCs/>
        </w:rPr>
        <w:t>the ADA</w:t>
      </w:r>
      <w:r>
        <w:t xml:space="preserve"> means the civil rights act signed into law on July 26, 1990 as Public Law 101-336, 104 Stat 327, as the same may be amended from time to time. </w:t>
      </w:r>
    </w:p>
    <w:p w:rsidR="00000000" w:rsidRDefault="007946A7">
      <w:pPr>
        <w:pStyle w:val="list1"/>
        <w:divId w:val="1121655888"/>
      </w:pPr>
      <w:r>
        <w:t>(o)</w:t>
        <w:tab/>
      </w:r>
      <w:r>
        <w:rPr>
          <w:i/>
          <w:iCs/>
        </w:rPr>
        <w:t>The ADA-defined area of Miami-Dade County</w:t>
      </w:r>
      <w:r>
        <w:t xml:space="preserve"> </w:t>
      </w:r>
      <w:r>
        <w:t>means the complementary paratransit service area as required by the ADA or any federal regulations established pursuant to the ADA. The service area includes an area with a width of three-fourths of a mile on each side of Miami-Dade County's fixed bus rout</w:t>
      </w:r>
      <w:r>
        <w:t xml:space="preserve">es and an area consisting of a circle with a radius of three-fourths of a mile around each Metrorail station. </w:t>
      </w:r>
    </w:p>
    <w:p w:rsidR="00000000" w:rsidRDefault="007946A7">
      <w:pPr>
        <w:pStyle w:val="list1"/>
        <w:divId w:val="1121655888"/>
      </w:pPr>
      <w:r>
        <w:t>(p)</w:t>
        <w:tab/>
      </w:r>
      <w:r>
        <w:rPr>
          <w:i/>
          <w:iCs/>
        </w:rPr>
        <w:t>Paratransit passenger</w:t>
      </w:r>
      <w:r>
        <w:t xml:space="preserve"> means an individual receiving paratransit services who has a physical or mental impairment as defined by the ADA that s</w:t>
      </w:r>
      <w:r>
        <w:t xml:space="preserve">ubstantially limits one or more the major life activities of such individual, has a record of such impairment or has been regarded as having such an impairment. </w:t>
      </w:r>
    </w:p>
    <w:p w:rsidR="00000000" w:rsidRDefault="007946A7">
      <w:pPr>
        <w:pStyle w:val="historynote"/>
        <w:divId w:val="1121655888"/>
      </w:pPr>
      <w:r>
        <w:t>(Ord. No. 80-145, § 3, 12-18-80; Ord. No. 87-10, § 1, 3-17-87; Ord. No. 88-124, § 2, 12-20-88;</w:t>
      </w:r>
      <w:r>
        <w:t xml:space="preserve"> Ord. No. 91-130, § 1, 11-5-91; Ord. No. 95-221, § 1, 12-5-95) </w:t>
      </w:r>
    </w:p>
    <w:p w:rsidR="00000000" w:rsidRDefault="007946A7">
      <w:pPr>
        <w:pStyle w:val="sec"/>
        <w:divId w:val="1121655888"/>
      </w:pPr>
      <w:bookmarkStart w:name="BK_708C38802CF958B962FD4E9754CDDE72" w:id="22"/>
      <w:bookmarkEnd w:id="22"/>
      <w:r>
        <w:t>Sec. 4-44.</w:t>
      </w:r>
      <w:r>
        <w:t xml:space="preserve"> </w:t>
      </w:r>
      <w:r>
        <w:t>Obtaining a certificate of public convenience and necessity.</w:t>
      </w:r>
    </w:p>
    <w:p w:rsidR="00000000" w:rsidRDefault="007946A7">
      <w:pPr>
        <w:pStyle w:val="list0"/>
        <w:divId w:val="1121655888"/>
      </w:pPr>
      <w:r>
        <w:t>(a)</w:t>
        <w:tab/>
      </w:r>
      <w:r>
        <w:rPr>
          <w:i/>
          <w:iCs/>
        </w:rPr>
        <w:t>Certificate required.</w:t>
      </w:r>
      <w:r>
        <w:t xml:space="preserve"> From and after the effective date of this article, it shal</w:t>
      </w:r>
      <w:r>
        <w:t>l be unlawful for any person to use, drive or operate or to cause or permit any other person to use, drive or operate any nonemergency (medical) vehicle upon the streets of Miami-Dade County without first obtaining a Miami-Dade County certificate and maint</w:t>
      </w:r>
      <w:r>
        <w:t xml:space="preserve">aining it current and valid pursuant to the provisions of this article. </w:t>
      </w:r>
    </w:p>
    <w:p w:rsidR="00000000" w:rsidRDefault="007946A7">
      <w:pPr>
        <w:pStyle w:val="b0"/>
        <w:divId w:val="1121655888"/>
      </w:pPr>
      <w:r>
        <w:t xml:space="preserve">Nothing in this article shall be construed to prohibit: </w:t>
      </w:r>
    </w:p>
    <w:p w:rsidR="00000000" w:rsidRDefault="007946A7">
      <w:pPr>
        <w:pStyle w:val="list1"/>
        <w:divId w:val="1121655888"/>
      </w:pPr>
      <w:r>
        <w:t>(1)</w:t>
        <w:tab/>
      </w:r>
      <w:r>
        <w:t>Discharge within Miami-Dade County of any passenger lawfully picked up in another county and lawfully transported into Mia</w:t>
      </w:r>
      <w:r>
        <w:t xml:space="preserve">mi-Dade County. </w:t>
      </w:r>
    </w:p>
    <w:p w:rsidR="00000000" w:rsidRDefault="007946A7">
      <w:pPr>
        <w:pStyle w:val="list1"/>
        <w:divId w:val="1121655888"/>
      </w:pPr>
      <w:r>
        <w:t>(2)</w:t>
        <w:tab/>
      </w:r>
      <w:r>
        <w:t>Pick up of a paratransit passenger by a provider of pratransit services that is duly licensed and legally authorized to provide paratransit services in a county adjacent to Miami-Dade County, provided that such county has determined th</w:t>
      </w:r>
      <w:r>
        <w:t>at the passenger is eligible for paratransit services and such passenger is picked-up within the ADA-defined area of Miami-Dade County. A paratransit service provider shall not be required to obtain a Miami-Dade County Certificate of public convenience and</w:t>
      </w:r>
      <w:r>
        <w:t xml:space="preserve"> necessity for such purpose, nor shall a chauffeur of such paratransit vehicle be required to obtain a Miami-Dade County for-hire chauffeur's registration. </w:t>
      </w:r>
    </w:p>
    <w:p w:rsidR="00000000" w:rsidRDefault="007946A7">
      <w:pPr>
        <w:pStyle w:val="list0"/>
        <w:divId w:val="1121655888"/>
      </w:pPr>
      <w:r>
        <w:t>(b)</w:t>
        <w:tab/>
      </w:r>
      <w:r>
        <w:rPr>
          <w:i/>
          <w:iCs/>
        </w:rPr>
        <w:t>Application for certificate.</w:t>
      </w:r>
      <w:r>
        <w:t xml:space="preserve"> </w:t>
      </w:r>
      <w:r>
        <w:t xml:space="preserve">Every application for a certificate shall be in writing, signed and sworn to by the applicant, and shall be filed with CSD. The statements contained in the application shall become a part of the certificate and may be modified only in accordance with this </w:t>
      </w:r>
      <w:r>
        <w:t xml:space="preserve">article. The application shall be submitted on a form provided by CSD and shall contain all information required thereon including: </w:t>
      </w:r>
    </w:p>
    <w:p w:rsidR="00000000" w:rsidRDefault="007946A7">
      <w:pPr>
        <w:pStyle w:val="list1"/>
        <w:divId w:val="1121655888"/>
      </w:pPr>
      <w:r>
        <w:t>(1)</w:t>
        <w:tab/>
      </w:r>
      <w:r>
        <w:t>Sufficient information to identify the applicant.</w:t>
      </w:r>
    </w:p>
    <w:p w:rsidR="00000000" w:rsidRDefault="007946A7">
      <w:pPr>
        <w:pStyle w:val="list1"/>
        <w:divId w:val="1121655888"/>
      </w:pPr>
      <w:r>
        <w:t>(2)</w:t>
        <w:tab/>
      </w:r>
      <w:r>
        <w:t>A brief description of the vehicle proposed to be used.</w:t>
      </w:r>
    </w:p>
    <w:p w:rsidR="00000000" w:rsidRDefault="007946A7">
      <w:pPr>
        <w:pStyle w:val="list1"/>
        <w:divId w:val="1121655888"/>
      </w:pPr>
      <w:r>
        <w:t>(3)</w:t>
        <w:tab/>
      </w:r>
      <w:r>
        <w:t>A tra</w:t>
      </w:r>
      <w:r>
        <w:t xml:space="preserve">de name under which the applicant intends to operate and a description of the proposed vehicle colors and/or markings. </w:t>
      </w:r>
    </w:p>
    <w:p w:rsidR="00000000" w:rsidRDefault="007946A7">
      <w:pPr>
        <w:pStyle w:val="list1"/>
        <w:divId w:val="1121655888"/>
      </w:pPr>
      <w:r>
        <w:t>(4)</w:t>
        <w:tab/>
      </w:r>
      <w:r>
        <w:t>The applicant's management plan including but not limited to maintenance facilities, system for handling complaints and accidents, d</w:t>
      </w:r>
      <w:r>
        <w:t xml:space="preserve">river training program and communication system. </w:t>
      </w:r>
    </w:p>
    <w:p w:rsidR="00000000" w:rsidRDefault="007946A7">
      <w:pPr>
        <w:pStyle w:val="list1"/>
        <w:divId w:val="1121655888"/>
      </w:pPr>
      <w:r>
        <w:t>(5)</w:t>
        <w:tab/>
      </w:r>
      <w:r>
        <w:t xml:space="preserve">The applicant's proposed service standards, including but not limited to days and hours of operation, and passenger services to be provided. </w:t>
      </w:r>
    </w:p>
    <w:p w:rsidR="00000000" w:rsidRDefault="007946A7">
      <w:pPr>
        <w:pStyle w:val="list1"/>
        <w:divId w:val="1121655888"/>
      </w:pPr>
      <w:r>
        <w:t>(6)</w:t>
        <w:tab/>
      </w:r>
      <w:r>
        <w:t>The applicant's proposed initial public fare and rate st</w:t>
      </w:r>
      <w:r>
        <w:t>ructure.</w:t>
      </w:r>
    </w:p>
    <w:p w:rsidR="00000000" w:rsidRDefault="007946A7">
      <w:pPr>
        <w:pStyle w:val="list1"/>
        <w:divId w:val="1121655888"/>
      </w:pPr>
      <w:r>
        <w:t>(7)</w:t>
        <w:tab/>
      </w:r>
      <w:r>
        <w:t xml:space="preserve">A record of all present and prior transportation business activities of the applicant during the past five (5) years. </w:t>
      </w:r>
    </w:p>
    <w:p w:rsidR="00000000" w:rsidRDefault="007946A7">
      <w:pPr>
        <w:pStyle w:val="list1"/>
        <w:divId w:val="1121655888"/>
      </w:pPr>
      <w:r>
        <w:t>(8)</w:t>
        <w:tab/>
      </w:r>
      <w:r>
        <w:t>A record of all crimes, excluding traffic, of which the applicant has been convicted within five (5) years preceding the</w:t>
      </w:r>
      <w:r>
        <w:t xml:space="preserve"> date of the application. The applicant shall have his fingerprints and photograph taken by the Miami-Dade County Public Safety Department. In the case of a corporate or partnership applicant, such information shall be obtained from all corporate officers </w:t>
      </w:r>
      <w:r>
        <w:t xml:space="preserve">and directors or partners, as the case may be. </w:t>
      </w:r>
    </w:p>
    <w:p w:rsidR="00000000" w:rsidRDefault="007946A7">
      <w:pPr>
        <w:pStyle w:val="list1"/>
        <w:divId w:val="1121655888"/>
      </w:pPr>
      <w:r>
        <w:t>(9)</w:t>
        <w:tab/>
      </w:r>
      <w:r>
        <w:t xml:space="preserve">Two (2) credit references including at least one bank where applicant maintains an active account. </w:t>
      </w:r>
    </w:p>
    <w:p w:rsidR="00000000" w:rsidRDefault="007946A7">
      <w:pPr>
        <w:pStyle w:val="list1"/>
        <w:divId w:val="1121655888"/>
      </w:pPr>
      <w:r>
        <w:t>(10)</w:t>
        <w:tab/>
      </w:r>
      <w:r>
        <w:t>Each certificate application shall be accompanied by an investigative processing and initial certif</w:t>
      </w:r>
      <w:r>
        <w:t xml:space="preserve">icate issuance fee which shall be nonrefundable. </w:t>
      </w:r>
    </w:p>
    <w:p w:rsidR="00000000" w:rsidRDefault="007946A7">
      <w:pPr>
        <w:pStyle w:val="list1"/>
        <w:divId w:val="1121655888"/>
      </w:pPr>
      <w:r>
        <w:t>(11)</w:t>
        <w:tab/>
      </w:r>
      <w:r>
        <w:t xml:space="preserve">An agreement on the part of the applicant to conform to and abide by the provisions of this article and the laws of the State of Florida. </w:t>
      </w:r>
    </w:p>
    <w:p w:rsidR="00000000" w:rsidRDefault="007946A7">
      <w:pPr>
        <w:pStyle w:val="list1"/>
        <w:divId w:val="1121655888"/>
      </w:pPr>
      <w:r>
        <w:t>(12)</w:t>
        <w:tab/>
      </w:r>
      <w:r>
        <w:t>The applicant's current financial statement. If the appli</w:t>
      </w:r>
      <w:r>
        <w:t xml:space="preserve">cant has an existing certified financial statement, the most current certified financial statement is required. </w:t>
      </w:r>
    </w:p>
    <w:p w:rsidR="00000000" w:rsidRDefault="007946A7">
      <w:pPr>
        <w:pStyle w:val="list1"/>
        <w:divId w:val="1121655888"/>
      </w:pPr>
      <w:r>
        <w:t>(13)</w:t>
        <w:tab/>
      </w:r>
      <w:r>
        <w:t xml:space="preserve">The ability of the applicant to provide the proposed service including past work experience in the industry. </w:t>
      </w:r>
    </w:p>
    <w:p w:rsidR="00000000" w:rsidRDefault="007946A7">
      <w:pPr>
        <w:pStyle w:val="list1"/>
        <w:divId w:val="1121655888"/>
      </w:pPr>
      <w:r>
        <w:t>(14)</w:t>
        <w:tab/>
      </w:r>
      <w:r>
        <w:t xml:space="preserve">The location and description of the place or places from which the nonemergency transportation service will operate. </w:t>
      </w:r>
    </w:p>
    <w:p w:rsidR="00000000" w:rsidRDefault="007946A7">
      <w:pPr>
        <w:pStyle w:val="list1"/>
        <w:divId w:val="1121655888"/>
      </w:pPr>
      <w:r>
        <w:t>(15)</w:t>
        <w:tab/>
      </w:r>
      <w:r>
        <w:t>A statement describing the geographic area(s) to be served by the applicant.</w:t>
      </w:r>
    </w:p>
    <w:p w:rsidR="00000000" w:rsidRDefault="007946A7">
      <w:pPr>
        <w:pStyle w:val="list1"/>
        <w:divId w:val="1121655888"/>
      </w:pPr>
      <w:r>
        <w:t>(16)</w:t>
        <w:tab/>
      </w:r>
      <w:r>
        <w:t>Evidence of insurance coverage for claims arising o</w:t>
      </w:r>
      <w:r>
        <w:t>ut of injury or death of persons and damage to property of others resulting from any cause for which the operator, as a certificate holder, would be liable, as stipulated in</w:t>
      </w:r>
      <w:hyperlink w:history="1" w:anchor="PTIIICOOR_CH4AMMETRVE_ARTIIINOMETR_S4-48SANSRE" r:id="rId45">
        <w:r>
          <w:rPr>
            <w:rStyle w:val="Hyperlink"/>
          </w:rPr>
          <w:t xml:space="preserve"> Section 4-48</w:t>
        </w:r>
      </w:hyperlink>
      <w:r>
        <w:t xml:space="preserve"> </w:t>
      </w:r>
    </w:p>
    <w:p w:rsidR="00000000" w:rsidRDefault="007946A7">
      <w:pPr>
        <w:pStyle w:val="list1"/>
        <w:divId w:val="1121655888"/>
      </w:pPr>
      <w:r>
        <w:t>(17)</w:t>
        <w:tab/>
      </w:r>
      <w:r>
        <w:t>For transfer applications only, a statement disclosing the terms and conditions of the proposed transfer, including the amount of compensation which has been paid or is payable to the transferor and an</w:t>
      </w:r>
      <w:r>
        <w:t>y other consideration given or to be given to the transferor in connection with the transfer of the certificate of public convenience and necessity; in lieu of the requirements of this paragraph, the applicant for transfer of a certificate of public conven</w:t>
      </w:r>
      <w:r>
        <w:t xml:space="preserve">ience and necessity, may submit a notarized copy of the purchase contract which contains all information requested by this paragraph. </w:t>
      </w:r>
    </w:p>
    <w:p w:rsidR="00000000" w:rsidRDefault="007946A7">
      <w:pPr>
        <w:pStyle w:val="list0"/>
        <w:divId w:val="1121655888"/>
      </w:pPr>
      <w:r>
        <w:t>(c)</w:t>
        <w:tab/>
      </w:r>
      <w:r>
        <w:rPr>
          <w:i/>
          <w:iCs/>
        </w:rPr>
        <w:t>County Manager's recommendation.</w:t>
      </w:r>
      <w:r>
        <w:t xml:space="preserve"> CSD shall review and investigate each application and report findings to the County </w:t>
      </w:r>
      <w:r>
        <w:t xml:space="preserve">Manager. Such investigation shall include a Miami-Dade Police Department background check, including but not limited to past business credit or financial standing and law enforcement records. CSD shall base its recommendations on the criteria contained in </w:t>
      </w:r>
      <w:r>
        <w:t>subsection (d), below, the thoroughness of the applications and the competence of the applicant. The County Manager may require any further investigation or additional information that he deems necessary. The County Manager shall submit a written report an</w:t>
      </w:r>
      <w:r>
        <w:t xml:space="preserve">d recommendation to the Commission. </w:t>
      </w:r>
    </w:p>
    <w:p w:rsidR="00000000" w:rsidRDefault="007946A7">
      <w:pPr>
        <w:pStyle w:val="list0"/>
        <w:divId w:val="1121655888"/>
      </w:pPr>
      <w:r>
        <w:t>(d)</w:t>
        <w:tab/>
      </w:r>
      <w:r>
        <w:rPr>
          <w:i/>
          <w:iCs/>
        </w:rPr>
        <w:t>Commission determination.</w:t>
      </w:r>
      <w:r>
        <w:t xml:space="preserve"> The Commission shall hold at least two (2) public hearings each year if required to consider and take action upon pending certificate applications and transfer applications. The Commission,</w:t>
      </w:r>
      <w:r>
        <w:t xml:space="preserve"> after such public hearing, by resolution may issue or refuse to issue the certificate as applied for, or may issue a certificate with such modifications or upon such terms and conditions as in its judgment the public convenience and necessity may require.</w:t>
      </w:r>
      <w:r>
        <w:t xml:space="preserve"> In reaching its determination, the Commission shall consider the application, the County Manager's report and recommendation, all matters presented at the public hearing and, among others, the following criteria: </w:t>
      </w:r>
    </w:p>
    <w:p w:rsidR="00000000" w:rsidRDefault="007946A7">
      <w:pPr>
        <w:pStyle w:val="list1"/>
        <w:divId w:val="1121655888"/>
      </w:pPr>
      <w:r>
        <w:t>(1)</w:t>
        <w:tab/>
      </w:r>
      <w:r>
        <w:t>The ability of the applicant to provi</w:t>
      </w:r>
      <w:r>
        <w:t>de the proposed services.</w:t>
      </w:r>
    </w:p>
    <w:p w:rsidR="00000000" w:rsidRDefault="007946A7">
      <w:pPr>
        <w:pStyle w:val="list1"/>
        <w:divId w:val="1121655888"/>
      </w:pPr>
      <w:r>
        <w:t>(2)</w:t>
        <w:tab/>
      </w:r>
      <w:r>
        <w:t>The adequacy of the management plan of the applicant.</w:t>
      </w:r>
    </w:p>
    <w:p w:rsidR="00000000" w:rsidRDefault="007946A7">
      <w:pPr>
        <w:pStyle w:val="list1"/>
        <w:divId w:val="1121655888"/>
      </w:pPr>
      <w:r>
        <w:t>(3)</w:t>
        <w:tab/>
      </w:r>
      <w:r>
        <w:t>The benefits that will accrue to the public interest from the proposed service.</w:t>
      </w:r>
    </w:p>
    <w:p w:rsidR="00000000" w:rsidRDefault="007946A7">
      <w:pPr>
        <w:pStyle w:val="p0"/>
        <w:divId w:val="1121655888"/>
      </w:pPr>
      <w:r>
        <w:t>Each resolution approving an application shall specify the number of certificates that h</w:t>
      </w:r>
      <w:r>
        <w:t xml:space="preserve">ave been authorized thereby. Each certificate shall authorize a single nonemergency vehicle. </w:t>
      </w:r>
    </w:p>
    <w:p w:rsidR="00000000" w:rsidRDefault="007946A7">
      <w:pPr>
        <w:pStyle w:val="p0"/>
        <w:divId w:val="1121655888"/>
      </w:pPr>
      <w:r>
        <w:t>The County Manager may prescribe rules and regulations consistent with the criteria set forth in subsection (d)(1), (2) and (3), above, for the approval and issua</w:t>
      </w:r>
      <w:r>
        <w:t xml:space="preserve">nce of emergency temporary certificates. Such certificates shall be effective for no more than ninety (90) days and may not be renewed without Commission approval. </w:t>
      </w:r>
    </w:p>
    <w:p w:rsidR="00000000" w:rsidRDefault="007946A7">
      <w:pPr>
        <w:pStyle w:val="list0"/>
        <w:divId w:val="1121655888"/>
      </w:pPr>
      <w:r>
        <w:t>(e)</w:t>
        <w:tab/>
      </w:r>
      <w:r>
        <w:rPr>
          <w:i/>
          <w:iCs/>
        </w:rPr>
        <w:t>Requirements for issuance of certificate.</w:t>
      </w:r>
      <w:r>
        <w:t xml:space="preserve"> After Commission approval and payment of a ce</w:t>
      </w:r>
      <w:r>
        <w:t xml:space="preserve">rtificate fee, CSD shall issue the applicant a conditional ninety-day certificate and shall issue a full certificate provided that the applicant has complied with the requirements of this article and presents proof of approval by the Florida Department of </w:t>
      </w:r>
      <w:r>
        <w:t>Health and Rehabilitation Services. No full certificate shall be issued unless the applicant has presented proof of insurance as required by</w:t>
      </w:r>
      <w:hyperlink w:history="1" w:anchor="PTIIICOOR_CH4AMMETRVE_ARTIIINOMETR_S4-48SANSRE" r:id="rId46">
        <w:r>
          <w:rPr>
            <w:rStyle w:val="Hyperlink"/>
          </w:rPr>
          <w:t xml:space="preserve"> Section 4-48</w:t>
        </w:r>
      </w:hyperlink>
      <w:r>
        <w:t xml:space="preserve"> and passed the required vehicle inspections. If the applicant fails to comply with the requirements of this subsection within ninety (90) days after notification of Commission approval, such approval shall be automatically revoked and no ce</w:t>
      </w:r>
      <w:r>
        <w:t xml:space="preserve">rtificate shall be issued. </w:t>
      </w:r>
    </w:p>
    <w:p w:rsidR="00000000" w:rsidRDefault="007946A7">
      <w:pPr>
        <w:pStyle w:val="list0"/>
        <w:divId w:val="1121655888"/>
      </w:pPr>
      <w:r>
        <w:t>(f)</w:t>
        <w:tab/>
      </w:r>
      <w:r>
        <w:rPr>
          <w:i/>
          <w:iCs/>
        </w:rPr>
        <w:t>Certificate form.</w:t>
      </w:r>
      <w:r>
        <w:t xml:space="preserve"> Each certificate shall be on a form developed by CSD and shall be signed by the Director. Each certificate shall contain, at a minimum, the name and address of the applicant, a description of the vehicle to</w:t>
      </w:r>
      <w:r>
        <w:t xml:space="preserve"> which it applies and such additional terms, conditions, provisions and limitations as were authorized in the approval process. </w:t>
      </w:r>
    </w:p>
    <w:p w:rsidR="00000000" w:rsidRDefault="007946A7">
      <w:pPr>
        <w:pStyle w:val="list0"/>
        <w:divId w:val="1121655888"/>
      </w:pPr>
      <w:r>
        <w:t>(g)</w:t>
        <w:tab/>
      </w:r>
      <w:r>
        <w:rPr>
          <w:i/>
          <w:iCs/>
        </w:rPr>
        <w:t>Certificate renewal.</w:t>
      </w:r>
      <w:r>
        <w:t xml:space="preserve"> All certificates shall be renewed on or before January 1 of each year by payment of an annual certific</w:t>
      </w:r>
      <w:r>
        <w:t xml:space="preserve">ate fee. All certificates which are not renewed shall automatically expire and all nonemergency transportation services rendered thereunder shall immediately cease as of January 1. </w:t>
      </w:r>
    </w:p>
    <w:p w:rsidR="00000000" w:rsidRDefault="007946A7">
      <w:pPr>
        <w:pStyle w:val="list0"/>
        <w:divId w:val="1121655888"/>
      </w:pPr>
      <w:r>
        <w:t>(h)</w:t>
        <w:tab/>
      </w:r>
      <w:r>
        <w:rPr>
          <w:i/>
          <w:iCs/>
        </w:rPr>
        <w:t>Required use of certificate.</w:t>
      </w:r>
      <w:r>
        <w:t xml:space="preserve"> On or before December 31 of each year, ea</w:t>
      </w:r>
      <w:r>
        <w:t>ch operator shall certify on a form provided by the CSD the number of months authorized service was provided during the preceding year. Failure to certify or to operate for at least nine (9) months during the preceding year shall result in automatic expira</w:t>
      </w:r>
      <w:r>
        <w:t xml:space="preserve">tion of the certificate. </w:t>
      </w:r>
    </w:p>
    <w:p w:rsidR="00000000" w:rsidRDefault="007946A7">
      <w:pPr>
        <w:pStyle w:val="list0"/>
        <w:divId w:val="1121655888"/>
      </w:pPr>
      <w:r>
        <w:t>(i)</w:t>
        <w:tab/>
      </w:r>
      <w:r>
        <w:rPr>
          <w:i/>
          <w:iCs/>
        </w:rPr>
        <w:t>Assignment, sale or transfer of certificate.</w:t>
      </w:r>
      <w:r>
        <w:t xml:space="preserve"> No certificate may be assigned, sold (either outright or under a conditional sales contract), transferred or its ownership structure changed or altered so as to result </w:t>
      </w:r>
      <w:r>
        <w:t>in a change or the possibility of change in the control of said certificate from the holder of said certificate to another until the proposed assignment, sale, transfer or change in control shall have been approved by the 0ommission. Any transfer of shares</w:t>
      </w:r>
      <w:r>
        <w:t xml:space="preserve"> of stock or interest of any person or certificate holder so as to cause a change in the directors, officers, shareholders or managers of such person or certificate holder shall be deemed a transfer or assignment as contemplated in this section and subject</w:t>
      </w:r>
      <w:r>
        <w:t xml:space="preserve"> to the same rules and regulations as any other transfer or assignment. </w:t>
      </w:r>
    </w:p>
    <w:p w:rsidR="00000000" w:rsidRDefault="007946A7">
      <w:pPr>
        <w:pStyle w:val="list1"/>
        <w:divId w:val="1121655888"/>
      </w:pPr>
      <w:r>
        <w:t>(1)</w:t>
        <w:tab/>
      </w:r>
      <w:r>
        <w:t>The Director is authorized to approve assignments, sales or transfers from one operator to another when requested, upon submission of an application and payment of the investigati</w:t>
      </w:r>
      <w:r>
        <w:t xml:space="preserve">ve fee as specified in subsection (b), above, and after an investigation and final determination, based on the criteria for initial certificate approval set forth in this section. </w:t>
      </w:r>
    </w:p>
    <w:p w:rsidR="00000000" w:rsidRDefault="007946A7">
      <w:pPr>
        <w:pStyle w:val="b2"/>
        <w:divId w:val="1121655888"/>
      </w:pPr>
      <w:r>
        <w:t xml:space="preserve">Appeals of the Director's decision shall be made to the Commission. </w:t>
      </w:r>
    </w:p>
    <w:p w:rsidR="00000000" w:rsidRDefault="007946A7">
      <w:pPr>
        <w:pStyle w:val="list1"/>
        <w:divId w:val="1121655888"/>
      </w:pPr>
      <w:r>
        <w:t>(2)</w:t>
        <w:tab/>
      </w:r>
      <w:r>
        <w:t>Th</w:t>
      </w:r>
      <w:r>
        <w:t>e Director shall issue a replacement certificate to any operator upon application, payment of a replacement fee and presentation of proof that the certificate has been lost or stolen, or that a certificate is requested for a replacement nonemergency vehicl</w:t>
      </w:r>
      <w:r>
        <w:t xml:space="preserve">e. </w:t>
      </w:r>
    </w:p>
    <w:p w:rsidR="00000000" w:rsidRDefault="007946A7">
      <w:pPr>
        <w:pStyle w:val="list1"/>
        <w:divId w:val="1121655888"/>
      </w:pPr>
      <w:r>
        <w:t>(3)</w:t>
        <w:tab/>
      </w:r>
      <w:r>
        <w:t>All other proposed assignments, sales or transfers must be approved by the Commission as specified in subsection (d), above, and must be supported by an application and fee as specified in subsection (b), above and an investigation and report as sp</w:t>
      </w:r>
      <w:r>
        <w:t xml:space="preserve">ecified in subsection (c), above. </w:t>
      </w:r>
    </w:p>
    <w:p w:rsidR="00000000" w:rsidRDefault="007946A7">
      <w:pPr>
        <w:pStyle w:val="historynote"/>
        <w:divId w:val="1121655888"/>
      </w:pPr>
      <w:r>
        <w:t xml:space="preserve">(Ord. No. 80-145, § 4, 12-18-80; Ord. No. 81-45, § 1, 4-21-81; Ord. No. 87-10, § 2, 3-17-87; Ord. No. 88-118, § 1, 12-6-88; Ord. No. 90-126, § 1, 11-27-90; Ord. No. 95-221, § 1, 12-5-95; Ord. No. 06-21, § 1, 2-7-06; Ord. </w:t>
      </w:r>
      <w:r>
        <w:t xml:space="preserve">No. 09-45, § 1, 6-2-09) </w:t>
      </w:r>
    </w:p>
    <w:p w:rsidR="00000000" w:rsidRDefault="007946A7">
      <w:pPr>
        <w:pStyle w:val="sec"/>
        <w:divId w:val="1121655888"/>
      </w:pPr>
      <w:bookmarkStart w:name="BK_9A49FB40D49C3901258469B354C60C20" w:id="23"/>
      <w:bookmarkEnd w:id="23"/>
      <w:r>
        <w:t>Sec. 4-45.</w:t>
      </w:r>
      <w:r>
        <w:t xml:space="preserve"> </w:t>
      </w:r>
      <w:r>
        <w:t>Obtaining a chauffeur's registration.</w:t>
      </w:r>
    </w:p>
    <w:p w:rsidR="00000000" w:rsidRDefault="007946A7">
      <w:pPr>
        <w:pStyle w:val="p0"/>
        <w:divId w:val="1121655888"/>
      </w:pPr>
      <w:r>
        <w:t>It shall be unlawful for any person to drive a nonemergency vehicle over any street in Miami-Dade County without first having obtained a chauffeur</w:t>
      </w:r>
      <w:r>
        <w:t>'s registration from the CSD pursuant to</w:t>
      </w:r>
      <w:hyperlink w:history="1" w:anchor="PTIIICOOR_CH31VEHI" r:id="rId47">
        <w:r>
          <w:rPr>
            <w:rStyle w:val="Hyperlink"/>
          </w:rPr>
          <w:t xml:space="preserve"> Chapter 31</w:t>
        </w:r>
      </w:hyperlink>
      <w:r>
        <w:t xml:space="preserve">, Article V of this Code. </w:t>
      </w:r>
    </w:p>
    <w:p w:rsidR="00000000" w:rsidRDefault="007946A7">
      <w:pPr>
        <w:pStyle w:val="historynote"/>
        <w:divId w:val="1121655888"/>
      </w:pPr>
      <w:r>
        <w:t>(Ord. No. 80-145, § 5, 12-18-80; Ord. No. 87-10, § 2, 3-17-87; Ord. No. 88-118, § 1, 12-6-88; Ord. No. 9</w:t>
      </w:r>
      <w:r>
        <w:t xml:space="preserve">2-26, § 1, 4-21-92; Ord. No. 93-107, § 1, 10-19-93; Ord. No. 94-15, § 1, 1-20-94) </w:t>
      </w:r>
    </w:p>
    <w:p w:rsidR="00000000" w:rsidRDefault="007946A7">
      <w:pPr>
        <w:pStyle w:val="sec"/>
        <w:divId w:val="1121655888"/>
      </w:pPr>
      <w:bookmarkStart w:name="BK_17C15A621B6AAB408C335932366F87C0" w:id="24"/>
      <w:bookmarkEnd w:id="24"/>
      <w:r>
        <w:t>Sec. 4-46.</w:t>
      </w:r>
      <w:r>
        <w:t xml:space="preserve"> </w:t>
      </w:r>
      <w:r>
        <w:t>Maintaining a certificate—Operating rules.</w:t>
      </w:r>
    </w:p>
    <w:p w:rsidR="00000000" w:rsidRDefault="007946A7">
      <w:pPr>
        <w:pStyle w:val="list0"/>
        <w:divId w:val="1121655888"/>
      </w:pPr>
      <w:r>
        <w:t>(a)</w:t>
        <w:tab/>
      </w:r>
      <w:r>
        <w:rPr>
          <w:i/>
          <w:iCs/>
        </w:rPr>
        <w:t>Display of certificate.</w:t>
      </w:r>
      <w:r>
        <w:t xml:space="preserve"> The certificate shall be kept at the operator's busines</w:t>
      </w:r>
      <w:r>
        <w:t xml:space="preserve">s office and an CSD-issued certificate emblem shall at all times be displayed within the vehicle and shall be available for inspection by any police officer or authorized agent of CSD. </w:t>
      </w:r>
    </w:p>
    <w:p w:rsidR="00000000" w:rsidRDefault="007946A7">
      <w:pPr>
        <w:pStyle w:val="list0"/>
        <w:divId w:val="1121655888"/>
      </w:pPr>
      <w:r>
        <w:t>(b)</w:t>
        <w:tab/>
      </w:r>
      <w:r>
        <w:rPr>
          <w:i/>
          <w:iCs/>
        </w:rPr>
        <w:t>Color scheme.</w:t>
      </w:r>
      <w:r>
        <w:t xml:space="preserve"> Each operator shall adopt and use, after approval by</w:t>
      </w:r>
      <w:r>
        <w:t xml:space="preserve"> CSD, a distinctive, uniform and decorative color scheme for all nonemergency vehicles certified pursuant to this article. No operator shall use the State-required ambulance colors and markings. </w:t>
      </w:r>
    </w:p>
    <w:p w:rsidR="00000000" w:rsidRDefault="007946A7">
      <w:pPr>
        <w:pStyle w:val="list0"/>
        <w:divId w:val="1121655888"/>
      </w:pPr>
      <w:r>
        <w:t>(c)</w:t>
        <w:tab/>
      </w:r>
      <w:r>
        <w:rPr>
          <w:i/>
          <w:iCs/>
        </w:rPr>
        <w:t>Disposal of personal property.</w:t>
      </w:r>
      <w:r>
        <w:t xml:space="preserve"> Personal property left by</w:t>
      </w:r>
      <w:r>
        <w:t xml:space="preserve"> a passenger in any nonemergency vehicle shall, upon its discovery by or delivery to the chauffeur of said vehicle, be reported immediately to and deposited at the operator's office, where a record of same shall be maintained and the property held for the </w:t>
      </w:r>
      <w:r>
        <w:t xml:space="preserve">owner for a period of six (6) months. At the end of such time, the property shall become the property of the finder. The operator shall be responsible for chauffeur compliance with this section. </w:t>
      </w:r>
    </w:p>
    <w:p w:rsidR="00000000" w:rsidRDefault="007946A7">
      <w:pPr>
        <w:pStyle w:val="list0"/>
        <w:divId w:val="1121655888"/>
      </w:pPr>
      <w:r>
        <w:t>(d)</w:t>
        <w:tab/>
      </w:r>
      <w:r>
        <w:rPr>
          <w:i/>
          <w:iCs/>
        </w:rPr>
        <w:t>Compliance with other legislation.</w:t>
      </w:r>
      <w:r>
        <w:t xml:space="preserve"> Every operator shall </w:t>
      </w:r>
      <w:r>
        <w:t xml:space="preserve">fully comply with all ordinances, rules and regulations of the County and all statutes of the State of Florida applicable to the operation of nonemergency vehicles. </w:t>
      </w:r>
    </w:p>
    <w:p w:rsidR="00000000" w:rsidRDefault="007946A7">
      <w:pPr>
        <w:pStyle w:val="list0"/>
        <w:divId w:val="1121655888"/>
      </w:pPr>
      <w:r>
        <w:t>(e)</w:t>
        <w:tab/>
      </w:r>
      <w:r>
        <w:rPr>
          <w:i/>
          <w:iCs/>
        </w:rPr>
        <w:t>Accessibility of service to the public; accessibility of records for regulatory purpos</w:t>
      </w:r>
      <w:r>
        <w:rPr>
          <w:i/>
          <w:iCs/>
        </w:rPr>
        <w:t>es.</w:t>
      </w:r>
      <w:r>
        <w:t xml:space="preserve"> Each operator shall maintain a central place of business in Miami-Dade County, with a properly listed telephone number for receiving all calls for nonemergency service, and where business records and daily manifests shall be kept. Each operator shall p</w:t>
      </w:r>
      <w:r>
        <w:t xml:space="preserve">rovide CSD with a current business telephone number and address. </w:t>
      </w:r>
    </w:p>
    <w:p w:rsidR="00000000" w:rsidRDefault="007946A7">
      <w:pPr>
        <w:pStyle w:val="list0"/>
        <w:divId w:val="1121655888"/>
      </w:pPr>
      <w:r>
        <w:t>(f)</w:t>
        <w:tab/>
      </w:r>
      <w:r>
        <w:rPr>
          <w:i/>
          <w:iCs/>
        </w:rPr>
        <w:t>Records required.</w:t>
      </w:r>
      <w:r>
        <w:t xml:space="preserve"> Each operator shall maintain accurate records of all financial and operating information as may be required by CSD. CSD shall be granted access to these records for the</w:t>
      </w:r>
      <w:r>
        <w:t xml:space="preserve"> purpose of inspection and/or copying same, upon five (5) days' prior notice. All such records and information shall be confidential except that they will become public records for the purpose of revocation or suspension hearings, or, if required by the Bo</w:t>
      </w:r>
      <w:r>
        <w:t xml:space="preserve">ard of County Commissioners, for the purpose of approving or disapproving applications for new certificates or transfers of certificates. </w:t>
      </w:r>
    </w:p>
    <w:p w:rsidR="00000000" w:rsidRDefault="007946A7">
      <w:pPr>
        <w:pStyle w:val="list0"/>
        <w:divId w:val="1121655888"/>
      </w:pPr>
      <w:r>
        <w:t>(g)</w:t>
        <w:tab/>
      </w:r>
      <w:r>
        <w:rPr>
          <w:i/>
          <w:iCs/>
        </w:rPr>
        <w:t>Anti-discrimination.</w:t>
      </w:r>
      <w:r>
        <w:t xml:space="preserve"> No operator or chauffeur shall refuse or neglect to transport to and from any place </w:t>
      </w:r>
      <w:r>
        <w:t xml:space="preserve">in the County any orderly person requesting service regardless of race, sex, religion, national origin, age, marital status or handicap who is willing and able to pay the prescribed fare. </w:t>
      </w:r>
    </w:p>
    <w:p w:rsidR="00000000" w:rsidRDefault="007946A7">
      <w:pPr>
        <w:pStyle w:val="list0"/>
        <w:divId w:val="1121655888"/>
      </w:pPr>
      <w:r>
        <w:t>(h)</w:t>
        <w:tab/>
      </w:r>
      <w:r>
        <w:rPr>
          <w:i/>
          <w:iCs/>
        </w:rPr>
        <w:t>Vehicle numbering system.</w:t>
      </w:r>
      <w:r>
        <w:t xml:space="preserve"> Each operator shall adopt a vehicle n</w:t>
      </w:r>
      <w:r>
        <w:t xml:space="preserve">umbering system approved by CSD, which does not conflict with those in use by other operators. </w:t>
      </w:r>
    </w:p>
    <w:p w:rsidR="00000000" w:rsidRDefault="007946A7">
      <w:pPr>
        <w:pStyle w:val="list0"/>
        <w:divId w:val="1121655888"/>
      </w:pPr>
      <w:r>
        <w:t>(i)</w:t>
        <w:tab/>
      </w:r>
      <w:r>
        <w:rPr>
          <w:i/>
          <w:iCs/>
        </w:rPr>
        <w:t>Manifest or trip sheet required.</w:t>
      </w:r>
      <w:r>
        <w:t xml:space="preserve"> Every operator shall maintain a manifest or trip sheet which shall include, but not be limited to, the following informatio</w:t>
      </w:r>
      <w:r>
        <w:t>n on each trip: Name of chauffeur, vehicle number, date, time, origin, destination, number of passengers and fare. The trip sheet form shall be approved by the CSD. Operators shall not destroy, mutilate, alter or otherwise deface any daily manifests withou</w:t>
      </w:r>
      <w:r>
        <w:t xml:space="preserve">t CSD approval. All manifests shall be available for inspection and/or copying by the CSD or any police agency during regular business hours and shall be retained by the operator for three (3) years. </w:t>
      </w:r>
    </w:p>
    <w:p w:rsidR="00000000" w:rsidRDefault="007946A7">
      <w:pPr>
        <w:pStyle w:val="list0"/>
        <w:divId w:val="1121655888"/>
      </w:pPr>
      <w:r>
        <w:t>(j)</w:t>
        <w:tab/>
      </w:r>
      <w:r>
        <w:rPr>
          <w:i/>
          <w:iCs/>
        </w:rPr>
        <w:t>Telephone access.</w:t>
      </w:r>
      <w:r>
        <w:t xml:space="preserve"> Each operator shall provide twent</w:t>
      </w:r>
      <w:r>
        <w:t xml:space="preserve">y-four-hour continuous telephone access to the public. </w:t>
      </w:r>
    </w:p>
    <w:p w:rsidR="00000000" w:rsidRDefault="007946A7">
      <w:pPr>
        <w:pStyle w:val="list0"/>
        <w:divId w:val="1121655888"/>
      </w:pPr>
      <w:r>
        <w:t>(k)</w:t>
        <w:tab/>
      </w:r>
      <w:r>
        <w:rPr>
          <w:i/>
          <w:iCs/>
        </w:rPr>
        <w:t>Advertising.</w:t>
      </w:r>
      <w:r>
        <w:t xml:space="preserve"> All advertising or other solicitation for business by a nonemergency medical transportation service shall emphasize in a conspicuous manner that the service does not provide medical a</w:t>
      </w:r>
      <w:r>
        <w:t xml:space="preserve">ttention, and the service provided is designed for those persons whose physical impairment(s) render it impractical to use regular common carrier or taxi services. </w:t>
      </w:r>
    </w:p>
    <w:p w:rsidR="00000000" w:rsidRDefault="007946A7">
      <w:pPr>
        <w:pStyle w:val="list0"/>
        <w:divId w:val="1121655888"/>
      </w:pPr>
      <w:r>
        <w:t>(l)</w:t>
        <w:tab/>
      </w:r>
      <w:r>
        <w:rPr>
          <w:i/>
          <w:iCs/>
        </w:rPr>
        <w:t>Stretcher service.</w:t>
      </w:r>
      <w:r>
        <w:t xml:space="preserve"> Operators providing nonemergency stretcher service shall: </w:t>
      </w:r>
    </w:p>
    <w:p w:rsidR="00000000" w:rsidRDefault="007946A7">
      <w:pPr>
        <w:pStyle w:val="list1"/>
        <w:divId w:val="1121655888"/>
      </w:pPr>
      <w:r>
        <w:t>(1)</w:t>
        <w:tab/>
      </w:r>
      <w:r>
        <w:t>Deter</w:t>
      </w:r>
      <w:r>
        <w:t xml:space="preserve">mine from information supplied by persons or agencies requesting said service that nonemergency stretcher service can safely accommodate passengers and maintain records of such requests on forms provided by CSD. </w:t>
      </w:r>
    </w:p>
    <w:p w:rsidR="00000000" w:rsidRDefault="007946A7">
      <w:pPr>
        <w:pStyle w:val="list1"/>
        <w:divId w:val="1121655888"/>
      </w:pPr>
      <w:r>
        <w:t>(2)</w:t>
        <w:tab/>
      </w:r>
      <w:r>
        <w:t>Require persons or agencies to pre-arra</w:t>
      </w:r>
      <w:r>
        <w:t xml:space="preserve">nge service at least one (1) hour in advance of pickup time. </w:t>
      </w:r>
    </w:p>
    <w:p w:rsidR="00000000" w:rsidRDefault="007946A7">
      <w:pPr>
        <w:pStyle w:val="list1"/>
        <w:divId w:val="1121655888"/>
      </w:pPr>
      <w:r>
        <w:t>(3)</w:t>
        <w:tab/>
      </w:r>
      <w:r>
        <w:t xml:space="preserve">Provide and maintain ten (10) consecutive hours of continuous service to the public for each day of operation. </w:t>
      </w:r>
    </w:p>
    <w:p w:rsidR="00000000" w:rsidRDefault="007946A7">
      <w:pPr>
        <w:pStyle w:val="list0"/>
        <w:divId w:val="1121655888"/>
      </w:pPr>
      <w:r>
        <w:t>(m)</w:t>
        <w:tab/>
      </w:r>
      <w:r>
        <w:rPr>
          <w:i/>
          <w:iCs/>
        </w:rPr>
        <w:t>Mobile communication.</w:t>
      </w:r>
      <w:r>
        <w:t xml:space="preserve"> Each operator must provide and maintain the capabili</w:t>
      </w:r>
      <w:r>
        <w:t xml:space="preserve">ty for two-way communications, excluding citizen band (CB) radio, between the service's location and each of its vehicles. </w:t>
      </w:r>
    </w:p>
    <w:p w:rsidR="00000000" w:rsidRDefault="007946A7">
      <w:pPr>
        <w:pStyle w:val="historynote"/>
        <w:divId w:val="1121655888"/>
      </w:pPr>
      <w:r>
        <w:t xml:space="preserve">(Ord. No. 80-145, § 6, 12-18-80; Ord. No. 87-10, § 2, 3-17-87) </w:t>
      </w:r>
    </w:p>
    <w:p w:rsidR="00000000" w:rsidRDefault="007946A7">
      <w:pPr>
        <w:pStyle w:val="sec"/>
        <w:divId w:val="1121655888"/>
      </w:pPr>
      <w:bookmarkStart w:name="BK_F35490006C889F8C641D1BC602A7BC42" w:id="25"/>
      <w:bookmarkEnd w:id="25"/>
      <w:r>
        <w:t>Sec. 4-47.</w:t>
      </w:r>
      <w:r>
        <w:t xml:space="preserve"> </w:t>
      </w:r>
      <w:r>
        <w:t>Same—Fares and rates.</w:t>
      </w:r>
    </w:p>
    <w:p w:rsidR="00000000" w:rsidRDefault="007946A7">
      <w:pPr>
        <w:pStyle w:val="list0"/>
        <w:divId w:val="1121655888"/>
      </w:pPr>
      <w:r>
        <w:t>(a)</w:t>
        <w:tab/>
      </w:r>
      <w:r>
        <w:rPr>
          <w:i/>
          <w:iCs/>
        </w:rPr>
        <w:t>Legislative basis for establishing rates.</w:t>
      </w:r>
      <w:r>
        <w:t xml:space="preserve"> The provisions of this section shall be the exclusive method for the establishment of nonemergency vehicle rates throughout Miami-Dade County. </w:t>
      </w:r>
    </w:p>
    <w:p w:rsidR="00000000" w:rsidRDefault="007946A7">
      <w:pPr>
        <w:pStyle w:val="list0"/>
        <w:divId w:val="1121655888"/>
      </w:pPr>
      <w:r>
        <w:t>(b)</w:t>
        <w:tab/>
      </w:r>
      <w:r>
        <w:rPr>
          <w:i/>
          <w:iCs/>
        </w:rPr>
        <w:t>Rates to be charged.</w:t>
      </w:r>
      <w:r>
        <w:t xml:space="preserve"> It shall be unlawful for any operator to</w:t>
      </w:r>
      <w:r>
        <w:t xml:space="preserve"> charge, demand, request or accept any fare other than the rates established pursuant to this article. </w:t>
      </w:r>
    </w:p>
    <w:p w:rsidR="00000000" w:rsidRDefault="007946A7">
      <w:pPr>
        <w:pStyle w:val="list0"/>
        <w:divId w:val="1121655888"/>
      </w:pPr>
      <w:r>
        <w:t>(c)</w:t>
        <w:tab/>
      </w:r>
      <w:r>
        <w:rPr>
          <w:i/>
          <w:iCs/>
        </w:rPr>
        <w:t>Methods of establishing rates.</w:t>
      </w:r>
      <w:r>
        <w:t xml:space="preserve"> Each operator may establish rates under one (1) or both of the following categories: </w:t>
      </w:r>
    </w:p>
    <w:p w:rsidR="00000000" w:rsidRDefault="007946A7">
      <w:pPr>
        <w:pStyle w:val="list1"/>
        <w:divId w:val="1121655888"/>
      </w:pPr>
      <w:r>
        <w:t>(1)</w:t>
        <w:tab/>
      </w:r>
      <w:r>
        <w:rPr>
          <w:i/>
          <w:iCs/>
        </w:rPr>
        <w:t>Public rates:</w:t>
      </w:r>
      <w:r>
        <w:t xml:space="preserve"> </w:t>
      </w:r>
    </w:p>
    <w:p w:rsidR="00000000" w:rsidRDefault="007946A7">
      <w:pPr>
        <w:pStyle w:val="list2"/>
        <w:divId w:val="1121655888"/>
      </w:pPr>
      <w:r>
        <w:t>a.</w:t>
        <w:tab/>
      </w:r>
      <w:r>
        <w:t xml:space="preserve">The operator's initial rate will be that rate proposed in the application for certificate and will become effective upon issuance of the certificate. </w:t>
      </w:r>
    </w:p>
    <w:p w:rsidR="00000000" w:rsidRDefault="007946A7">
      <w:pPr>
        <w:pStyle w:val="list2"/>
        <w:divId w:val="1121655888"/>
      </w:pPr>
      <w:r>
        <w:t>b.</w:t>
        <w:tab/>
      </w:r>
      <w:r>
        <w:t>An operator may change the rate by filing with CSD a proposed rate thirty (30) days prior to its effec</w:t>
      </w:r>
      <w:r>
        <w:t xml:space="preserve">tive date. The proposed rate shall be posted within the passenger compartment section of each vehicle at least fifteen (15) days before it becomes effective. </w:t>
      </w:r>
    </w:p>
    <w:p w:rsidR="00000000" w:rsidRDefault="007946A7">
      <w:pPr>
        <w:pStyle w:val="list2"/>
        <w:divId w:val="1121655888"/>
      </w:pPr>
      <w:r>
        <w:t>c.</w:t>
        <w:tab/>
      </w:r>
      <w:r>
        <w:t>The public rate(s) fare structure shall be clearly set forth as a schedule of charges based on</w:t>
      </w:r>
      <w:r>
        <w:t xml:space="preserve"> service elements understandable by the public, posted within the passenger compartment of each vehicle, and upon request explained to each person requesting service. </w:t>
      </w:r>
    </w:p>
    <w:p w:rsidR="00000000" w:rsidRDefault="007946A7">
      <w:pPr>
        <w:pStyle w:val="list1"/>
        <w:divId w:val="1121655888"/>
      </w:pPr>
      <w:r>
        <w:t>(2)</w:t>
        <w:tab/>
      </w:r>
      <w:r>
        <w:rPr>
          <w:i/>
          <w:iCs/>
        </w:rPr>
        <w:t>Contract rates.</w:t>
      </w:r>
      <w:r>
        <w:t xml:space="preserve"> Each operator may establish, through written contract, rates other t</w:t>
      </w:r>
      <w:r>
        <w:t xml:space="preserve">han the public rate. Such rates shall become effective after the executed contract containing such rates has been filed with CSD. Contract rates shall not be modified except in accordance with the requirements of this section. </w:t>
      </w:r>
    </w:p>
    <w:p w:rsidR="00000000" w:rsidRDefault="007946A7">
      <w:pPr>
        <w:pStyle w:val="historynote"/>
        <w:divId w:val="1121655888"/>
      </w:pPr>
      <w:r>
        <w:t>(Ord. No. 80-145, § 7, 12-18</w:t>
      </w:r>
      <w:r>
        <w:t xml:space="preserve">-80; Ord. No. 87-10, § 2, 3-17-87) </w:t>
      </w:r>
    </w:p>
    <w:p w:rsidR="00000000" w:rsidRDefault="007946A7">
      <w:pPr>
        <w:pStyle w:val="sec"/>
        <w:divId w:val="1121655888"/>
      </w:pPr>
      <w:bookmarkStart w:name="BK_B46E9150661D3C59551019895F89A166" w:id="26"/>
      <w:bookmarkEnd w:id="26"/>
      <w:r>
        <w:t>Sec. 4-48.</w:t>
      </w:r>
      <w:r>
        <w:t xml:space="preserve"> </w:t>
      </w:r>
      <w:r>
        <w:t>Same—Insurance requirements.</w:t>
      </w:r>
    </w:p>
    <w:p w:rsidR="00000000" w:rsidRDefault="007946A7">
      <w:pPr>
        <w:pStyle w:val="list0"/>
        <w:divId w:val="1121655888"/>
      </w:pPr>
      <w:r>
        <w:t>(a)</w:t>
        <w:tab/>
      </w:r>
      <w:r>
        <w:rPr>
          <w:i/>
          <w:iCs/>
        </w:rPr>
        <w:t>Insurance required.</w:t>
      </w:r>
      <w:r>
        <w:t xml:space="preserve"> No nonemergency vehicle shall be permitted to operate without the operator having first obtained and filed with CSD a ce</w:t>
      </w:r>
      <w:r>
        <w:t xml:space="preserve">rtificate of insurance for each nonemergency vehicle on forms provided by CSD. </w:t>
      </w:r>
    </w:p>
    <w:p w:rsidR="00000000" w:rsidRDefault="007946A7">
      <w:pPr>
        <w:pStyle w:val="list0"/>
        <w:divId w:val="1121655888"/>
      </w:pPr>
      <w:r>
        <w:t>(b)</w:t>
        <w:tab/>
      </w:r>
      <w:r>
        <w:rPr>
          <w:i/>
          <w:iCs/>
        </w:rPr>
        <w:t>Type of insurance.</w:t>
      </w:r>
      <w:r>
        <w:t xml:space="preserve"> Bodily injury and property damage insurance with limits of liability no less than those established on a Statewide basis by the Florida Department of Hea</w:t>
      </w:r>
      <w:r>
        <w:t>lth and Rehabilitative Services for the operation of nonemergency vehicles is required. This insurance shall be written by an insurance company authorized to do business in the State of Florida. No policy shall be accepted for a period shorter than six (6)</w:t>
      </w:r>
      <w:r>
        <w:t xml:space="preserve"> months. </w:t>
      </w:r>
    </w:p>
    <w:p w:rsidR="00000000" w:rsidRDefault="007946A7">
      <w:pPr>
        <w:pStyle w:val="list0"/>
        <w:divId w:val="1121655888"/>
      </w:pPr>
      <w:r>
        <w:t>(c)</w:t>
        <w:tab/>
      </w:r>
      <w:r>
        <w:rPr>
          <w:i/>
          <w:iCs/>
        </w:rPr>
        <w:t>Implications of noncompliance.</w:t>
      </w:r>
      <w:r>
        <w:t xml:space="preserve"> Failure to provide current certificates of insurance or to maintain appropriate insurance coverage for each nonemergency vehicle shall be grounds for automatic suspension of that vehicle's certificate. </w:t>
      </w:r>
    </w:p>
    <w:p w:rsidR="00000000" w:rsidRDefault="007946A7">
      <w:pPr>
        <w:pStyle w:val="list0"/>
        <w:divId w:val="1121655888"/>
      </w:pPr>
      <w:r>
        <w:t>(d)</w:t>
        <w:tab/>
      </w:r>
      <w:r>
        <w:rPr>
          <w:i/>
          <w:iCs/>
        </w:rPr>
        <w:t>Noti</w:t>
      </w:r>
      <w:r>
        <w:rPr>
          <w:i/>
          <w:iCs/>
        </w:rPr>
        <w:t>ce of change, cancellation, expiration.</w:t>
      </w:r>
      <w:r>
        <w:t xml:space="preserve"> Each automobile liability insurance policy shall be endorsed to provide for thirty (30) days' notice by registered mail to CSD of any material change, cancellation or expiration. </w:t>
      </w:r>
    </w:p>
    <w:p w:rsidR="00000000" w:rsidRDefault="007946A7">
      <w:pPr>
        <w:pStyle w:val="list0"/>
        <w:divId w:val="1121655888"/>
      </w:pPr>
      <w:r>
        <w:t>(e)</w:t>
        <w:tab/>
      </w:r>
      <w:r>
        <w:rPr>
          <w:i/>
          <w:iCs/>
        </w:rPr>
        <w:t>Self-insurance.</w:t>
      </w:r>
      <w:r>
        <w:t xml:space="preserve"> An operator may </w:t>
      </w:r>
      <w:r>
        <w:t>comply with these insurance requirements if found to be a qualified self-insurer by the State of Florida. An operator's failure to maintain the requirements of a qualified self-insurer shall be grounds for CSD to take the actions described in subsection (c</w:t>
      </w:r>
      <w:r>
        <w:t xml:space="preserve">) above. </w:t>
      </w:r>
    </w:p>
    <w:p w:rsidR="00000000" w:rsidRDefault="007946A7">
      <w:pPr>
        <w:pStyle w:val="historynote"/>
        <w:divId w:val="1121655888"/>
      </w:pPr>
      <w:r>
        <w:t xml:space="preserve">(Ord. No. 80-145, § 8, 12-18-80; Ord. No. 87-10, § 2, 3-17-87) </w:t>
      </w:r>
    </w:p>
    <w:p w:rsidR="00000000" w:rsidRDefault="007946A7">
      <w:pPr>
        <w:pStyle w:val="sec"/>
        <w:divId w:val="1121655888"/>
      </w:pPr>
      <w:bookmarkStart w:name="BK_FBE4AED900511D45CFBDDC9EF5D30620" w:id="27"/>
      <w:bookmarkEnd w:id="27"/>
      <w:r>
        <w:t>Sec. 4-49.</w:t>
      </w:r>
      <w:r>
        <w:t xml:space="preserve"> </w:t>
      </w:r>
      <w:r>
        <w:t>Same—Vehicle standards.</w:t>
      </w:r>
    </w:p>
    <w:p w:rsidR="00000000" w:rsidRDefault="007946A7">
      <w:pPr>
        <w:pStyle w:val="list0"/>
        <w:divId w:val="1121655888"/>
      </w:pPr>
      <w:r>
        <w:t>(a)</w:t>
        <w:tab/>
      </w:r>
      <w:r>
        <w:rPr>
          <w:i/>
          <w:iCs/>
        </w:rPr>
        <w:t>Enumeration.</w:t>
      </w:r>
      <w:r>
        <w:t xml:space="preserve"> The following vehicle standards apply to all nonemergency vehicles. It is the operator's </w:t>
      </w:r>
      <w:r>
        <w:t xml:space="preserve">responsibility to ensure that each nonemergency vehicle operated under the provisions of this article meets the following standards at all times: </w:t>
      </w:r>
    </w:p>
    <w:p w:rsidR="00000000" w:rsidRDefault="007946A7">
      <w:pPr>
        <w:pStyle w:val="list1"/>
        <w:divId w:val="1121655888"/>
      </w:pPr>
      <w:r>
        <w:t>(1)</w:t>
        <w:tab/>
      </w:r>
      <w:r>
        <w:t>Comply with the safety and mechanical standards of the current edition of Florida's Vehicle Inspection Ma</w:t>
      </w:r>
      <w:r>
        <w:t xml:space="preserve">nual, Florida Highway Patrol. </w:t>
      </w:r>
    </w:p>
    <w:p w:rsidR="00000000" w:rsidRDefault="007946A7">
      <w:pPr>
        <w:pStyle w:val="list1"/>
        <w:divId w:val="1121655888"/>
      </w:pPr>
      <w:r>
        <w:t>(2)</w:t>
        <w:tab/>
      </w:r>
      <w:r>
        <w:t>Display a current, valid State of Florida vehicle inspection sticker.</w:t>
      </w:r>
    </w:p>
    <w:p w:rsidR="00000000" w:rsidRDefault="007946A7">
      <w:pPr>
        <w:pStyle w:val="list1"/>
        <w:divId w:val="1121655888"/>
      </w:pPr>
      <w:r>
        <w:t>(3)</w:t>
        <w:tab/>
      </w:r>
      <w:r>
        <w:t xml:space="preserve">Have a functioning speedometer indicating speed in miles per hour and a functioning odometer indicating distance in miles. </w:t>
      </w:r>
    </w:p>
    <w:p w:rsidR="00000000" w:rsidRDefault="007946A7">
      <w:pPr>
        <w:pStyle w:val="list1"/>
        <w:divId w:val="1121655888"/>
      </w:pPr>
      <w:r>
        <w:t>(4)</w:t>
        <w:tab/>
      </w:r>
      <w:r>
        <w:t xml:space="preserve">Have a functioning </w:t>
      </w:r>
      <w:r>
        <w:t xml:space="preserve">mechanism which ensures that doors remain securely closed during travel. </w:t>
      </w:r>
    </w:p>
    <w:p w:rsidR="00000000" w:rsidRDefault="007946A7">
      <w:pPr>
        <w:pStyle w:val="list1"/>
        <w:divId w:val="1121655888"/>
      </w:pPr>
      <w:r>
        <w:t>(5)</w:t>
        <w:tab/>
      </w:r>
      <w:r>
        <w:t xml:space="preserve">The vehicle exterior must be free of grime, oil or other substances and free from cracks, breaks, dents and damaged paint that detract from the overall appearance of the vehicle </w:t>
      </w:r>
      <w:r>
        <w:t xml:space="preserve">and that could harm, injure, soil or impair the passenger or the passenger's personal belongings. </w:t>
      </w:r>
    </w:p>
    <w:p w:rsidR="00000000" w:rsidRDefault="007946A7">
      <w:pPr>
        <w:pStyle w:val="list1"/>
        <w:divId w:val="1121655888"/>
      </w:pPr>
      <w:r>
        <w:t>(6)</w:t>
        <w:tab/>
      </w:r>
      <w:r>
        <w:t xml:space="preserve">The passenger compartment must be clean, free from torn upholstery or floor coverings, damaged or broken seats, and protruding sharp edges. </w:t>
      </w:r>
    </w:p>
    <w:p w:rsidR="00000000" w:rsidRDefault="007946A7">
      <w:pPr>
        <w:pStyle w:val="list1"/>
        <w:divId w:val="1121655888"/>
      </w:pPr>
      <w:r>
        <w:t>(7)</w:t>
        <w:tab/>
      </w:r>
      <w:r>
        <w:t>The oper</w:t>
      </w:r>
      <w:r>
        <w:t xml:space="preserve">ator's name or business name, operator's business telephone number and nonemergency vehicle number shall be permanently affixed to the exterior of the vehicle in accordance with instructions issued by CSD. </w:t>
      </w:r>
    </w:p>
    <w:p w:rsidR="00000000" w:rsidRDefault="007946A7">
      <w:pPr>
        <w:pStyle w:val="list1"/>
        <w:divId w:val="1121655888"/>
      </w:pPr>
      <w:r>
        <w:t>(8)</w:t>
        <w:tab/>
      </w:r>
      <w:r>
        <w:t>Comply with the current sanitation and mainte</w:t>
      </w:r>
      <w:r>
        <w:t xml:space="preserve">nance and vehicle design standards of the Florida Department of Health and Rehabilitative Services for permitting as a nonemergency vehicle. </w:t>
      </w:r>
    </w:p>
    <w:p w:rsidR="00000000" w:rsidRDefault="007946A7">
      <w:pPr>
        <w:pStyle w:val="list1"/>
        <w:divId w:val="1121655888"/>
      </w:pPr>
      <w:r>
        <w:t>(9)</w:t>
        <w:tab/>
      </w:r>
      <w:r>
        <w:t>Be equipped with a functioning two-and-one-half-pound ABC fire extinguisher.</w:t>
      </w:r>
    </w:p>
    <w:p w:rsidR="00000000" w:rsidRDefault="007946A7">
      <w:pPr>
        <w:pStyle w:val="list1"/>
        <w:divId w:val="1121655888"/>
      </w:pPr>
      <w:r>
        <w:t>(10)</w:t>
        <w:tab/>
      </w:r>
      <w:r>
        <w:t xml:space="preserve">Each nonemergency stretcher </w:t>
      </w:r>
      <w:r>
        <w:t xml:space="preserve">vehicle shall have a minimum of forty-eight (48) inches from the finished floor to the finished ceiling in the passenger compartment. </w:t>
      </w:r>
    </w:p>
    <w:p w:rsidR="00000000" w:rsidRDefault="007946A7">
      <w:pPr>
        <w:pStyle w:val="list1"/>
        <w:divId w:val="1121655888"/>
      </w:pPr>
      <w:r>
        <w:t>(11)</w:t>
        <w:tab/>
      </w:r>
      <w:r>
        <w:t>Each vehicle utilized to transport passengers confined to wheelchairs shall have a lift operated electrically or hyd</w:t>
      </w:r>
      <w:r>
        <w:t xml:space="preserve">raulically or a manually operated ramp with sufficient capacity to safely and smoothly lift or load passengers into the vehicle. </w:t>
      </w:r>
    </w:p>
    <w:p w:rsidR="00000000" w:rsidRDefault="007946A7">
      <w:pPr>
        <w:pStyle w:val="list1"/>
        <w:divId w:val="1121655888"/>
      </w:pPr>
      <w:r>
        <w:t>(12)</w:t>
        <w:tab/>
      </w:r>
      <w:r>
        <w:t>Each vehicle shall have a mobile two-way radio, excluding CB radios, with all normal accessories, and shall meet all stan</w:t>
      </w:r>
      <w:r>
        <w:t xml:space="preserve">dards and requirements as specified by the Federal Communications Commission (FCC). </w:t>
      </w:r>
    </w:p>
    <w:p w:rsidR="00000000" w:rsidRDefault="007946A7">
      <w:pPr>
        <w:pStyle w:val="list1"/>
        <w:divId w:val="1121655888"/>
      </w:pPr>
      <w:r>
        <w:t>(13)</w:t>
        <w:tab/>
      </w:r>
      <w:r>
        <w:t xml:space="preserve">No motor vehicle older than fifteen (15) model years shall be operated as a non-emergency vehicle. </w:t>
      </w:r>
    </w:p>
    <w:p w:rsidR="00000000" w:rsidRDefault="007946A7">
      <w:pPr>
        <w:pStyle w:val="list0"/>
        <w:divId w:val="1121655888"/>
      </w:pPr>
      <w:r>
        <w:t>(b)</w:t>
        <w:tab/>
      </w:r>
      <w:r>
        <w:rPr>
          <w:i/>
          <w:iCs/>
        </w:rPr>
        <w:t>Inspection for compliance.</w:t>
      </w:r>
      <w:r>
        <w:t xml:space="preserve"> </w:t>
      </w:r>
      <w:r>
        <w:t xml:space="preserve">CSD shall provide for annual inspection of each vehicle between and including one (1) and two (2) model years old; CSD shall provide for semi-annual inspection of each vehicle between and including three (3) and four (4) model years old; CSD shall provide </w:t>
      </w:r>
      <w:r>
        <w:t>for quarterly inspection of each vehicle between and including five (5) and fifteen (15) model years old for compliance with the foregoing standards. The CSD shall charge a fee for such inspection. In addition to regular inspection, CSD may also inspect an</w:t>
      </w:r>
      <w:r>
        <w:t>y nonemergency vehicle at any time. The results of each inspection shall be recorded and a copy provided the operator. Any vehicle failing to meet required safety standards shall not be operated as a nonemergency vehicle until such time as the vehicle sati</w:t>
      </w:r>
      <w:r>
        <w:t>sfactorily passes a reinspection. The CSD shall charge a fee for such reinspection. Notwithstanding the foregoing, the quarterly inspection of each vehicle between and including five (5) and fifteen (15) model years old to determine compliance with the veh</w:t>
      </w:r>
      <w:r>
        <w:t>icle condition standards required by</w:t>
      </w:r>
      <w:hyperlink w:history="1" w:anchor="PTIIICOOR_CH4AMMETRVE_ARTIIINOMETR_S4-49SAEHST" r:id="rId48">
        <w:r>
          <w:rPr>
            <w:rStyle w:val="Hyperlink"/>
          </w:rPr>
          <w:t xml:space="preserve"> Section 4-49</w:t>
        </w:r>
      </w:hyperlink>
      <w:r>
        <w:t>(a)(4), (5), (6), (7), (8), (9), (10), (11) and (12) shall commence on May 1, 1995 and th</w:t>
      </w:r>
      <w:r>
        <w:t>e quarterly inspection of such vehicle to determine compliance with the vehicle safety and mechanical standards required by</w:t>
      </w:r>
      <w:hyperlink w:history="1" w:anchor="PTIIICOOR_CH4AMMETRVE_ARTIIINOMETR_S4-49SAEHST" r:id="rId49">
        <w:r>
          <w:rPr>
            <w:rStyle w:val="Hyperlink"/>
          </w:rPr>
          <w:t xml:space="preserve"> Section 4-49</w:t>
        </w:r>
      </w:hyperlink>
      <w:r>
        <w:t>(a</w:t>
      </w:r>
      <w:r>
        <w:t xml:space="preserve">)(1), (2) and (3) shall be reduced to semi-annual inspection until July 1, 1998. </w:t>
      </w:r>
    </w:p>
    <w:p w:rsidR="00000000" w:rsidRDefault="007946A7">
      <w:pPr>
        <w:pStyle w:val="historynote"/>
        <w:divId w:val="1121655888"/>
      </w:pPr>
      <w:r>
        <w:t>(Ord. No. 80-145, § 9, 12-18-80; Ord. No. 87-10, § 2, 3-17-87; Ord. No. 88-118, § 1, 12-6-88; Ord. No. 88-124, § 2, 12-20-88; Ord. No. 92-66, § 1, 7-7-92; Ord. No. 93-85, § 1</w:t>
      </w:r>
      <w:r>
        <w:t xml:space="preserve">, 9-7-93; Ord. No. 94-190, § 1, 10-7-94; Ord. No. 95-99, § 1, 6-6-95; Ord. No. 96-186, § 1, 12-17-96) </w:t>
      </w:r>
    </w:p>
    <w:p w:rsidR="00000000" w:rsidRDefault="007946A7">
      <w:pPr>
        <w:pStyle w:val="sec"/>
        <w:divId w:val="1121655888"/>
      </w:pPr>
      <w:bookmarkStart w:name="BK_55F1119B6DD93E822450AA9F7C35E85A" w:id="28"/>
      <w:bookmarkEnd w:id="28"/>
      <w:r>
        <w:t>Sec. 4-50.</w:t>
      </w:r>
      <w:r>
        <w:t xml:space="preserve"> </w:t>
      </w:r>
      <w:r>
        <w:t>Maintaining the chauffeur's registration.</w:t>
      </w:r>
    </w:p>
    <w:p w:rsidR="00000000" w:rsidRDefault="007946A7">
      <w:pPr>
        <w:pStyle w:val="list0"/>
        <w:divId w:val="1121655888"/>
      </w:pPr>
      <w:r>
        <w:t>(a)</w:t>
        <w:tab/>
      </w:r>
      <w:r>
        <w:rPr>
          <w:i/>
          <w:iCs/>
        </w:rPr>
        <w:t>Requirements enumerated.</w:t>
      </w:r>
      <w:r>
        <w:t xml:space="preserve"> A chauffeur shall comply with the f</w:t>
      </w:r>
      <w:r>
        <w:t xml:space="preserve">ollowing regulations: </w:t>
      </w:r>
    </w:p>
    <w:p w:rsidR="00000000" w:rsidRDefault="007946A7">
      <w:pPr>
        <w:pStyle w:val="list1"/>
        <w:divId w:val="1121655888"/>
      </w:pPr>
      <w:r>
        <w:t>(1)</w:t>
        <w:tab/>
      </w:r>
      <w:r>
        <w:t xml:space="preserve">Every chauffeur shall operate his vehicle in accordance with principles of defensive driving. </w:t>
      </w:r>
    </w:p>
    <w:p w:rsidR="00000000" w:rsidRDefault="007946A7">
      <w:pPr>
        <w:pStyle w:val="list1"/>
        <w:divId w:val="1121655888"/>
      </w:pPr>
      <w:r>
        <w:t>(2)</w:t>
        <w:tab/>
      </w:r>
      <w:r>
        <w:t>Each chauffeur shall display at all times while driving a nonemergency vehicle a current chauffeur's registration and shall not dr</w:t>
      </w:r>
      <w:r>
        <w:t xml:space="preserve">ive a nonemergency vehicle if said chauffeur's registration has been revoked or suspended. </w:t>
      </w:r>
    </w:p>
    <w:p w:rsidR="00000000" w:rsidRDefault="007946A7">
      <w:pPr>
        <w:pStyle w:val="list1"/>
        <w:divId w:val="1121655888"/>
      </w:pPr>
      <w:r>
        <w:t>(3)</w:t>
        <w:tab/>
      </w:r>
      <w:r>
        <w:t>Each chauffeur at all times shall maintain a neat appearance.</w:t>
      </w:r>
    </w:p>
    <w:p w:rsidR="00000000" w:rsidRDefault="007946A7">
      <w:pPr>
        <w:pStyle w:val="list1"/>
        <w:divId w:val="1121655888"/>
      </w:pPr>
      <w:r>
        <w:t>(4)</w:t>
        <w:tab/>
      </w:r>
      <w:r>
        <w:t>Chauffeur shall select routes to trip destinations that are most economical to the passenger u</w:t>
      </w:r>
      <w:r>
        <w:t xml:space="preserve">nless otherwise directed or agreed to by the passenger. </w:t>
      </w:r>
    </w:p>
    <w:p w:rsidR="00000000" w:rsidRDefault="007946A7">
      <w:pPr>
        <w:pStyle w:val="list1"/>
        <w:divId w:val="1121655888"/>
      </w:pPr>
      <w:r>
        <w:t>(5)</w:t>
        <w:tab/>
      </w:r>
      <w:r>
        <w:t>No chauffeur shall collect fares or compensation for the transportation services other than the established rates or charges for the type of service being provided, nor may any driver collect any</w:t>
      </w:r>
      <w:r>
        <w:t xml:space="preserve"> additional payment for transporting any baggage which accompanies the passenger; provided, however, that this provision shall not apply to gratuities, nor shall the words "fares" or "compensation" be construed to include gratuities. Upon request the passe</w:t>
      </w:r>
      <w:r>
        <w:t xml:space="preserve">nger will be given a receipt for the fare collected. </w:t>
      </w:r>
    </w:p>
    <w:p w:rsidR="00000000" w:rsidRDefault="007946A7">
      <w:pPr>
        <w:pStyle w:val="list1"/>
        <w:divId w:val="1121655888"/>
      </w:pPr>
      <w:r>
        <w:t>(6)</w:t>
        <w:tab/>
      </w:r>
      <w:r>
        <w:t xml:space="preserve">Each chauffeur shall at all times operate all vehicle special equipment with due regard for the safety and convenience of the passenger. </w:t>
      </w:r>
    </w:p>
    <w:p w:rsidR="00000000" w:rsidRDefault="007946A7">
      <w:pPr>
        <w:pStyle w:val="list1"/>
        <w:divId w:val="1121655888"/>
      </w:pPr>
      <w:r>
        <w:t>(7)</w:t>
        <w:tab/>
      </w:r>
      <w:r>
        <w:t>Each chauffeur shall successfully complete bi-annually a</w:t>
      </w:r>
      <w:r>
        <w:t xml:space="preserve"> training and orientation session conducted by an operator authorized to do so by CSD. Such session will include, but not be limited to, instruction on subjects as defensive driving, safety and convenience of passengers, courtesy, operation of specialized </w:t>
      </w:r>
      <w:r>
        <w:t xml:space="preserve">equipment in the vehicle, and requirements of this article. </w:t>
      </w:r>
    </w:p>
    <w:p w:rsidR="00000000" w:rsidRDefault="007946A7">
      <w:pPr>
        <w:pStyle w:val="list0"/>
        <w:divId w:val="1121655888"/>
      </w:pPr>
      <w:r>
        <w:t>(b)</w:t>
        <w:tab/>
      </w:r>
      <w:r>
        <w:rPr>
          <w:i/>
          <w:iCs/>
        </w:rPr>
        <w:t>Grounds for automatic suspension.</w:t>
      </w:r>
      <w:r>
        <w:t xml:space="preserve"> Any chauffeur's registration shall be automatically suspended by CSD subject to any administrative hearing to revoke the chauffeur's registration, should the</w:t>
      </w:r>
      <w:r>
        <w:t xml:space="preserve"> chauffeur become addicted to the use of controlled substances or intoxicating liquors, plead nolo contendere, plead guilty, or be convicted of a felony or of any criminal offense involving moral turpitude or of a crime involving the use of deadly weapons </w:t>
      </w:r>
      <w:r>
        <w:t xml:space="preserve">or trafficking in narcotics, or should the State of Florida revoke or suspend the chauffeur's license. </w:t>
      </w:r>
    </w:p>
    <w:p w:rsidR="00000000" w:rsidRDefault="007946A7">
      <w:pPr>
        <w:pStyle w:val="historynote"/>
        <w:divId w:val="1121655888"/>
      </w:pPr>
      <w:r>
        <w:t xml:space="preserve">(Ord. No. 80-145, § 10, 12-18-80; Ord. No. 87-10, § 2, 3-17-87) </w:t>
      </w:r>
    </w:p>
    <w:p w:rsidR="00000000" w:rsidRDefault="007946A7">
      <w:pPr>
        <w:pStyle w:val="sec"/>
        <w:divId w:val="1121655888"/>
      </w:pPr>
      <w:bookmarkStart w:name="BK_D10DF1A55B1122942ABF588794BE393E" w:id="29"/>
      <w:bookmarkEnd w:id="29"/>
      <w:r>
        <w:t>Sec. 4-51.</w:t>
      </w:r>
      <w:r>
        <w:t xml:space="preserve"> </w:t>
      </w:r>
      <w:r>
        <w:t>Duties of the Consumer Services Departme</w:t>
      </w:r>
      <w:r>
        <w:t>nt.</w:t>
      </w:r>
    </w:p>
    <w:p w:rsidR="00000000" w:rsidRDefault="007946A7">
      <w:pPr>
        <w:pStyle w:val="list0"/>
        <w:divId w:val="1121655888"/>
      </w:pPr>
      <w:r>
        <w:t>(a)</w:t>
        <w:tab/>
      </w:r>
      <w:r>
        <w:t xml:space="preserve">In addition to the duties and responsibilities specified in this article, CSD shall be charged with the following duties and responsibilities: </w:t>
      </w:r>
    </w:p>
    <w:p w:rsidR="00000000" w:rsidRDefault="007946A7">
      <w:pPr>
        <w:pStyle w:val="list1"/>
        <w:divId w:val="1121655888"/>
      </w:pPr>
      <w:r>
        <w:t>(1)</w:t>
        <w:tab/>
      </w:r>
      <w:r>
        <w:t>Process, investigate and prepare all reports required by this article.</w:t>
      </w:r>
    </w:p>
    <w:p w:rsidR="00000000" w:rsidRDefault="007946A7">
      <w:pPr>
        <w:pStyle w:val="list1"/>
        <w:divId w:val="1121655888"/>
      </w:pPr>
      <w:r>
        <w:t>(2)</w:t>
        <w:tab/>
      </w:r>
      <w:r>
        <w:t>Investigate and prepare reports on alleged violations of this article.</w:t>
      </w:r>
    </w:p>
    <w:p w:rsidR="00000000" w:rsidRDefault="007946A7">
      <w:pPr>
        <w:pStyle w:val="list1"/>
        <w:divId w:val="1121655888"/>
      </w:pPr>
      <w:r>
        <w:t>(3)</w:t>
        <w:tab/>
      </w:r>
      <w:r>
        <w:t>Enforce the provisions of this article.</w:t>
      </w:r>
    </w:p>
    <w:p w:rsidR="00000000" w:rsidRDefault="007946A7">
      <w:pPr>
        <w:pStyle w:val="list1"/>
        <w:divId w:val="1121655888"/>
      </w:pPr>
      <w:r>
        <w:t>(4)</w:t>
        <w:tab/>
      </w:r>
      <w:r>
        <w:t>Attempt to resolve complaints received from any source concerning the industry.</w:t>
      </w:r>
    </w:p>
    <w:p w:rsidR="00000000" w:rsidRDefault="007946A7">
      <w:pPr>
        <w:pStyle w:val="list1"/>
        <w:divId w:val="1121655888"/>
      </w:pPr>
      <w:r>
        <w:t>(5)</w:t>
        <w:tab/>
      </w:r>
      <w:r>
        <w:t>Develop and implement, in cooperation with the indust</w:t>
      </w:r>
      <w:r>
        <w:t>ry, service expansion and improvements.</w:t>
      </w:r>
    </w:p>
    <w:p w:rsidR="00000000" w:rsidRDefault="007946A7">
      <w:pPr>
        <w:pStyle w:val="list1"/>
        <w:divId w:val="1121655888"/>
      </w:pPr>
      <w:r>
        <w:t>(6)</w:t>
        <w:tab/>
      </w:r>
      <w:r>
        <w:t>Provide technical assistance to the industry.</w:t>
      </w:r>
    </w:p>
    <w:p w:rsidR="00000000" w:rsidRDefault="007946A7">
      <w:pPr>
        <w:pStyle w:val="list1"/>
        <w:divId w:val="1121655888"/>
      </w:pPr>
      <w:r>
        <w:t>(7)</w:t>
        <w:tab/>
      </w:r>
      <w:r>
        <w:t xml:space="preserve">Create and render technical assistance to a nonemergency vehicle advisory group comprised of representatives from consumers, the industry, transportation-related </w:t>
      </w:r>
      <w:r>
        <w:t>interests and public interest organizations. The role of the advisory group shall be to monitor the effectiveness of the ordinance [from which this article derives,] improve communication between the County and parties interested in nonemergency transporta</w:t>
      </w:r>
      <w:r>
        <w:t xml:space="preserve">tion, and help develop improved transportation services. </w:t>
      </w:r>
    </w:p>
    <w:p w:rsidR="00000000" w:rsidRDefault="007946A7">
      <w:pPr>
        <w:pStyle w:val="list1"/>
        <w:divId w:val="1121655888"/>
      </w:pPr>
      <w:r>
        <w:t>(8)</w:t>
        <w:tab/>
      </w:r>
      <w:r>
        <w:t>Perform any other functions assigned by the County Manager.</w:t>
      </w:r>
    </w:p>
    <w:p w:rsidR="00000000" w:rsidRDefault="007946A7">
      <w:pPr>
        <w:pStyle w:val="list0"/>
        <w:divId w:val="1121655888"/>
      </w:pPr>
      <w:r>
        <w:t>(b)</w:t>
        <w:tab/>
      </w:r>
      <w:r>
        <w:t>The Director may propose and the County Manager may promulgate further rules and regulations to carry out the provisions of this a</w:t>
      </w:r>
      <w:r>
        <w:t xml:space="preserve">rticle. </w:t>
      </w:r>
    </w:p>
    <w:p w:rsidR="00000000" w:rsidRDefault="007946A7">
      <w:pPr>
        <w:pStyle w:val="list0"/>
        <w:divId w:val="1121655888"/>
      </w:pPr>
      <w:r>
        <w:t>(c)</w:t>
        <w:tab/>
      </w:r>
      <w:r>
        <w:t>Whenever in this article a fee is charged or is required to be paid, the amount of such fee shall be established by administrative order of the County Manager approved by the Commission. Such fees shall be deposited in a separate Miami-Dade Co</w:t>
      </w:r>
      <w:r>
        <w:t xml:space="preserve">unty fund and shall be used exclusively to accomplish the regulatory purposes of this article. The amount of each fee established hereunder shall be reasonably related to the cost of the services and regulation provided therefor. </w:t>
      </w:r>
    </w:p>
    <w:p w:rsidR="00000000" w:rsidRDefault="007946A7">
      <w:pPr>
        <w:pStyle w:val="historynote"/>
        <w:divId w:val="1121655888"/>
      </w:pPr>
      <w:r>
        <w:t>(Ord. No. 80-145, § 11, 1</w:t>
      </w:r>
      <w:r>
        <w:t xml:space="preserve">2-18-80; Ord. No. 87-10, § 2, 3-17-87; Ord. No. 88-118, § 1, 12-6-88) </w:t>
      </w:r>
    </w:p>
    <w:p w:rsidR="00000000" w:rsidRDefault="007946A7">
      <w:pPr>
        <w:pStyle w:val="sec"/>
        <w:divId w:val="1121655888"/>
      </w:pPr>
      <w:bookmarkStart w:name="BK_6F72C76610167F5286FDF4DDDC6ED4BC" w:id="30"/>
      <w:bookmarkEnd w:id="30"/>
      <w:r>
        <w:t>Sec. 4-52.</w:t>
      </w:r>
      <w:r>
        <w:t xml:space="preserve"> </w:t>
      </w:r>
      <w:r>
        <w:t>Enforcement and penalties.</w:t>
      </w:r>
    </w:p>
    <w:p w:rsidR="00000000" w:rsidRDefault="007946A7">
      <w:pPr>
        <w:pStyle w:val="list0"/>
        <w:divId w:val="1121655888"/>
      </w:pPr>
      <w:r>
        <w:t>(a)</w:t>
        <w:tab/>
      </w:r>
      <w:r>
        <w:rPr>
          <w:i/>
          <w:iCs/>
        </w:rPr>
        <w:t>Enforcement agent.</w:t>
      </w:r>
      <w:r>
        <w:t xml:space="preserve"> This article shall be enforced by authorized personnel of CSD. </w:t>
      </w:r>
    </w:p>
    <w:p w:rsidR="00000000" w:rsidRDefault="007946A7">
      <w:pPr>
        <w:pStyle w:val="list0"/>
        <w:divId w:val="1121655888"/>
      </w:pPr>
      <w:r>
        <w:t>(b)</w:t>
        <w:tab/>
      </w:r>
      <w:r>
        <w:rPr>
          <w:i/>
          <w:iCs/>
        </w:rPr>
        <w:t>General means of enforcement.</w:t>
      </w:r>
      <w:r>
        <w:t xml:space="preserve"> CSD may utilize either of two (2) general means of enforcing this article: </w:t>
      </w:r>
    </w:p>
    <w:p w:rsidR="00000000" w:rsidRDefault="007946A7">
      <w:pPr>
        <w:pStyle w:val="list1"/>
        <w:divId w:val="1121655888"/>
      </w:pPr>
      <w:r>
        <w:t>(1)</w:t>
        <w:tab/>
      </w:r>
      <w:r>
        <w:t>Fining the operator or chauffeur, or</w:t>
      </w:r>
    </w:p>
    <w:p w:rsidR="00000000" w:rsidRDefault="007946A7">
      <w:pPr>
        <w:pStyle w:val="list1"/>
        <w:divId w:val="1121655888"/>
      </w:pPr>
      <w:r>
        <w:t>(2)</w:t>
        <w:tab/>
      </w:r>
      <w:r>
        <w:t>Suspending or revoking the operator's certificate or the chauffeur's registration.</w:t>
      </w:r>
    </w:p>
    <w:p w:rsidR="00000000" w:rsidRDefault="007946A7">
      <w:pPr>
        <w:pStyle w:val="list0"/>
        <w:divId w:val="1121655888"/>
      </w:pPr>
      <w:r>
        <w:t>(c)</w:t>
        <w:tab/>
      </w:r>
      <w:r>
        <w:rPr>
          <w:i/>
          <w:iCs/>
        </w:rPr>
        <w:t>Fining the operator or chauffeur.</w:t>
      </w:r>
      <w:r>
        <w:t xml:space="preserve"> </w:t>
      </w:r>
    </w:p>
    <w:p w:rsidR="00000000" w:rsidRDefault="007946A7">
      <w:pPr>
        <w:pStyle w:val="list1"/>
        <w:divId w:val="1121655888"/>
      </w:pPr>
      <w:r>
        <w:t>(1)</w:t>
        <w:tab/>
      </w:r>
      <w:r>
        <w:t>CSD shall develop a deficiency or warning system through which operators or chauffeurs are given written notice of minor violations and a specified period of time to correct same. For more serious or repeated violatio</w:t>
      </w:r>
      <w:r>
        <w:t>ns, CSD shall develop a citation form. Authorized personnel will issue citations as official notice of violations. Civil violations by chauffeurs shall be processed under</w:t>
      </w:r>
      <w:hyperlink w:history="1" w:anchor="PTIIICOOR_CH8CCCOEN" r:id="rId50">
        <w:r>
          <w:rPr>
            <w:rStyle w:val="Hyperlink"/>
          </w:rPr>
          <w:t xml:space="preserve"> Chapter 8</w:t>
        </w:r>
        <w:r>
          <w:rPr>
            <w:rStyle w:val="Hyperlink"/>
          </w:rPr>
          <w:t>CC</w:t>
        </w:r>
      </w:hyperlink>
      <w:r>
        <w:t xml:space="preserve"> of the Code. </w:t>
      </w:r>
    </w:p>
    <w:p w:rsidR="00000000" w:rsidRDefault="007946A7">
      <w:pPr>
        <w:pStyle w:val="list1"/>
        <w:divId w:val="1121655888"/>
      </w:pPr>
      <w:r>
        <w:t>(2)</w:t>
        <w:tab/>
      </w:r>
      <w:r>
        <w:t>Deficiency reports and/or citations shall be issued to the party responsible for the violation. Any person issued a deficiency report or a citation shall acknowledge receipt thereof by his signature. Notice given to a chauffeur for a v</w:t>
      </w:r>
      <w:r>
        <w:t xml:space="preserve">iolation involving the vehicle under his control shall also be sent to the operator. </w:t>
      </w:r>
    </w:p>
    <w:p w:rsidR="00000000" w:rsidRDefault="007946A7">
      <w:pPr>
        <w:pStyle w:val="list1"/>
        <w:divId w:val="1121655888"/>
      </w:pPr>
      <w:r>
        <w:t>(3)</w:t>
        <w:tab/>
      </w:r>
      <w:r>
        <w:t>Failure to correct items recorded on a deficiency report by the time specified shall automatically cause a citation to be issued for each such item. In the case of ch</w:t>
      </w:r>
      <w:r>
        <w:t>auffeurs, for civil violations, a citation shall be issued under</w:t>
      </w:r>
      <w:hyperlink w:history="1" w:anchor="PTIIICOOR_CH8CCCOEN" r:id="rId51">
        <w:r>
          <w:rPr>
            <w:rStyle w:val="Hyperlink"/>
          </w:rPr>
          <w:t xml:space="preserve"> Chapter 8CC</w:t>
        </w:r>
      </w:hyperlink>
      <w:r>
        <w:t xml:space="preserve"> of the Code. </w:t>
      </w:r>
    </w:p>
    <w:p w:rsidR="00000000" w:rsidRDefault="007946A7">
      <w:pPr>
        <w:pStyle w:val="list1"/>
        <w:divId w:val="1121655888"/>
      </w:pPr>
      <w:r>
        <w:t>(4)</w:t>
        <w:tab/>
      </w:r>
      <w:r>
        <w:t>Except for chauffeurs receiving civil violations, each person issued a citation shall</w:t>
      </w:r>
      <w:r>
        <w:t xml:space="preserve"> within ten (10) days satisfy the citation by either of the following means: </w:t>
      </w:r>
    </w:p>
    <w:p w:rsidR="00000000" w:rsidRDefault="007946A7">
      <w:pPr>
        <w:pStyle w:val="list2"/>
        <w:divId w:val="1121655888"/>
      </w:pPr>
      <w:r>
        <w:t>a.</w:t>
        <w:tab/>
      </w:r>
      <w:r>
        <w:t>Correction of the violation and payment to CSD of a twenty-five-dollar ($25.00) fine. In addition to any other penalties provided by law, this twenty-five-dollar ($25.00) fine</w:t>
      </w:r>
      <w:r>
        <w:t xml:space="preserve"> may be imposed for each and every violation of the provisions of this article. Violations which result in fines pursuant to this section shall not be the basis for revocation or suspension proceedings except that three (3) or more violations resulting in </w:t>
      </w:r>
      <w:r>
        <w:t xml:space="preserve">fines within any twelve-month period may constitute grounds for revocation or suspension proceedings. </w:t>
      </w:r>
    </w:p>
    <w:p w:rsidR="00000000" w:rsidRDefault="007946A7">
      <w:pPr>
        <w:pStyle w:val="list2"/>
        <w:divId w:val="1121655888"/>
      </w:pPr>
      <w:r>
        <w:t>b.</w:t>
        <w:tab/>
      </w:r>
      <w:r>
        <w:t xml:space="preserve">Filing a written request for a hearing on the charges. The hearing shall be within the jurisdiction of the County Court and the Clerk of the Court is </w:t>
      </w:r>
      <w:r>
        <w:t xml:space="preserve">hereby empowered to dispose of the case and fines assessed through the normal procedure. </w:t>
      </w:r>
    </w:p>
    <w:p w:rsidR="00000000" w:rsidRDefault="007946A7">
      <w:pPr>
        <w:pStyle w:val="b2"/>
        <w:divId w:val="1121655888"/>
      </w:pPr>
      <w:r>
        <w:t xml:space="preserve">Failure to do one (1) of the foregoing may result in revocation or suspension proceedings or be punishable by fines of not less than one hundred dollars ($100.00) or </w:t>
      </w:r>
      <w:r>
        <w:t xml:space="preserve">more than five hundred dollars ($500.00) and/or imprisonment not to exceed ten (10) days. </w:t>
      </w:r>
    </w:p>
    <w:p w:rsidR="00000000" w:rsidRDefault="007946A7">
      <w:pPr>
        <w:pStyle w:val="list1"/>
        <w:divId w:val="1121655888"/>
      </w:pPr>
      <w:r>
        <w:t>(5)</w:t>
        <w:tab/>
      </w:r>
      <w:r>
        <w:t>Violation of revocation or suspension ordered pursuant to this section shall be punishable by fines of not less than one hundred dollars ($100.00) or more than f</w:t>
      </w:r>
      <w:r>
        <w:t xml:space="preserve">ive hundred dollars ($500.00) and/or imprisonment not to exceed ten (10) days. </w:t>
      </w:r>
    </w:p>
    <w:p w:rsidR="00000000" w:rsidRDefault="007946A7">
      <w:pPr>
        <w:pStyle w:val="list1"/>
        <w:divId w:val="1121655888"/>
      </w:pPr>
      <w:r>
        <w:t>(6)</w:t>
        <w:tab/>
      </w:r>
      <w:r>
        <w:t>Operation of a nonemergency vehicle without the required certificate shall be punishable by fines of not less than one hundred dollars ($100.00) or more than five hundred d</w:t>
      </w:r>
      <w:r>
        <w:t xml:space="preserve">ollars ($500.00) and/or imprisonment not to exceed ten (10) days. </w:t>
      </w:r>
    </w:p>
    <w:p w:rsidR="00000000" w:rsidRDefault="007946A7">
      <w:pPr>
        <w:pStyle w:val="list1"/>
        <w:divId w:val="1121655888"/>
      </w:pPr>
      <w:r>
        <w:t>(7)</w:t>
        <w:tab/>
      </w:r>
      <w:r>
        <w:t>Anyone who engages a nonemergency vehicle with intent to defraud the chauffeur or operator shall be in violation of this article and subject to a fine of not less than one hundred dolla</w:t>
      </w:r>
      <w:r>
        <w:t xml:space="preserve">rs ($100.00) or more than five hundred dollars ($500.00) and/or imprisonment not to exceed ten (10) days. </w:t>
      </w:r>
    </w:p>
    <w:p w:rsidR="00000000" w:rsidRDefault="007946A7">
      <w:pPr>
        <w:pStyle w:val="list0"/>
        <w:divId w:val="1121655888"/>
      </w:pPr>
      <w:r>
        <w:t>(d)</w:t>
        <w:tab/>
      </w:r>
      <w:r>
        <w:rPr>
          <w:i/>
          <w:iCs/>
        </w:rPr>
        <w:t>Suspension or revocation of the certificate or chauffeur's registration.</w:t>
      </w:r>
      <w:r>
        <w:t xml:space="preserve"> </w:t>
      </w:r>
    </w:p>
    <w:p w:rsidR="00000000" w:rsidRDefault="007946A7">
      <w:pPr>
        <w:pStyle w:val="list1"/>
        <w:divId w:val="1121655888"/>
      </w:pPr>
      <w:r>
        <w:t>(1)</w:t>
        <w:tab/>
      </w:r>
      <w:r>
        <w:rPr>
          <w:i/>
          <w:iCs/>
        </w:rPr>
        <w:t>Grounds for suspension or revocation.</w:t>
      </w:r>
      <w:r>
        <w:t xml:space="preserve"> Except for automatic suspensi</w:t>
      </w:r>
      <w:r>
        <w:t xml:space="preserve">ons as provided for elsewhere in this article, nonemergency vehicle certificates and chauffeur's registrations are subject to suspension or revocation by the Director as follows: </w:t>
      </w:r>
    </w:p>
    <w:p w:rsidR="00000000" w:rsidRDefault="007946A7">
      <w:pPr>
        <w:pStyle w:val="list2"/>
        <w:divId w:val="1121655888"/>
      </w:pPr>
      <w:r>
        <w:t>a.</w:t>
        <w:tab/>
      </w:r>
      <w:r>
        <w:t xml:space="preserve">Nonemergency certificate. Upon notice and hearing as hereinafter specified unless waived by the certificate holder when it appears that: </w:t>
      </w:r>
    </w:p>
    <w:p w:rsidR="00000000" w:rsidRDefault="007946A7">
      <w:pPr>
        <w:pStyle w:val="list3"/>
        <w:divId w:val="1121655888"/>
      </w:pPr>
      <w:r>
        <w:t>1.</w:t>
        <w:tab/>
      </w:r>
      <w:r>
        <w:t xml:space="preserve">The holder thereof has been convicted of a felony or any criminal offense involving moral turpitude; or </w:t>
      </w:r>
    </w:p>
    <w:p w:rsidR="00000000" w:rsidRDefault="007946A7">
      <w:pPr>
        <w:pStyle w:val="list3"/>
        <w:divId w:val="1121655888"/>
      </w:pPr>
      <w:r>
        <w:t>2.</w:t>
        <w:tab/>
      </w:r>
      <w:r>
        <w:t>The cer</w:t>
      </w:r>
      <w:r>
        <w:t xml:space="preserve">tificate was obtained by an application in which any material fact was omitted or falsely stated; or </w:t>
      </w:r>
    </w:p>
    <w:p w:rsidR="00000000" w:rsidRDefault="007946A7">
      <w:pPr>
        <w:pStyle w:val="list3"/>
        <w:divId w:val="1121655888"/>
      </w:pPr>
      <w:r>
        <w:t>3.</w:t>
        <w:tab/>
      </w:r>
      <w:r>
        <w:t xml:space="preserve">The holder thereof has permitted the nonemergency vehicle to be operated in violation of any law; or </w:t>
      </w:r>
    </w:p>
    <w:p w:rsidR="00000000" w:rsidRDefault="007946A7">
      <w:pPr>
        <w:pStyle w:val="list3"/>
        <w:divId w:val="1121655888"/>
      </w:pPr>
      <w:r>
        <w:t>4.</w:t>
        <w:tab/>
      </w:r>
      <w:r>
        <w:t>The holder thereof has failed after being noti</w:t>
      </w:r>
      <w:r>
        <w:t xml:space="preserve">fied in writing to comply with, or has willfully violated any of the provisions of this article; or </w:t>
      </w:r>
    </w:p>
    <w:p w:rsidR="00000000" w:rsidRDefault="007946A7">
      <w:pPr>
        <w:pStyle w:val="list3"/>
        <w:divId w:val="1121655888"/>
      </w:pPr>
      <w:r>
        <w:t>5.</w:t>
        <w:tab/>
      </w:r>
      <w:r>
        <w:t>The operator has not complied with the requirements of subsection (c)(5), above; or</w:t>
      </w:r>
    </w:p>
    <w:p w:rsidR="00000000" w:rsidRDefault="007946A7">
      <w:pPr>
        <w:pStyle w:val="list3"/>
        <w:divId w:val="1121655888"/>
      </w:pPr>
      <w:r>
        <w:t>6.</w:t>
        <w:tab/>
      </w:r>
      <w:r>
        <w:t>The certificate has been suspended three (3) or more times within</w:t>
      </w:r>
      <w:r>
        <w:t xml:space="preserve"> a twelve-month period; or </w:t>
      </w:r>
    </w:p>
    <w:p w:rsidR="00000000" w:rsidRDefault="007946A7">
      <w:pPr>
        <w:pStyle w:val="list3"/>
        <w:divId w:val="1121655888"/>
      </w:pPr>
      <w:r>
        <w:t>7.</w:t>
        <w:tab/>
      </w:r>
      <w:r>
        <w:t xml:space="preserve">The public interest will best be served by revocation or suspension; provided, however, that good cause be shown. </w:t>
      </w:r>
    </w:p>
    <w:p w:rsidR="00000000" w:rsidRDefault="007946A7">
      <w:pPr>
        <w:pStyle w:val="list2"/>
        <w:divId w:val="1121655888"/>
      </w:pPr>
      <w:r>
        <w:t>b.</w:t>
        <w:tab/>
      </w:r>
      <w:r>
        <w:t xml:space="preserve">Chauffeur's registration. Upon notice and hearing as hereinafter specified unless waived by chauffeur when </w:t>
      </w:r>
      <w:r>
        <w:t xml:space="preserve">it shall appear that: </w:t>
      </w:r>
    </w:p>
    <w:p w:rsidR="00000000" w:rsidRDefault="007946A7">
      <w:pPr>
        <w:pStyle w:val="list3"/>
        <w:divId w:val="1121655888"/>
      </w:pPr>
      <w:r>
        <w:t>1.</w:t>
        <w:tab/>
      </w:r>
      <w:r>
        <w:t xml:space="preserve">The chauffeur has failed, after being notified in writing, to comply with or has willfully violated any of the provisions of this article; or </w:t>
      </w:r>
    </w:p>
    <w:p w:rsidR="00000000" w:rsidRDefault="007946A7">
      <w:pPr>
        <w:pStyle w:val="list3"/>
        <w:divId w:val="1121655888"/>
      </w:pPr>
      <w:r>
        <w:t>2.</w:t>
        <w:tab/>
      </w:r>
      <w:r>
        <w:t>The registration was obtained by an application in which any material fact was omitt</w:t>
      </w:r>
      <w:r>
        <w:t xml:space="preserve">ed or falsely stated; or </w:t>
      </w:r>
    </w:p>
    <w:p w:rsidR="00000000" w:rsidRDefault="007946A7">
      <w:pPr>
        <w:pStyle w:val="list3"/>
        <w:divId w:val="1121655888"/>
      </w:pPr>
      <w:r>
        <w:t>3.</w:t>
        <w:tab/>
      </w:r>
      <w:r>
        <w:t xml:space="preserve">The chauffeur has not complied with the requirements of fine in subsection (c)(5), above; or </w:t>
      </w:r>
    </w:p>
    <w:p w:rsidR="00000000" w:rsidRDefault="007946A7">
      <w:pPr>
        <w:pStyle w:val="list3"/>
        <w:divId w:val="1121655888"/>
      </w:pPr>
      <w:r>
        <w:t>4.</w:t>
        <w:tab/>
      </w:r>
      <w:r>
        <w:t xml:space="preserve">The registration has been suspended three (3) or more times within a twelve-month period; or </w:t>
      </w:r>
    </w:p>
    <w:p w:rsidR="00000000" w:rsidRDefault="007946A7">
      <w:pPr>
        <w:pStyle w:val="list3"/>
        <w:divId w:val="1121655888"/>
      </w:pPr>
      <w:r>
        <w:t>5.</w:t>
        <w:tab/>
      </w:r>
      <w:r>
        <w:t xml:space="preserve">The public interest will best be </w:t>
      </w:r>
      <w:r>
        <w:t xml:space="preserve">served by revocation or suspension; provided, however, that good cause be shown. </w:t>
      </w:r>
    </w:p>
    <w:p w:rsidR="00000000" w:rsidRDefault="007946A7">
      <w:pPr>
        <w:pStyle w:val="list1"/>
        <w:divId w:val="1121655888"/>
      </w:pPr>
      <w:r>
        <w:t>(2)</w:t>
        <w:tab/>
      </w:r>
      <w:r>
        <w:rPr>
          <w:i/>
          <w:iCs/>
        </w:rPr>
        <w:t>Hearing procedure.</w:t>
      </w:r>
      <w:r>
        <w:t xml:space="preserve"> All hearings required by this section shall be preceded by a minimum of ten (10) </w:t>
      </w:r>
      <w:r>
        <w:t>days' written notice. Said notice shall specify the Director's proposed action and the grounds upon which the action is predicated. The operator or chauffeur may be represented by legal counsel and shall be entitled to present a defense to the proposed act</w:t>
      </w:r>
      <w:r>
        <w:t>ion. Failure to appear at a duly noticed hearing shall be deemed a waiver of the right to hearing and an admission of the acts specified in the notice. All such hearings shall be conducted before a hearing examiner who shall not have responsibility for the</w:t>
      </w:r>
      <w:r>
        <w:t xml:space="preserve"> enforcement of this article and who shall be designated by the Director. Insofar as is practicable, hearings shall be conducted in accordance with the rules of civil procedure governing the procedure in Circuit Court, except as may be provided in the Miam</w:t>
      </w:r>
      <w:r>
        <w:t xml:space="preserve">i-Dade County Code or by rules adopted by the Board of County Commissioners. All such hearings shall be reported and, at the request of any party, transcribed. </w:t>
      </w:r>
    </w:p>
    <w:p w:rsidR="00000000" w:rsidRDefault="007946A7">
      <w:pPr>
        <w:pStyle w:val="b2"/>
        <w:divId w:val="1121655888"/>
      </w:pPr>
      <w:r>
        <w:t>Within a reasonable time after the conclusion of the hearing, the hearing examiner shall submit</w:t>
      </w:r>
      <w:r>
        <w:t xml:space="preserve"> to the Director a statement of findings, conclusions and recommendations. If the hearing examiner affirms the Director's proposed action, the appellant shall pay the administrative costs of the hearing, unless such decision is reversed on subsequent appea</w:t>
      </w:r>
      <w:r>
        <w:t xml:space="preserve">l. The Director shall promptly notify all parties of his or her decision. </w:t>
      </w:r>
    </w:p>
    <w:p w:rsidR="00000000" w:rsidRDefault="007946A7">
      <w:pPr>
        <w:pStyle w:val="list1"/>
        <w:divId w:val="1121655888"/>
      </w:pPr>
      <w:r>
        <w:t>(3)</w:t>
        <w:tab/>
      </w:r>
      <w:r>
        <w:rPr>
          <w:i/>
          <w:iCs/>
        </w:rPr>
        <w:t>Authority to subpoena witnesses, compel production of records.</w:t>
      </w:r>
      <w:r>
        <w:t xml:space="preserve"> The hearing examiner shall have the power to administer oaths, subpoena witnesses upon the written request of any </w:t>
      </w:r>
      <w:r>
        <w:t>interested party, and may compel the production of records, books or papers. Should the hearing examiner without good cause refuse to subpoena witnesses or compel the production of books, records or papers, then any interested party may, without cost to th</w:t>
      </w:r>
      <w:r>
        <w:t>e petitioner, petition the County Court to order the appearance of any witness or witnesses or order the production of any books, records or papers necessary to a fair and proper hearing. Failure of any witness ordered to appear or failure of any person or</w:t>
      </w:r>
      <w:r>
        <w:t xml:space="preserve">dered to produce books, records or papers may constitute a contempt of court and may be punishable in the same manner as any other contempt of court. </w:t>
      </w:r>
    </w:p>
    <w:p w:rsidR="00000000" w:rsidRDefault="007946A7">
      <w:pPr>
        <w:pStyle w:val="b2"/>
        <w:divId w:val="1121655888"/>
      </w:pPr>
      <w:r>
        <w:t>If any witness fails to honor a subpoena, the party requesting the same may apply to the County Court for</w:t>
      </w:r>
      <w:r>
        <w:t xml:space="preserve"> a rule to show cause why the witness should not appear and, if after being ordered to appear by the Court, the witness fails to comply therewith, the Court after due notice and hearing may adjudge the witness in contempt of court and punish him accordingl</w:t>
      </w:r>
      <w:r>
        <w:t xml:space="preserve">y. The subpoenaing party shall bear the cost of such subpoena. </w:t>
      </w:r>
    </w:p>
    <w:p w:rsidR="00000000" w:rsidRDefault="007946A7">
      <w:pPr>
        <w:pStyle w:val="list1"/>
        <w:divId w:val="1121655888"/>
      </w:pPr>
      <w:r>
        <w:t>(4)</w:t>
        <w:tab/>
      </w:r>
      <w:r>
        <w:rPr>
          <w:i/>
          <w:iCs/>
        </w:rPr>
        <w:t>Appeal of Director's decision.</w:t>
      </w:r>
      <w:r>
        <w:t xml:space="preserve"> The Director's decision may be appealed to the County Manager within ten (10) days of the date of said decision. Such appeal shall not stay the Director's de</w:t>
      </w:r>
      <w:r>
        <w:t>cision. Upon such an appeal, the County Manager shall consider the transcription of the hearing and all evidence produced at the hearing. No further testimony or exhibits shall be permitted. The County Manager shall, within twenty (20) days, on the basis o</w:t>
      </w:r>
      <w:r>
        <w:t xml:space="preserve">f the record established before the Director, either affirm, reverse or modify the Director's decision. </w:t>
      </w:r>
    </w:p>
    <w:p w:rsidR="00000000" w:rsidRDefault="007946A7">
      <w:pPr>
        <w:pStyle w:val="list1"/>
        <w:divId w:val="1121655888"/>
      </w:pPr>
      <w:r>
        <w:t>(5)</w:t>
        <w:tab/>
      </w:r>
      <w:r>
        <w:t>[</w:t>
      </w:r>
      <w:r>
        <w:rPr>
          <w:i/>
          <w:iCs/>
        </w:rPr>
        <w:t>Length of suspension.</w:t>
      </w:r>
      <w:r>
        <w:t>] Suspensions pursuant to this section shall not exceed six (6) months. Three (3) or more suspensions within any twelve-month</w:t>
      </w:r>
      <w:r>
        <w:t xml:space="preserve"> period may constitute grounds for revocation of the certificate or chauffeur's registration so suspended. </w:t>
      </w:r>
    </w:p>
    <w:p w:rsidR="00000000" w:rsidRDefault="007946A7">
      <w:pPr>
        <w:pStyle w:val="list1"/>
        <w:divId w:val="1121655888"/>
      </w:pPr>
      <w:r>
        <w:t>(6)</w:t>
        <w:tab/>
      </w:r>
      <w:r>
        <w:rPr>
          <w:i/>
          <w:iCs/>
        </w:rPr>
        <w:t>Appeal of County Manager's decision and Board of County Commissioner's decision.</w:t>
      </w:r>
      <w:r>
        <w:t xml:space="preserve"> Appeals from the County Manager's decisions pursuant to this se</w:t>
      </w:r>
      <w:r>
        <w:t>ction and appeals from any Board of County Commissioners' decision concerning certificates shall be by certiorari to the Circuit Court of the Eleventh Judicial Circuit in and for Miami-Dade County, in accordance with the Florida Rules of Appellate Procedur</w:t>
      </w:r>
      <w:r>
        <w:t xml:space="preserve">e. </w:t>
      </w:r>
    </w:p>
    <w:p w:rsidR="00000000" w:rsidRDefault="007946A7">
      <w:pPr>
        <w:pStyle w:val="list0"/>
        <w:divId w:val="1121655888"/>
      </w:pPr>
      <w:r>
        <w:t>(e)</w:t>
        <w:tab/>
      </w:r>
      <w:r>
        <w:rPr>
          <w:i/>
          <w:iCs/>
        </w:rPr>
        <w:t>Other enforcement means.</w:t>
      </w:r>
      <w:r>
        <w:t xml:space="preserve"> Notwithstanding the provisions of this article, the Director may secure enforcement of the provisions of this article by any legal action necessary, such as application to any court for injunctive relief or other appropriat</w:t>
      </w:r>
      <w:r>
        <w:t xml:space="preserve">e relief. </w:t>
      </w:r>
    </w:p>
    <w:p w:rsidR="00000000" w:rsidRDefault="007946A7">
      <w:pPr>
        <w:pStyle w:val="historynote"/>
        <w:divId w:val="1121655888"/>
      </w:pPr>
      <w:r>
        <w:t xml:space="preserve">(Ord. No. 80-145, § 12, 12-18-80; Ord. No. 87-10, § 2, 3-17-87; Ord. No. 88-118, § 1, 12-6-88; Ord. No. 94-15, § 1, 1-20-94) </w:t>
      </w:r>
    </w:p>
    <w:p w:rsidR="00000000" w:rsidRDefault="007946A7">
      <w:pPr>
        <w:pStyle w:val="sec"/>
        <w:divId w:val="1121655888"/>
      </w:pPr>
      <w:bookmarkStart w:name="BK_F7EA216EECA674EA93E24F954468E420" w:id="31"/>
      <w:bookmarkEnd w:id="31"/>
      <w:r>
        <w:t>Sec. 4-53.</w:t>
      </w:r>
      <w:r>
        <w:t xml:space="preserve"> </w:t>
      </w:r>
      <w:r>
        <w:t>Special provisions.</w:t>
      </w:r>
    </w:p>
    <w:p w:rsidR="00000000" w:rsidRDefault="007946A7">
      <w:pPr>
        <w:pStyle w:val="list0"/>
        <w:divId w:val="1121655888"/>
      </w:pPr>
      <w:r>
        <w:t>(a)</w:t>
        <w:tab/>
      </w:r>
      <w:r>
        <w:rPr>
          <w:i/>
          <w:iCs/>
        </w:rPr>
        <w:t>Exclusive Countywide regulations.</w:t>
      </w:r>
      <w:r>
        <w:t xml:space="preserve"> The provisions</w:t>
      </w:r>
      <w:r>
        <w:t xml:space="preserve"> of this article shall be the exclusive uniform regulations applicable to the provision and operation of nonemergency transportation services throughout Miami-Dade County in the incorporated and unincorporated areas without regard to municipal boundaries. </w:t>
      </w:r>
    </w:p>
    <w:p w:rsidR="00000000" w:rsidRDefault="007946A7">
      <w:pPr>
        <w:pStyle w:val="list0"/>
        <w:divId w:val="1121655888"/>
      </w:pPr>
      <w:r>
        <w:t>(b)</w:t>
        <w:tab/>
      </w:r>
      <w:r>
        <w:rPr>
          <w:i/>
          <w:iCs/>
        </w:rPr>
        <w:t>Exemption from fees.</w:t>
      </w:r>
      <w:r>
        <w:t xml:space="preserve"> Federal, State, County and municipal governments and their employees shall be exempted from all fees required in this article for nonemergency vehicles owned, operated and driven by such governments. </w:t>
      </w:r>
    </w:p>
    <w:p w:rsidR="00000000" w:rsidRDefault="007946A7">
      <w:pPr>
        <w:pStyle w:val="list0"/>
        <w:divId w:val="1121655888"/>
      </w:pPr>
      <w:r>
        <w:t>(c)</w:t>
        <w:tab/>
      </w:r>
      <w:r>
        <w:t>[</w:t>
      </w:r>
      <w:r>
        <w:rPr>
          <w:i/>
          <w:iCs/>
        </w:rPr>
        <w:t>Effect on vehicles curre</w:t>
      </w:r>
      <w:r>
        <w:rPr>
          <w:i/>
          <w:iCs/>
        </w:rPr>
        <w:t>ntly operating.</w:t>
      </w:r>
      <w:r>
        <w:t>] Any person who on the effective date of this article is operating a nonemergency vehicle within Miami-Dade County and who has continuously operated said vehicle since being authorized to do so by a Florida Public Service Commission certifi</w:t>
      </w:r>
      <w:r>
        <w:t>cate of public convenience and necessity authorizing nonemergency service in Miami-Dade County shall be entitled to a certificate for each nonemergency vehicle that operated at least six (6) months during the twelve-month period immediately preceding the e</w:t>
      </w:r>
      <w:r>
        <w:t>ffective date of this article; proof of such operation is required. A timely application for each certificate must be submitted on forms provided by CSD and shall include thereon identification of a separate and distinct vehicle meeting the requirements of</w:t>
      </w:r>
      <w:r>
        <w:t xml:space="preserve"> this article. The application shall be accompanied by proof of insurance as required by</w:t>
      </w:r>
      <w:hyperlink w:history="1" w:anchor="PTIIICOOR_CH4AMMETRVE_ARTIIINOMETR_S4-48SANSRE" r:id="rId52">
        <w:r>
          <w:rPr>
            <w:rStyle w:val="Hyperlink"/>
          </w:rPr>
          <w:t xml:space="preserve"> Section 4-48</w:t>
        </w:r>
      </w:hyperlink>
      <w:r>
        <w:t>, proof of possession of the required</w:t>
      </w:r>
      <w:r>
        <w:t xml:space="preserve"> Florida Public Safety Commission certificate of public convenience and necessity and operating authority for said vehicle, and the fee required by</w:t>
      </w:r>
      <w:hyperlink w:history="1" w:anchor="PTIIICOOR_CH4AMMETRVE_ARTIIINOMETR_S4-44OBCEPUCONE" r:id="rId53">
        <w:r>
          <w:rPr>
            <w:rStyle w:val="Hyperlink"/>
          </w:rPr>
          <w:t xml:space="preserve"> Section 4-44</w:t>
        </w:r>
      </w:hyperlink>
      <w:r>
        <w:t xml:space="preserve"> </w:t>
      </w:r>
    </w:p>
    <w:p w:rsidR="00000000" w:rsidRDefault="007946A7">
      <w:pPr>
        <w:pStyle w:val="p0"/>
        <w:divId w:val="1121655888"/>
      </w:pPr>
      <w:r>
        <w:t xml:space="preserve">No certificate shall be issued in accordance with this section unless same has been applied for on later than ninety (90) days after the effective date of this article. </w:t>
      </w:r>
    </w:p>
    <w:p w:rsidR="00000000" w:rsidRDefault="007946A7">
      <w:pPr>
        <w:pStyle w:val="historynote"/>
        <w:divId w:val="1121655888"/>
      </w:pPr>
      <w:r>
        <w:t>(Ord. No. 80-145, § 13, 12-18-80; Ord. No. 87-10, § 2, 3-1</w:t>
      </w:r>
      <w:r>
        <w:t xml:space="preserve">7-87) </w:t>
      </w:r>
    </w:p>
    <w:p w:rsidR="00000000" w:rsidRDefault="007946A7">
      <w:pPr>
        <w:divId w:val="1322737286"/>
        <w:rPr>
          <w:rFonts w:eastAsia="Times New Roman"/>
        </w:rPr>
      </w:pPr>
    </w:p>
    <w:p w:rsidR="00000000" w:rsidRDefault="007946A7">
      <w:pPr>
        <w:divId w:val="1322737286"/>
        <w:rPr>
          <w:rFonts w:eastAsia="Times New Roman"/>
        </w:rPr>
      </w:pPr>
      <w:r>
        <w:rPr>
          <w:rFonts w:eastAsia="Times New Roman"/>
        </w:rPr>
        <w:pict>
          <v:rect id="_x0000_i1031" style="width:0;height:1.5pt" o:hr="t" o:hrstd="t" o:hralign="center" fillcolor="#a0a0a0" stroked="f"/>
        </w:pict>
      </w:r>
    </w:p>
    <w:p w:rsidR="00000000" w:rsidRDefault="007946A7">
      <w:pPr>
        <w:pStyle w:val="b0"/>
        <w:divId w:val="1322737286"/>
        <w:rPr>
          <w:rFonts w:eastAsiaTheme="minorEastAsia"/>
        </w:rPr>
      </w:pPr>
      <w:r>
        <w:t>FOOTNOTE(S):</w:t>
      </w:r>
    </w:p>
    <w:p w:rsidR="00000000" w:rsidRDefault="007946A7">
      <w:pPr>
        <w:divId w:val="1322737286"/>
        <w:rPr>
          <w:rFonts w:eastAsia="Times New Roman"/>
        </w:rPr>
      </w:pPr>
      <w:r>
        <w:rPr>
          <w:rFonts w:eastAsia="Times New Roman"/>
        </w:rPr>
        <w:pict>
          <v:rect id="_x0000_i1032" style="width:0;height:1.5pt" o:hr="t" o:hrstd="t" o:hralign="center" fillcolor="#a0a0a0" stroked="f"/>
        </w:pict>
      </w:r>
    </w:p>
    <w:p w:rsidR="00000000" w:rsidRDefault="007946A7">
      <w:pPr>
        <w:pStyle w:val="refcharterfn"/>
        <w:divId w:val="1192037736"/>
        <w:rPr>
          <w:rFonts w:eastAsiaTheme="minorEastAsia"/>
        </w:rPr>
      </w:pPr>
      <w:r>
        <w:t>--- (</w:t>
      </w:r>
      <w:r>
        <w:rPr>
          <w:b/>
          <w:bCs/>
        </w:rPr>
        <w:t>4</w:t>
      </w:r>
      <w:r>
        <w:t xml:space="preserve">) --- </w:t>
      </w:r>
    </w:p>
    <w:p w:rsidR="00000000" w:rsidRDefault="007946A7">
      <w:pPr>
        <w:pStyle w:val="refeditorfn"/>
        <w:divId w:val="1192037736"/>
      </w:pPr>
      <w:r>
        <w:rPr>
          <w:b/>
          <w:bCs/>
        </w:rPr>
        <w:t>Editor's note—</w:t>
      </w:r>
      <w:r>
        <w:t xml:space="preserve"> Pursuant to § 15 of Ord. No. 80-145, directing its inclusion in the Code, the editor has designated §§ 1—13 of said ordinance as Art. III, §§ 4-41—4-53. </w:t>
      </w:r>
      <w:hyperlink w:history="1" w:anchor="BK_E322A6E2B435C8F3EE011C1659496DCF">
        <w:r>
          <w:rPr>
            <w:rStyle w:val="Hyperlink"/>
          </w:rPr>
          <w:t>(Back)</w:t>
        </w:r>
      </w:hyperlink>
    </w:p>
    <w:sectPr w:rsidR="00000000">
      <w:pgSz w:w="12240" w:h="15840"/>
      <w:pgMar w:top="1440" w:right="1440" w:bottom="1440" w:left="1440" w:header="720" w:footer="720" w:gutter="0"/>
      <w:cols w:space="720"/>
      <w:docGrid w:linePitch="360"/>
      <w:headerReference r:id="Rf2c512e67c414eb0"/>
      <w:footerReference r:id="R0767a14beabd45c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7946A7"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7946A7"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4 AMBULANCES AND MEDICAL TRANSPORTATION VEHICLES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5670DD"/>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737286">
      <w:bodyDiv w:val="1"/>
      <w:marLeft w:val="0"/>
      <w:marRight w:val="0"/>
      <w:marTop w:val="0"/>
      <w:marBottom w:val="0"/>
      <w:divBdr>
        <w:top w:val="none" w:sz="0" w:space="0" w:color="auto"/>
        <w:left w:val="none" w:sz="0" w:space="0" w:color="auto"/>
        <w:bottom w:val="none" w:sz="0" w:space="0" w:color="auto"/>
        <w:right w:val="none" w:sz="0" w:space="0" w:color="auto"/>
      </w:divBdr>
      <w:divsChild>
        <w:div w:id="1039208503">
          <w:marLeft w:val="0"/>
          <w:marRight w:val="0"/>
          <w:marTop w:val="0"/>
          <w:marBottom w:val="0"/>
          <w:divBdr>
            <w:top w:val="none" w:sz="0" w:space="0" w:color="auto"/>
            <w:left w:val="none" w:sz="0" w:space="0" w:color="auto"/>
            <w:bottom w:val="none" w:sz="0" w:space="0" w:color="auto"/>
            <w:right w:val="none" w:sz="0" w:space="0" w:color="auto"/>
          </w:divBdr>
          <w:divsChild>
            <w:div w:id="338236993">
              <w:marLeft w:val="0"/>
              <w:marRight w:val="0"/>
              <w:marTop w:val="0"/>
              <w:marBottom w:val="0"/>
              <w:divBdr>
                <w:top w:val="none" w:sz="0" w:space="0" w:color="auto"/>
                <w:left w:val="none" w:sz="0" w:space="0" w:color="auto"/>
                <w:bottom w:val="none" w:sz="0" w:space="0" w:color="auto"/>
                <w:right w:val="none" w:sz="0" w:space="0" w:color="auto"/>
              </w:divBdr>
            </w:div>
            <w:div w:id="1541892607">
              <w:marLeft w:val="0"/>
              <w:marRight w:val="0"/>
              <w:marTop w:val="0"/>
              <w:marBottom w:val="0"/>
              <w:divBdr>
                <w:top w:val="none" w:sz="0" w:space="0" w:color="auto"/>
                <w:left w:val="none" w:sz="0" w:space="0" w:color="auto"/>
                <w:bottom w:val="none" w:sz="0" w:space="0" w:color="auto"/>
                <w:right w:val="none" w:sz="0" w:space="0" w:color="auto"/>
              </w:divBdr>
            </w:div>
            <w:div w:id="99379146">
              <w:marLeft w:val="0"/>
              <w:marRight w:val="0"/>
              <w:marTop w:val="0"/>
              <w:marBottom w:val="0"/>
              <w:divBdr>
                <w:top w:val="none" w:sz="0" w:space="0" w:color="auto"/>
                <w:left w:val="none" w:sz="0" w:space="0" w:color="auto"/>
                <w:bottom w:val="none" w:sz="0" w:space="0" w:color="auto"/>
                <w:right w:val="none" w:sz="0" w:space="0" w:color="auto"/>
              </w:divBdr>
            </w:div>
            <w:div w:id="1591308497">
              <w:marLeft w:val="0"/>
              <w:marRight w:val="0"/>
              <w:marTop w:val="0"/>
              <w:marBottom w:val="0"/>
              <w:divBdr>
                <w:top w:val="none" w:sz="0" w:space="0" w:color="auto"/>
                <w:left w:val="none" w:sz="0" w:space="0" w:color="auto"/>
                <w:bottom w:val="none" w:sz="0" w:space="0" w:color="auto"/>
                <w:right w:val="none" w:sz="0" w:space="0" w:color="auto"/>
              </w:divBdr>
            </w:div>
          </w:divsChild>
        </w:div>
        <w:div w:id="667051685">
          <w:marLeft w:val="0"/>
          <w:marRight w:val="0"/>
          <w:marTop w:val="0"/>
          <w:marBottom w:val="0"/>
          <w:divBdr>
            <w:top w:val="none" w:sz="0" w:space="0" w:color="auto"/>
            <w:left w:val="none" w:sz="0" w:space="0" w:color="auto"/>
            <w:bottom w:val="none" w:sz="0" w:space="0" w:color="auto"/>
            <w:right w:val="none" w:sz="0" w:space="0" w:color="auto"/>
          </w:divBdr>
        </w:div>
        <w:div w:id="1839149939">
          <w:marLeft w:val="0"/>
          <w:marRight w:val="0"/>
          <w:marTop w:val="0"/>
          <w:marBottom w:val="0"/>
          <w:divBdr>
            <w:top w:val="none" w:sz="0" w:space="0" w:color="auto"/>
            <w:left w:val="none" w:sz="0" w:space="0" w:color="auto"/>
            <w:bottom w:val="none" w:sz="0" w:space="0" w:color="auto"/>
            <w:right w:val="none" w:sz="0" w:space="0" w:color="auto"/>
          </w:divBdr>
        </w:div>
        <w:div w:id="1311204612">
          <w:marLeft w:val="0"/>
          <w:marRight w:val="0"/>
          <w:marTop w:val="0"/>
          <w:marBottom w:val="0"/>
          <w:divBdr>
            <w:top w:val="none" w:sz="0" w:space="0" w:color="auto"/>
            <w:left w:val="none" w:sz="0" w:space="0" w:color="auto"/>
            <w:bottom w:val="none" w:sz="0" w:space="0" w:color="auto"/>
            <w:right w:val="none" w:sz="0" w:space="0" w:color="auto"/>
          </w:divBdr>
        </w:div>
        <w:div w:id="58332539">
          <w:marLeft w:val="0"/>
          <w:marRight w:val="0"/>
          <w:marTop w:val="0"/>
          <w:marBottom w:val="0"/>
          <w:divBdr>
            <w:top w:val="none" w:sz="0" w:space="0" w:color="auto"/>
            <w:left w:val="none" w:sz="0" w:space="0" w:color="auto"/>
            <w:bottom w:val="none" w:sz="0" w:space="0" w:color="auto"/>
            <w:right w:val="none" w:sz="0" w:space="0" w:color="auto"/>
          </w:divBdr>
        </w:div>
        <w:div w:id="447428814">
          <w:marLeft w:val="0"/>
          <w:marRight w:val="0"/>
          <w:marTop w:val="0"/>
          <w:marBottom w:val="0"/>
          <w:divBdr>
            <w:top w:val="none" w:sz="0" w:space="0" w:color="auto"/>
            <w:left w:val="none" w:sz="0" w:space="0" w:color="auto"/>
            <w:bottom w:val="none" w:sz="0" w:space="0" w:color="auto"/>
            <w:right w:val="none" w:sz="0" w:space="0" w:color="auto"/>
          </w:divBdr>
        </w:div>
        <w:div w:id="1121655888">
          <w:marLeft w:val="0"/>
          <w:marRight w:val="0"/>
          <w:marTop w:val="0"/>
          <w:marBottom w:val="0"/>
          <w:divBdr>
            <w:top w:val="none" w:sz="0" w:space="0" w:color="auto"/>
            <w:left w:val="none" w:sz="0" w:space="0" w:color="auto"/>
            <w:bottom w:val="none" w:sz="0" w:space="0" w:color="auto"/>
            <w:right w:val="none" w:sz="0" w:space="0" w:color="auto"/>
          </w:divBdr>
        </w:div>
        <w:div w:id="1192037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4AMMETRVE_ARTIINGE.docx" TargetMode="External" Id="rId13" /><Relationship Type="http://schemas.openxmlformats.org/officeDocument/2006/relationships/hyperlink" Target="../level3/PTIIICOOR_CH4AMMETRVE_ARTIINGE.docx" TargetMode="External" Id="rId18" /><Relationship Type="http://schemas.openxmlformats.org/officeDocument/2006/relationships/hyperlink" Target="../level3/PTIIICOOR_CH4AMMETRVE_ARTIINGE.docx" TargetMode="External" Id="rId26" /><Relationship Type="http://schemas.openxmlformats.org/officeDocument/2006/relationships/hyperlink" Target="../level3/PTIIICOOR_CH4AMMETRVE_ARTIINGE.docx" TargetMode="External" Id="rId39" /><Relationship Type="http://schemas.openxmlformats.org/officeDocument/2006/relationships/hyperlink" Target="../level3/PTIIICOOR_CH4AMMETRVE_ARTIINGE.docx" TargetMode="External" Id="rId21" /><Relationship Type="http://schemas.openxmlformats.org/officeDocument/2006/relationships/hyperlink" Target="../level3/PTIIICOOR_CH4AMMETRVE_ARTIINGE.docx" TargetMode="External" Id="rId34" /><Relationship Type="http://schemas.openxmlformats.org/officeDocument/2006/relationships/hyperlink" Target="../level2/PTIIICOOR_CH31VEHI.docx" TargetMode="External" Id="rId42" /><Relationship Type="http://schemas.openxmlformats.org/officeDocument/2006/relationships/hyperlink" Target="../level2/PTIIICOOR_CH31VEHI.docx" TargetMode="External" Id="rId47" /><Relationship Type="http://schemas.openxmlformats.org/officeDocument/2006/relationships/hyperlink" Target="../level2/PTIIICOOR_CH8CCCOEN.docx" TargetMode="External" Id="rId50" /><Relationship Type="http://schemas.openxmlformats.org/officeDocument/2006/relationships/header" Target="header2.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3/PTIIICOOR_CH4AMMETRVE_ARTIINGE.docx" TargetMode="External" Id="rId16" /><Relationship Type="http://schemas.openxmlformats.org/officeDocument/2006/relationships/hyperlink" Target="../level3/PTIIICOOR_CH4AMMETRVE_ARTIINGE.docx" TargetMode="External" Id="rId29" /><Relationship Type="http://schemas.openxmlformats.org/officeDocument/2006/relationships/hyperlink" Target="../level1/PTIIICOOR.docx" TargetMode="External" Id="rId11" /><Relationship Type="http://schemas.openxmlformats.org/officeDocument/2006/relationships/hyperlink" Target="../level3/PTIIICOOR_CH4AMMETRVE_ARTIINGE.docx" TargetMode="External" Id="rId24" /><Relationship Type="http://schemas.openxmlformats.org/officeDocument/2006/relationships/hyperlink" Target="../level3/PTIIICOOR_CH4AMMETRVE_ARTIINGE.docx" TargetMode="External" Id="rId32" /><Relationship Type="http://schemas.openxmlformats.org/officeDocument/2006/relationships/hyperlink" Target="../level3/PTIIICOOR_CH4AMMETRVE_ARTIINGE.docx" TargetMode="External" Id="rId37" /><Relationship Type="http://schemas.openxmlformats.org/officeDocument/2006/relationships/hyperlink" Target="../level2/PTIIICOOR_CH8CCCOEN.docx" TargetMode="External" Id="rId40" /><Relationship Type="http://schemas.openxmlformats.org/officeDocument/2006/relationships/hyperlink" Target="../level3/PTIIICOOR_CH4AMMETRVE_ARTIIINOMETR.docx" TargetMode="External" Id="rId45" /><Relationship Type="http://schemas.openxmlformats.org/officeDocument/2006/relationships/hyperlink" Target="../level3/PTIIICOOR_CH4AMMETRVE_ARTIIINOMETR.docx" TargetMode="External" Id="rId53" /><Relationship Type="http://schemas.openxmlformats.org/officeDocument/2006/relationships/header" Target="header3.xml" Id="rId58" /><Relationship Type="http://schemas.openxmlformats.org/officeDocument/2006/relationships/styles" Target="styles.xml" Id="rId5" /><Relationship Type="http://schemas.openxmlformats.org/officeDocument/2006/relationships/theme" Target="theme/theme1.xml" Id="rId61" /><Relationship Type="http://schemas.openxmlformats.org/officeDocument/2006/relationships/hyperlink" Target="../level3/PTIIICOOR_CH4AMMETRVE_ARTIINGE.docx" TargetMode="External" Id="rId19" /><Relationship Type="http://schemas.openxmlformats.org/officeDocument/2006/relationships/hyperlink" Target="../level3/PTIIICOOR_CH4AMMETRVE_ARTIIRE.docx" TargetMode="External" Id="rId14" /><Relationship Type="http://schemas.openxmlformats.org/officeDocument/2006/relationships/hyperlink" Target="../level3/PTIIICOOR_CH4AMMETRVE_ARTIINGE.docx" TargetMode="External" Id="rId22" /><Relationship Type="http://schemas.openxmlformats.org/officeDocument/2006/relationships/hyperlink" Target="../level3/PTIIICOOR_CH4AMMETRVE_ARTIINGE.docx" TargetMode="External" Id="rId27" /><Relationship Type="http://schemas.openxmlformats.org/officeDocument/2006/relationships/hyperlink" Target="../level3/PTIIICOOR_CH4AMMETRVE_ARTIINGE.docx" TargetMode="External" Id="rId30" /><Relationship Type="http://schemas.openxmlformats.org/officeDocument/2006/relationships/hyperlink" Target="../level3/PTIIICOOR_CH4AMMETRVE_ARTIINGE.docx" TargetMode="External" Id="rId35" /><Relationship Type="http://schemas.openxmlformats.org/officeDocument/2006/relationships/hyperlink" Target="../level3/PTIIICOOR_CH31VEHI_ARTIILIREFREMOVE.docx" TargetMode="External" Id="rId43" /><Relationship Type="http://schemas.openxmlformats.org/officeDocument/2006/relationships/hyperlink" Target="../level3/PTIIICOOR_CH4AMMETRVE_ARTIIINOMETR.docx" TargetMode="External" Id="rId48" /><Relationship Type="http://schemas.openxmlformats.org/officeDocument/2006/relationships/footer" Target="footer1.xml" Id="rId56" /><Relationship Type="http://schemas.openxmlformats.org/officeDocument/2006/relationships/footnotes" Target="footnotes.xml" Id="rId8" /><Relationship Type="http://schemas.openxmlformats.org/officeDocument/2006/relationships/hyperlink" Target="../level2/PTIIICOOR_CH8CCCOEN.docx" TargetMode="External" Id="rId51" /><Relationship Type="http://schemas.openxmlformats.org/officeDocument/2006/relationships/customXml" Target="../customXml/item3.xml" Id="rId3" /><Relationship Type="http://schemas.openxmlformats.org/officeDocument/2006/relationships/hyperlink" Target="../level2/PTIIICOOR_CH4AMMETRVE.docx" TargetMode="External" Id="rId12" /><Relationship Type="http://schemas.openxmlformats.org/officeDocument/2006/relationships/hyperlink" Target="../level3/PTIIICOOR_CH4AMMETRVE_ARTIINGE.docx" TargetMode="External" Id="rId17" /><Relationship Type="http://schemas.openxmlformats.org/officeDocument/2006/relationships/hyperlink" Target="../level3/PTIIICOOR_CH4AMMETRVE_ARTIINGE.docx" TargetMode="External" Id="rId25" /><Relationship Type="http://schemas.openxmlformats.org/officeDocument/2006/relationships/hyperlink" Target="../level3/PTIIICOOR_CH4AMMETRVE_ARTIINGE.docx" TargetMode="External" Id="rId33" /><Relationship Type="http://schemas.openxmlformats.org/officeDocument/2006/relationships/hyperlink" Target="../level3/PTIIICOOR_CH4AMMETRVE_ARTIINGE.docx" TargetMode="External" Id="rId38" /><Relationship Type="http://schemas.openxmlformats.org/officeDocument/2006/relationships/hyperlink" Target="../level3/PTIIICOOR_CH4AMMETRVE_ARTIIINOMETR.docx" TargetMode="External" Id="rId46" /><Relationship Type="http://schemas.openxmlformats.org/officeDocument/2006/relationships/footer" Target="footer3.xml" Id="rId59" /><Relationship Type="http://schemas.openxmlformats.org/officeDocument/2006/relationships/hyperlink" Target="../level3/PTIIICOOR_CH4AMMETRVE_ARTIINGE.docx" TargetMode="External" Id="rId20" /><Relationship Type="http://schemas.openxmlformats.org/officeDocument/2006/relationships/hyperlink" Target="../level2/PTIIICOOR_CH4AMMETRVE.docx" TargetMode="External" Id="rId41" /><Relationship Type="http://schemas.openxmlformats.org/officeDocument/2006/relationships/header" Target="header1.xm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3/PTIIICOOR_CH4AMMETRVE_ARTIIINOMETR.docx" TargetMode="External" Id="rId15" /><Relationship Type="http://schemas.openxmlformats.org/officeDocument/2006/relationships/hyperlink" Target="../level3/PTIIICOOR_CH4AMMETRVE_ARTIINGE.docx" TargetMode="External" Id="rId23" /><Relationship Type="http://schemas.openxmlformats.org/officeDocument/2006/relationships/hyperlink" Target="../level3/PTIIICOOR_CH4AMMETRVE_ARTIINGE.docx" TargetMode="External" Id="rId28" /><Relationship Type="http://schemas.openxmlformats.org/officeDocument/2006/relationships/hyperlink" Target="../level3/PTIIICOOR_CH4AMMETRVE_ARTIINGE.docx" TargetMode="External" Id="rId36" /><Relationship Type="http://schemas.openxmlformats.org/officeDocument/2006/relationships/hyperlink" Target="../level3/PTIIICOOR_CH4AMMETRVE_ARTIIINOMETR.docx" TargetMode="External" Id="rId49" /><Relationship Type="http://schemas.openxmlformats.org/officeDocument/2006/relationships/footer" Target="footer2.xml" Id="rId57" /><Relationship Type="http://schemas.openxmlformats.org/officeDocument/2006/relationships/hyperlink" Target="../book.html" TargetMode="External" Id="rId10" /><Relationship Type="http://schemas.openxmlformats.org/officeDocument/2006/relationships/hyperlink" Target="../level3/PTIIICOOR_CH4AMMETRVE_ARTIINGE.docx" TargetMode="External" Id="rId31" /><Relationship Type="http://schemas.openxmlformats.org/officeDocument/2006/relationships/hyperlink" Target="../level2/PTIIICOOR_CH31VEHI.docx" TargetMode="External" Id="rId44" /><Relationship Type="http://schemas.openxmlformats.org/officeDocument/2006/relationships/hyperlink" Target="../level3/PTIIICOOR_CH4AMMETRVE_ARTIIINOMETR.docx" TargetMode="External" Id="rId52" /><Relationship Type="http://schemas.openxmlformats.org/officeDocument/2006/relationships/fontTable" Target="fontTable.xml" Id="rId6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word/header4.xml" Id="Rf2c512e67c414eb0" /><Relationship Type="http://schemas.openxmlformats.org/officeDocument/2006/relationships/footer" Target="/word/footer4.xml" Id="R0767a14beabd45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D8302E-C695-4FC7-8EA5-1212E30D5DCB}"/>
</file>

<file path=customXml/itemProps2.xml><?xml version="1.0" encoding="utf-8"?>
<ds:datastoreItem xmlns:ds="http://schemas.openxmlformats.org/officeDocument/2006/customXml" ds:itemID="{1B37519F-1155-44E2-BDB8-FAB0071E5FCA}"/>
</file>

<file path=customXml/itemProps3.xml><?xml version="1.0" encoding="utf-8"?>
<ds:datastoreItem xmlns:ds="http://schemas.openxmlformats.org/officeDocument/2006/customXml" ds:itemID="{310E9818-507E-44E0-97A5-18C90D5DDF7A}"/>
</file>

<file path=docProps/app.xml><?xml version="1.0" encoding="utf-8"?>
<Properties xmlns="http://schemas.openxmlformats.org/officeDocument/2006/extended-properties" xmlns:vt="http://schemas.openxmlformats.org/officeDocument/2006/docPropsVTypes">
  <Template>Normal</Template>
  <TotalTime>3</TotalTime>
  <Pages>1</Pages>
  <Words>17623</Words>
  <Characters>100455</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