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C261B">
      <w:pPr>
        <w:pStyle w:val="Heading2"/>
        <w:divId w:val="39672299"/>
        <w:rPr>
          <w:rFonts w:eastAsia="Times New Roman"/>
        </w:rPr>
      </w:pPr>
      <w:r>
        <w:rPr>
          <w:rFonts w:eastAsia="Times New Roman"/>
        </w:rPr>
        <w:t>Chapter 26C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C086A32D6FBEED37F3BE958BED33A2C8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AC261B">
      <w:pPr>
        <w:divId w:val="84037907"/>
        <w:rPr>
          <w:rFonts w:eastAsia="Times New Roman"/>
        </w:rPr>
      </w:pPr>
    </w:p>
    <w:p w:rsidR="00000000" w:rsidRDefault="00AC261B">
      <w:pPr>
        <w:divId w:val="84037907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AC261B">
      <w:pPr>
        <w:pStyle w:val="b0"/>
        <w:divId w:val="84037907"/>
        <w:rPr>
          <w:rFonts w:eastAsiaTheme="minorEastAsia"/>
        </w:rPr>
      </w:pPr>
      <w:r>
        <w:t>FOOTNOTE(S):</w:t>
      </w:r>
    </w:p>
    <w:p w:rsidR="00000000" w:rsidRDefault="00AC261B">
      <w:pPr>
        <w:divId w:val="84037907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AC261B">
      <w:pPr>
        <w:pStyle w:val="refcharterfn"/>
        <w:divId w:val="1066682069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AC261B">
      <w:pPr>
        <w:pStyle w:val="refeditorfn"/>
        <w:divId w:val="1066682069"/>
      </w:pPr>
      <w:r>
        <w:rPr>
          <w:b/>
          <w:bCs/>
        </w:rPr>
        <w:t>Editor's note—</w:t>
      </w:r>
      <w:r>
        <w:t xml:space="preserve"> Chapter 26C, pertaining to the South Dade County Hospital and consisting of </w:t>
      </w:r>
      <w:r>
        <w:t xml:space="preserve">§§ 26C-1—26C-7, has been deleted as obsolete. The chapter was derived from Ord. No. 66-64, §§ 1—7, adopted Nov. 8, 1966. </w:t>
      </w:r>
      <w:hyperlink w:history="1" w:anchor="BK_60F2E073462F42FD92A912966B95EF30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374910ad3d9f44ed"/>
      <w:footerReference r:id="R7ad1e5b322ce4c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C261B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C261B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26C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70A97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26C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374910ad3d9f44ed" /><Relationship Type="http://schemas.openxmlformats.org/officeDocument/2006/relationships/footer" Target="/word/footer4.xml" Id="R7ad1e5b322ce4c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6A4A7-7CC9-4246-98E5-F93864502201}"/>
</file>

<file path=customXml/itemProps2.xml><?xml version="1.0" encoding="utf-8"?>
<ds:datastoreItem xmlns:ds="http://schemas.openxmlformats.org/officeDocument/2006/customXml" ds:itemID="{379F061B-DB33-4DD1-9159-3385B2879142}"/>
</file>

<file path=customXml/itemProps3.xml><?xml version="1.0" encoding="utf-8"?>
<ds:datastoreItem xmlns:ds="http://schemas.openxmlformats.org/officeDocument/2006/customXml" ds:itemID="{7555BCB8-8E13-4B4B-A151-022A07C07F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