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6481" w14:textId="77777777" w:rsidR="00854119" w:rsidRDefault="00854119">
      <w:pPr>
        <w:ind w:left="-810"/>
        <w:rPr>
          <w:b/>
        </w:rPr>
      </w:pPr>
    </w:p>
    <w:p w14:paraId="6C8D7CC8" w14:textId="6D2FD33F" w:rsidR="00854119" w:rsidRDefault="00000000">
      <w:pPr>
        <w:ind w:left="-810"/>
        <w:jc w:val="center"/>
        <w:rPr>
          <w:b/>
          <w:sz w:val="24"/>
          <w:szCs w:val="24"/>
        </w:rPr>
      </w:pPr>
      <w:r>
        <w:rPr>
          <w:b/>
          <w:sz w:val="24"/>
          <w:szCs w:val="24"/>
        </w:rPr>
        <w:t xml:space="preserve">Course </w:t>
      </w:r>
      <w:r w:rsidR="009A7C0B">
        <w:rPr>
          <w:b/>
          <w:sz w:val="24"/>
          <w:szCs w:val="24"/>
        </w:rPr>
        <w:t>–</w:t>
      </w:r>
      <w:r>
        <w:rPr>
          <w:b/>
          <w:sz w:val="24"/>
          <w:szCs w:val="24"/>
        </w:rPr>
        <w:t xml:space="preserve"> </w:t>
      </w:r>
      <w:r w:rsidR="009A7C0B">
        <w:rPr>
          <w:b/>
          <w:sz w:val="24"/>
          <w:szCs w:val="24"/>
        </w:rPr>
        <w:t xml:space="preserve">Data Analytics </w:t>
      </w:r>
      <w:r w:rsidR="00C52305">
        <w:rPr>
          <w:b/>
          <w:sz w:val="24"/>
          <w:szCs w:val="24"/>
        </w:rPr>
        <w:t>Open Elective</w:t>
      </w:r>
    </w:p>
    <w:p w14:paraId="0AF8EF48" w14:textId="77777777" w:rsidR="00854119" w:rsidRDefault="00854119">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854119" w14:paraId="22966365" w14:textId="77777777">
        <w:tc>
          <w:tcPr>
            <w:tcW w:w="1995" w:type="dxa"/>
            <w:shd w:val="clear" w:color="auto" w:fill="auto"/>
            <w:tcMar>
              <w:top w:w="100" w:type="dxa"/>
              <w:left w:w="100" w:type="dxa"/>
              <w:bottom w:w="100" w:type="dxa"/>
              <w:right w:w="100" w:type="dxa"/>
            </w:tcMar>
          </w:tcPr>
          <w:p w14:paraId="0B0062EB" w14:textId="77777777" w:rsidR="00854119"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28DF88F8" w14:textId="0E11D452" w:rsidR="00854119" w:rsidRDefault="009A7C0B">
            <w:pPr>
              <w:spacing w:line="240" w:lineRule="auto"/>
            </w:pPr>
            <w:r>
              <w:t>2021300126</w:t>
            </w:r>
          </w:p>
        </w:tc>
      </w:tr>
      <w:tr w:rsidR="00854119" w14:paraId="3971583A" w14:textId="77777777">
        <w:tc>
          <w:tcPr>
            <w:tcW w:w="1995" w:type="dxa"/>
            <w:shd w:val="clear" w:color="auto" w:fill="auto"/>
            <w:tcMar>
              <w:top w:w="100" w:type="dxa"/>
              <w:left w:w="100" w:type="dxa"/>
              <w:bottom w:w="100" w:type="dxa"/>
              <w:right w:w="100" w:type="dxa"/>
            </w:tcMar>
          </w:tcPr>
          <w:p w14:paraId="7E6FD03C" w14:textId="77777777" w:rsidR="00854119"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229496FE" w14:textId="5D0AF43A" w:rsidR="00854119" w:rsidRDefault="009A7C0B">
            <w:pPr>
              <w:spacing w:line="240" w:lineRule="auto"/>
            </w:pPr>
            <w:r>
              <w:t>Pranay Singhvi</w:t>
            </w:r>
          </w:p>
        </w:tc>
      </w:tr>
      <w:tr w:rsidR="00854119" w14:paraId="7F6F812D" w14:textId="77777777">
        <w:tc>
          <w:tcPr>
            <w:tcW w:w="1995" w:type="dxa"/>
            <w:shd w:val="clear" w:color="auto" w:fill="auto"/>
            <w:tcMar>
              <w:top w:w="100" w:type="dxa"/>
              <w:left w:w="100" w:type="dxa"/>
              <w:bottom w:w="100" w:type="dxa"/>
              <w:right w:w="100" w:type="dxa"/>
            </w:tcMar>
          </w:tcPr>
          <w:p w14:paraId="4C528DA0" w14:textId="77777777" w:rsidR="00854119"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161003D3" w14:textId="204667FE" w:rsidR="00854119" w:rsidRDefault="00000000">
            <w:pPr>
              <w:spacing w:line="240" w:lineRule="auto"/>
            </w:pPr>
            <w:r>
              <w:t xml:space="preserve">TE Computer Engineering - Batch </w:t>
            </w:r>
            <w:r w:rsidR="009A7C0B">
              <w:t>A</w:t>
            </w:r>
          </w:p>
        </w:tc>
      </w:tr>
      <w:tr w:rsidR="00854119" w14:paraId="32628248" w14:textId="77777777">
        <w:tc>
          <w:tcPr>
            <w:tcW w:w="1995" w:type="dxa"/>
            <w:shd w:val="clear" w:color="auto" w:fill="auto"/>
            <w:tcMar>
              <w:top w:w="100" w:type="dxa"/>
              <w:left w:w="100" w:type="dxa"/>
              <w:bottom w:w="100" w:type="dxa"/>
              <w:right w:w="100" w:type="dxa"/>
            </w:tcMar>
          </w:tcPr>
          <w:p w14:paraId="73BB9F25" w14:textId="77777777" w:rsidR="00854119"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7FD53BC2" w14:textId="2F67CCB2" w:rsidR="00854119" w:rsidRDefault="009A7C0B">
            <w:pPr>
              <w:spacing w:line="240" w:lineRule="auto"/>
            </w:pPr>
            <w:r>
              <w:t>23-01-2024</w:t>
            </w:r>
          </w:p>
        </w:tc>
      </w:tr>
      <w:tr w:rsidR="00854119" w14:paraId="5A7C9F83" w14:textId="77777777">
        <w:tc>
          <w:tcPr>
            <w:tcW w:w="1995" w:type="dxa"/>
            <w:shd w:val="clear" w:color="auto" w:fill="auto"/>
            <w:tcMar>
              <w:top w:w="100" w:type="dxa"/>
              <w:left w:w="100" w:type="dxa"/>
              <w:bottom w:w="100" w:type="dxa"/>
              <w:right w:w="100" w:type="dxa"/>
            </w:tcMar>
          </w:tcPr>
          <w:p w14:paraId="082CC0ED" w14:textId="77777777" w:rsidR="00854119"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37F2037D" w14:textId="5547C64A" w:rsidR="00854119" w:rsidRDefault="00A65684">
            <w:pPr>
              <w:spacing w:line="240" w:lineRule="auto"/>
            </w:pPr>
            <w:r>
              <w:t>2</w:t>
            </w:r>
          </w:p>
        </w:tc>
      </w:tr>
      <w:tr w:rsidR="00854119" w14:paraId="49415674" w14:textId="77777777">
        <w:tc>
          <w:tcPr>
            <w:tcW w:w="1995" w:type="dxa"/>
            <w:shd w:val="clear" w:color="auto" w:fill="auto"/>
            <w:tcMar>
              <w:top w:w="100" w:type="dxa"/>
              <w:left w:w="100" w:type="dxa"/>
              <w:bottom w:w="100" w:type="dxa"/>
              <w:right w:w="100" w:type="dxa"/>
            </w:tcMar>
          </w:tcPr>
          <w:p w14:paraId="7A003AE7" w14:textId="77777777" w:rsidR="00854119"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7C506EEC" w14:textId="77777777" w:rsidR="00A65684" w:rsidRDefault="00A65684" w:rsidP="00A65684">
            <w:pPr>
              <w:spacing w:line="240" w:lineRule="auto"/>
            </w:pPr>
            <w:r>
              <w:t>To find mean, median, mode, range, standard deviation, variance, first and third quartile,</w:t>
            </w:r>
          </w:p>
          <w:p w14:paraId="75E0B9B5" w14:textId="34BC50A4" w:rsidR="00854119" w:rsidRDefault="00A65684" w:rsidP="00A65684">
            <w:pPr>
              <w:spacing w:line="240" w:lineRule="auto"/>
            </w:pPr>
            <w:r>
              <w:t>and correlation coefficient.</w:t>
            </w:r>
          </w:p>
        </w:tc>
      </w:tr>
      <w:tr w:rsidR="00C52305" w14:paraId="3F1CF742" w14:textId="77777777">
        <w:tc>
          <w:tcPr>
            <w:tcW w:w="1995" w:type="dxa"/>
            <w:shd w:val="clear" w:color="auto" w:fill="auto"/>
            <w:tcMar>
              <w:top w:w="100" w:type="dxa"/>
              <w:left w:w="100" w:type="dxa"/>
              <w:bottom w:w="100" w:type="dxa"/>
              <w:right w:w="100" w:type="dxa"/>
            </w:tcMar>
          </w:tcPr>
          <w:p w14:paraId="3A3FD306" w14:textId="7A623743" w:rsidR="00C52305" w:rsidRPr="009A7C0B" w:rsidRDefault="00C52305">
            <w:pPr>
              <w:widowControl w:val="0"/>
              <w:spacing w:line="240" w:lineRule="auto"/>
              <w:rPr>
                <w:b/>
                <w:bCs/>
              </w:rPr>
            </w:pPr>
            <w:r>
              <w:rPr>
                <w:b/>
                <w:bCs/>
              </w:rPr>
              <w:t xml:space="preserve">Data Set </w:t>
            </w:r>
          </w:p>
        </w:tc>
        <w:tc>
          <w:tcPr>
            <w:tcW w:w="9090" w:type="dxa"/>
            <w:shd w:val="clear" w:color="auto" w:fill="auto"/>
            <w:tcMar>
              <w:top w:w="100" w:type="dxa"/>
              <w:left w:w="100" w:type="dxa"/>
              <w:bottom w:w="100" w:type="dxa"/>
              <w:right w:w="100" w:type="dxa"/>
            </w:tcMar>
          </w:tcPr>
          <w:p w14:paraId="3D8F5782" w14:textId="59FFA766" w:rsidR="00C52305" w:rsidRPr="00C52305" w:rsidRDefault="002C234C">
            <w:pPr>
              <w:spacing w:line="240" w:lineRule="auto"/>
              <w:rPr>
                <w:sz w:val="24"/>
                <w:szCs w:val="24"/>
              </w:rPr>
            </w:pPr>
            <w:hyperlink r:id="rId7" w:history="1">
              <w:r w:rsidRPr="000C66EA">
                <w:rPr>
                  <w:rStyle w:val="Hyperlink"/>
                  <w:sz w:val="24"/>
                  <w:szCs w:val="24"/>
                </w:rPr>
                <w:t>https://www.kaggle.com/datasets/trolukovich/nutritional-values-for-common-foods-and-products</w:t>
              </w:r>
            </w:hyperlink>
            <w:r>
              <w:rPr>
                <w:sz w:val="24"/>
                <w:szCs w:val="24"/>
              </w:rPr>
              <w:t xml:space="preserve"> </w:t>
            </w:r>
          </w:p>
        </w:tc>
      </w:tr>
      <w:tr w:rsidR="002C234C" w14:paraId="5BE74534" w14:textId="77777777">
        <w:tc>
          <w:tcPr>
            <w:tcW w:w="1995" w:type="dxa"/>
            <w:shd w:val="clear" w:color="auto" w:fill="auto"/>
            <w:tcMar>
              <w:top w:w="100" w:type="dxa"/>
              <w:left w:w="100" w:type="dxa"/>
              <w:bottom w:w="100" w:type="dxa"/>
              <w:right w:w="100" w:type="dxa"/>
            </w:tcMar>
          </w:tcPr>
          <w:p w14:paraId="63DC2EFF" w14:textId="600292D7" w:rsidR="002C234C" w:rsidRDefault="002C234C">
            <w:pPr>
              <w:widowControl w:val="0"/>
              <w:spacing w:line="240" w:lineRule="auto"/>
              <w:rPr>
                <w:b/>
                <w:bCs/>
              </w:rPr>
            </w:pPr>
            <w:proofErr w:type="spellStart"/>
            <w:r>
              <w:rPr>
                <w:b/>
                <w:bCs/>
              </w:rPr>
              <w:t>Colab</w:t>
            </w:r>
            <w:proofErr w:type="spellEnd"/>
            <w:r>
              <w:rPr>
                <w:b/>
                <w:bCs/>
              </w:rPr>
              <w:t xml:space="preserve"> File Link</w:t>
            </w:r>
          </w:p>
        </w:tc>
        <w:tc>
          <w:tcPr>
            <w:tcW w:w="9090" w:type="dxa"/>
            <w:shd w:val="clear" w:color="auto" w:fill="auto"/>
            <w:tcMar>
              <w:top w:w="100" w:type="dxa"/>
              <w:left w:w="100" w:type="dxa"/>
              <w:bottom w:w="100" w:type="dxa"/>
              <w:right w:w="100" w:type="dxa"/>
            </w:tcMar>
          </w:tcPr>
          <w:p w14:paraId="1103DAA2" w14:textId="4FBCA989" w:rsidR="002C234C" w:rsidRPr="00C52305" w:rsidRDefault="002C234C">
            <w:pPr>
              <w:spacing w:line="240" w:lineRule="auto"/>
              <w:rPr>
                <w:sz w:val="24"/>
                <w:szCs w:val="24"/>
              </w:rPr>
            </w:pPr>
            <w:hyperlink r:id="rId8" w:history="1">
              <w:r w:rsidRPr="000C66EA">
                <w:rPr>
                  <w:rStyle w:val="Hyperlink"/>
                  <w:sz w:val="24"/>
                  <w:szCs w:val="24"/>
                </w:rPr>
                <w:t>https://colab.research.google.com/drive/1s0BvHZn_3K0UGE01jJlws0SM-cDl3z--?usp=shari</w:t>
              </w:r>
              <w:r w:rsidRPr="000C66EA">
                <w:rPr>
                  <w:rStyle w:val="Hyperlink"/>
                  <w:sz w:val="24"/>
                  <w:szCs w:val="24"/>
                </w:rPr>
                <w:t>n</w:t>
              </w:r>
              <w:r w:rsidRPr="000C66EA">
                <w:rPr>
                  <w:rStyle w:val="Hyperlink"/>
                  <w:sz w:val="24"/>
                  <w:szCs w:val="24"/>
                </w:rPr>
                <w:t>g</w:t>
              </w:r>
            </w:hyperlink>
            <w:r>
              <w:rPr>
                <w:sz w:val="24"/>
                <w:szCs w:val="24"/>
              </w:rPr>
              <w:t xml:space="preserve"> </w:t>
            </w:r>
          </w:p>
        </w:tc>
      </w:tr>
      <w:tr w:rsidR="00C52305" w14:paraId="04E32B6F" w14:textId="77777777">
        <w:tc>
          <w:tcPr>
            <w:tcW w:w="1995" w:type="dxa"/>
            <w:shd w:val="clear" w:color="auto" w:fill="auto"/>
            <w:tcMar>
              <w:top w:w="100" w:type="dxa"/>
              <w:left w:w="100" w:type="dxa"/>
              <w:bottom w:w="100" w:type="dxa"/>
              <w:right w:w="100" w:type="dxa"/>
            </w:tcMar>
          </w:tcPr>
          <w:p w14:paraId="068D0415" w14:textId="2AEB2F4F" w:rsidR="00C52305" w:rsidRDefault="00C52305">
            <w:pPr>
              <w:widowControl w:val="0"/>
              <w:spacing w:line="240" w:lineRule="auto"/>
              <w:rPr>
                <w:b/>
                <w:bCs/>
              </w:rPr>
            </w:pPr>
            <w:r>
              <w:rPr>
                <w:b/>
                <w:bCs/>
              </w:rPr>
              <w:t xml:space="preserve">Purpose </w:t>
            </w:r>
          </w:p>
        </w:tc>
        <w:tc>
          <w:tcPr>
            <w:tcW w:w="9090" w:type="dxa"/>
            <w:shd w:val="clear" w:color="auto" w:fill="auto"/>
            <w:tcMar>
              <w:top w:w="100" w:type="dxa"/>
              <w:left w:w="100" w:type="dxa"/>
              <w:bottom w:w="100" w:type="dxa"/>
              <w:right w:w="100" w:type="dxa"/>
            </w:tcMar>
          </w:tcPr>
          <w:p w14:paraId="6AE240F7" w14:textId="71D813CA" w:rsidR="002C131B" w:rsidRPr="00CD7D67" w:rsidRDefault="00CD7D67" w:rsidP="00CD7D67">
            <w:pPr>
              <w:spacing w:line="240" w:lineRule="auto"/>
              <w:rPr>
                <w:sz w:val="24"/>
                <w:szCs w:val="24"/>
              </w:rPr>
            </w:pPr>
            <w:r w:rsidRPr="00CD7D67">
              <w:rPr>
                <w:sz w:val="24"/>
                <w:szCs w:val="24"/>
              </w:rPr>
              <w:t>Nutritional Research: Analyzing relationships between different nutrients and exploring trends in food composition for scientific and academic research.</w:t>
            </w:r>
          </w:p>
        </w:tc>
      </w:tr>
      <w:tr w:rsidR="00854119" w14:paraId="06E216A3" w14:textId="77777777">
        <w:tc>
          <w:tcPr>
            <w:tcW w:w="1995" w:type="dxa"/>
            <w:shd w:val="clear" w:color="auto" w:fill="auto"/>
            <w:tcMar>
              <w:top w:w="100" w:type="dxa"/>
              <w:left w:w="100" w:type="dxa"/>
              <w:bottom w:w="100" w:type="dxa"/>
              <w:right w:w="100" w:type="dxa"/>
            </w:tcMar>
          </w:tcPr>
          <w:p w14:paraId="1709CF56" w14:textId="2DCF91BF" w:rsidR="00854119" w:rsidRPr="009A7C0B" w:rsidRDefault="009A7C0B">
            <w:pPr>
              <w:widowControl w:val="0"/>
              <w:spacing w:line="240" w:lineRule="auto"/>
              <w:rPr>
                <w:b/>
                <w:bCs/>
              </w:rPr>
            </w:pPr>
            <w:r w:rsidRPr="009A7C0B">
              <w:rPr>
                <w:b/>
                <w:bCs/>
              </w:rPr>
              <w:t>Code</w:t>
            </w:r>
          </w:p>
        </w:tc>
        <w:tc>
          <w:tcPr>
            <w:tcW w:w="9090" w:type="dxa"/>
            <w:shd w:val="clear" w:color="auto" w:fill="auto"/>
            <w:tcMar>
              <w:top w:w="100" w:type="dxa"/>
              <w:left w:w="100" w:type="dxa"/>
              <w:bottom w:w="100" w:type="dxa"/>
              <w:right w:w="100" w:type="dxa"/>
            </w:tcMar>
          </w:tcPr>
          <w:p w14:paraId="4C2CC3AD" w14:textId="77777777" w:rsidR="0078182A" w:rsidRPr="0078182A" w:rsidRDefault="0078182A" w:rsidP="0078182A">
            <w:pPr>
              <w:shd w:val="clear" w:color="auto" w:fill="FFFFFF"/>
              <w:spacing w:line="240" w:lineRule="auto"/>
              <w:rPr>
                <w:rFonts w:ascii="Segoe UI" w:eastAsia="Times New Roman" w:hAnsi="Segoe UI" w:cs="Segoe UI"/>
                <w:sz w:val="28"/>
                <w:szCs w:val="28"/>
                <w:lang w:val="en-IN" w:eastAsia="en-IN"/>
              </w:rPr>
            </w:pPr>
            <w:r w:rsidRPr="0078182A">
              <w:rPr>
                <w:rFonts w:ascii="Segoe UI" w:eastAsia="Times New Roman" w:hAnsi="Segoe UI" w:cs="Segoe UI"/>
                <w:sz w:val="28"/>
                <w:szCs w:val="28"/>
                <w:lang w:val="en-IN" w:eastAsia="en-IN"/>
              </w:rPr>
              <w:t>Mean:</w:t>
            </w:r>
          </w:p>
          <w:p w14:paraId="2EA43AA1" w14:textId="502C3CFE"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xml:space="preserve"> The mean is the average of a set of values. It is calculated by summing all the values and dividing by the number of observations.</w:t>
            </w:r>
          </w:p>
          <w:p w14:paraId="6D69EF41" w14:textId="77777777" w:rsid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the mean can represent the average nutritional content for a specific nutrient, providing a central measure that reflects the typical value.</w:t>
            </w:r>
          </w:p>
          <w:p w14:paraId="4983BF96" w14:textId="4AA88852" w:rsidR="0078182A" w:rsidRPr="0078182A" w:rsidRDefault="0078182A" w:rsidP="0078182A">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3E8282DD" wp14:editId="2FE3204B">
                  <wp:extent cx="3784600" cy="850900"/>
                  <wp:effectExtent l="0" t="0" r="0" b="0"/>
                  <wp:docPr id="70181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11752" name="Picture 701811752"/>
                          <pic:cNvPicPr/>
                        </pic:nvPicPr>
                        <pic:blipFill>
                          <a:blip r:embed="rId9">
                            <a:extLst>
                              <a:ext uri="{28A0092B-C50C-407E-A947-70E740481C1C}">
                                <a14:useLocalDpi xmlns:a14="http://schemas.microsoft.com/office/drawing/2010/main" val="0"/>
                              </a:ext>
                            </a:extLst>
                          </a:blip>
                          <a:stretch>
                            <a:fillRect/>
                          </a:stretch>
                        </pic:blipFill>
                        <pic:spPr>
                          <a:xfrm>
                            <a:off x="0" y="0"/>
                            <a:ext cx="3784600" cy="850900"/>
                          </a:xfrm>
                          <a:prstGeom prst="rect">
                            <a:avLst/>
                          </a:prstGeom>
                        </pic:spPr>
                      </pic:pic>
                    </a:graphicData>
                  </a:graphic>
                </wp:inline>
              </w:drawing>
            </w:r>
          </w:p>
          <w:p w14:paraId="3D25C140" w14:textId="0C99BD8A" w:rsidR="0078182A" w:rsidRPr="0078182A" w:rsidRDefault="0078182A" w:rsidP="0078182A">
            <w:pPr>
              <w:shd w:val="clear" w:color="auto" w:fill="FFFFFF"/>
              <w:spacing w:line="240" w:lineRule="auto"/>
              <w:rPr>
                <w:rFonts w:ascii="Segoe UI" w:eastAsia="Times New Roman" w:hAnsi="Segoe UI" w:cs="Segoe UI"/>
                <w:sz w:val="28"/>
                <w:szCs w:val="28"/>
                <w:lang w:val="en-IN" w:eastAsia="en-IN"/>
              </w:rPr>
            </w:pPr>
            <w:r w:rsidRPr="0078182A">
              <w:rPr>
                <w:rFonts w:ascii="Segoe UI" w:eastAsia="Times New Roman" w:hAnsi="Segoe UI" w:cs="Segoe UI"/>
                <w:sz w:val="28"/>
                <w:szCs w:val="28"/>
                <w:lang w:val="en-IN" w:eastAsia="en-IN"/>
              </w:rPr>
              <w:t>Median:</w:t>
            </w:r>
          </w:p>
          <w:p w14:paraId="6C738A91" w14:textId="77777777"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xml:space="preserve"> The median is the middle value in a dataset when it is ordered. It is less sensitive to extreme values than the mean.</w:t>
            </w:r>
          </w:p>
          <w:p w14:paraId="2797C01C" w14:textId="77777777" w:rsid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the median can be used to understand the central tendency of the data, especially when there are outliers that might disproportionately influence the mean.</w:t>
            </w:r>
          </w:p>
          <w:p w14:paraId="47C28C86" w14:textId="23514985" w:rsidR="0078182A" w:rsidRPr="0078182A" w:rsidRDefault="002C234C" w:rsidP="002C234C">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007E4152" wp14:editId="38F81E2C">
                  <wp:extent cx="5334373" cy="1453902"/>
                  <wp:effectExtent l="0" t="0" r="0" b="0"/>
                  <wp:docPr id="92276268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62684" name="Picture 2"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4865" cy="1456762"/>
                          </a:xfrm>
                          <a:prstGeom prst="rect">
                            <a:avLst/>
                          </a:prstGeom>
                        </pic:spPr>
                      </pic:pic>
                    </a:graphicData>
                  </a:graphic>
                </wp:inline>
              </w:drawing>
            </w:r>
          </w:p>
          <w:p w14:paraId="51662064" w14:textId="74CD8B21" w:rsidR="0078182A" w:rsidRPr="0078182A" w:rsidRDefault="0078182A" w:rsidP="0078182A">
            <w:pPr>
              <w:shd w:val="clear" w:color="auto" w:fill="FFFFFF"/>
              <w:spacing w:line="240" w:lineRule="auto"/>
              <w:rPr>
                <w:rFonts w:ascii="Segoe UI" w:eastAsia="Times New Roman" w:hAnsi="Segoe UI" w:cs="Segoe UI"/>
                <w:sz w:val="28"/>
                <w:szCs w:val="28"/>
                <w:lang w:val="en-IN" w:eastAsia="en-IN"/>
              </w:rPr>
            </w:pPr>
            <w:r w:rsidRPr="0078182A">
              <w:rPr>
                <w:rFonts w:ascii="Segoe UI" w:eastAsia="Times New Roman" w:hAnsi="Segoe UI" w:cs="Segoe UI"/>
                <w:sz w:val="28"/>
                <w:szCs w:val="28"/>
                <w:lang w:val="en-IN" w:eastAsia="en-IN"/>
              </w:rPr>
              <w:lastRenderedPageBreak/>
              <w:t>Mode:</w:t>
            </w:r>
          </w:p>
          <w:p w14:paraId="55F57006" w14:textId="77777777"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The mode is the value that appears most frequently in a dataset.</w:t>
            </w:r>
          </w:p>
          <w:p w14:paraId="43D76BE6" w14:textId="77777777" w:rsid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identifying the mode can highlight the most common nutrient content, aiding in understanding prevalent nutritional characteristics among foods.</w:t>
            </w:r>
          </w:p>
          <w:p w14:paraId="5DBE80E7" w14:textId="643C54C2" w:rsidR="0078182A" w:rsidRPr="0078182A" w:rsidRDefault="002C234C" w:rsidP="002C234C">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798C7901" wp14:editId="14C6F761">
                  <wp:extent cx="5101291" cy="946809"/>
                  <wp:effectExtent l="0" t="0" r="4445" b="5715"/>
                  <wp:docPr id="351695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5181" name="Picture 3516951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2304" cy="954421"/>
                          </a:xfrm>
                          <a:prstGeom prst="rect">
                            <a:avLst/>
                          </a:prstGeom>
                        </pic:spPr>
                      </pic:pic>
                    </a:graphicData>
                  </a:graphic>
                </wp:inline>
              </w:drawing>
            </w:r>
          </w:p>
          <w:p w14:paraId="234971D1" w14:textId="2110A23E"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sz w:val="28"/>
                <w:szCs w:val="28"/>
                <w:lang w:val="en-IN" w:eastAsia="en-IN"/>
              </w:rPr>
              <w:t>Range</w:t>
            </w:r>
            <w:r w:rsidRPr="0078182A">
              <w:rPr>
                <w:rFonts w:ascii="Segoe UI" w:eastAsia="Times New Roman" w:hAnsi="Segoe UI" w:cs="Segoe UI"/>
                <w:sz w:val="21"/>
                <w:szCs w:val="21"/>
                <w:lang w:val="en-IN" w:eastAsia="en-IN"/>
              </w:rPr>
              <w:t>:</w:t>
            </w:r>
          </w:p>
          <w:p w14:paraId="53A0188B" w14:textId="77777777"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xml:space="preserve"> The range is the difference between the maximum and minimum values in a dataset.</w:t>
            </w:r>
          </w:p>
          <w:p w14:paraId="3FDA807C" w14:textId="77777777" w:rsid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the range provides insight into the spread of values, helping to identify the variability in nutrient content across different foods.</w:t>
            </w:r>
          </w:p>
          <w:p w14:paraId="20870468" w14:textId="179FC059" w:rsidR="0078182A" w:rsidRPr="0078182A" w:rsidRDefault="002C234C" w:rsidP="002C234C">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66A2C469" wp14:editId="0D55E530">
                  <wp:extent cx="3695700" cy="723900"/>
                  <wp:effectExtent l="0" t="0" r="0" b="0"/>
                  <wp:docPr id="623987898"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87898" name="Picture 4"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95700" cy="723900"/>
                          </a:xfrm>
                          <a:prstGeom prst="rect">
                            <a:avLst/>
                          </a:prstGeom>
                        </pic:spPr>
                      </pic:pic>
                    </a:graphicData>
                  </a:graphic>
                </wp:inline>
              </w:drawing>
            </w:r>
          </w:p>
          <w:p w14:paraId="1404C03E" w14:textId="565B6270" w:rsidR="0078182A" w:rsidRPr="0078182A" w:rsidRDefault="0078182A" w:rsidP="0078182A">
            <w:pPr>
              <w:shd w:val="clear" w:color="auto" w:fill="FFFFFF"/>
              <w:spacing w:line="240" w:lineRule="auto"/>
              <w:rPr>
                <w:rFonts w:ascii="Segoe UI" w:eastAsia="Times New Roman" w:hAnsi="Segoe UI" w:cs="Segoe UI"/>
                <w:sz w:val="28"/>
                <w:szCs w:val="28"/>
                <w:lang w:val="en-IN" w:eastAsia="en-IN"/>
              </w:rPr>
            </w:pPr>
            <w:r w:rsidRPr="0078182A">
              <w:rPr>
                <w:rFonts w:ascii="Segoe UI" w:eastAsia="Times New Roman" w:hAnsi="Segoe UI" w:cs="Segoe UI"/>
                <w:sz w:val="28"/>
                <w:szCs w:val="28"/>
                <w:lang w:val="en-IN" w:eastAsia="en-IN"/>
              </w:rPr>
              <w:t>Standard Deviation:</w:t>
            </w:r>
          </w:p>
          <w:p w14:paraId="154FC20C" w14:textId="6C6A8C5F"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xml:space="preserve">: Standard deviation measures the average deviation of each data point from the mean. </w:t>
            </w:r>
          </w:p>
          <w:p w14:paraId="2FD410B1" w14:textId="77777777" w:rsid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a higher standard deviation indicates greater variability in nutrient content, while a lower standard deviation suggests more consistency. Variance and standard deviation help quantify the degree of dispersion in nutrient values.</w:t>
            </w:r>
          </w:p>
          <w:p w14:paraId="4B4C67C8" w14:textId="73A8F9EC" w:rsidR="0078182A" w:rsidRPr="0078182A" w:rsidRDefault="002C234C" w:rsidP="002C234C">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3488B62A" wp14:editId="280818FE">
                  <wp:extent cx="4844303" cy="1400979"/>
                  <wp:effectExtent l="0" t="0" r="0" b="0"/>
                  <wp:docPr id="1543004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04451" name="Picture 1543004451"/>
                          <pic:cNvPicPr/>
                        </pic:nvPicPr>
                        <pic:blipFill>
                          <a:blip r:embed="rId13">
                            <a:extLst>
                              <a:ext uri="{28A0092B-C50C-407E-A947-70E740481C1C}">
                                <a14:useLocalDpi xmlns:a14="http://schemas.microsoft.com/office/drawing/2010/main" val="0"/>
                              </a:ext>
                            </a:extLst>
                          </a:blip>
                          <a:stretch>
                            <a:fillRect/>
                          </a:stretch>
                        </pic:blipFill>
                        <pic:spPr>
                          <a:xfrm>
                            <a:off x="0" y="0"/>
                            <a:ext cx="4883177" cy="1412221"/>
                          </a:xfrm>
                          <a:prstGeom prst="rect">
                            <a:avLst/>
                          </a:prstGeom>
                        </pic:spPr>
                      </pic:pic>
                    </a:graphicData>
                  </a:graphic>
                </wp:inline>
              </w:drawing>
            </w:r>
          </w:p>
          <w:p w14:paraId="5944DC8C" w14:textId="4D3651E0" w:rsidR="0078182A" w:rsidRPr="0078182A" w:rsidRDefault="0078182A" w:rsidP="0078182A">
            <w:pPr>
              <w:shd w:val="clear" w:color="auto" w:fill="FFFFFF"/>
              <w:spacing w:line="240" w:lineRule="auto"/>
              <w:rPr>
                <w:rFonts w:ascii="Segoe UI" w:eastAsia="Times New Roman" w:hAnsi="Segoe UI" w:cs="Segoe UI"/>
                <w:sz w:val="28"/>
                <w:szCs w:val="28"/>
                <w:lang w:val="en-IN" w:eastAsia="en-IN"/>
              </w:rPr>
            </w:pPr>
            <w:r w:rsidRPr="0078182A">
              <w:rPr>
                <w:rFonts w:ascii="Segoe UI" w:eastAsia="Times New Roman" w:hAnsi="Segoe UI" w:cs="Segoe UI"/>
                <w:sz w:val="28"/>
                <w:szCs w:val="28"/>
                <w:lang w:val="en-IN" w:eastAsia="en-IN"/>
              </w:rPr>
              <w:t>First and Third Quartile (Q1 and Q3):</w:t>
            </w:r>
          </w:p>
          <w:p w14:paraId="41CDDAA0" w14:textId="77777777"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Quartiles divide a dataset into four equal parts. Q1 is the median of the lower half, and Q3 is the median of the upper half.</w:t>
            </w:r>
          </w:p>
          <w:p w14:paraId="1148F7F5" w14:textId="77777777" w:rsid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quartiles help identify the distribution of nutrient values, and the interquartile range (Q3 - Q1) gives a measure of the spread around the median.</w:t>
            </w:r>
          </w:p>
          <w:p w14:paraId="16F8B1A1" w14:textId="4C83E7C2" w:rsidR="0078182A" w:rsidRPr="0078182A" w:rsidRDefault="002C234C" w:rsidP="002C234C">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lastRenderedPageBreak/>
              <w:drawing>
                <wp:inline distT="0" distB="0" distL="0" distR="0" wp14:anchorId="7B5ED2D1" wp14:editId="45C795B4">
                  <wp:extent cx="2144349" cy="2091765"/>
                  <wp:effectExtent l="0" t="0" r="2540" b="3810"/>
                  <wp:docPr id="855774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74810" name="Picture 8557748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0964" cy="2166501"/>
                          </a:xfrm>
                          <a:prstGeom prst="rect">
                            <a:avLst/>
                          </a:prstGeom>
                        </pic:spPr>
                      </pic:pic>
                    </a:graphicData>
                  </a:graphic>
                </wp:inline>
              </w:drawing>
            </w:r>
          </w:p>
          <w:p w14:paraId="0A6B3D42" w14:textId="363D5E4D" w:rsidR="0078182A" w:rsidRPr="0078182A" w:rsidRDefault="0078182A" w:rsidP="0078182A">
            <w:pPr>
              <w:shd w:val="clear" w:color="auto" w:fill="FFFFFF"/>
              <w:spacing w:line="240" w:lineRule="auto"/>
              <w:rPr>
                <w:rFonts w:ascii="Segoe UI" w:eastAsia="Times New Roman" w:hAnsi="Segoe UI" w:cs="Segoe UI"/>
                <w:sz w:val="28"/>
                <w:szCs w:val="28"/>
                <w:lang w:val="en-IN" w:eastAsia="en-IN"/>
              </w:rPr>
            </w:pPr>
            <w:r w:rsidRPr="0078182A">
              <w:rPr>
                <w:rFonts w:ascii="Segoe UI" w:eastAsia="Times New Roman" w:hAnsi="Segoe UI" w:cs="Segoe UI"/>
                <w:sz w:val="28"/>
                <w:szCs w:val="28"/>
                <w:lang w:val="en-IN" w:eastAsia="en-IN"/>
              </w:rPr>
              <w:t>Correlation Coefficient:</w:t>
            </w:r>
          </w:p>
          <w:p w14:paraId="4F19BB82" w14:textId="77777777" w:rsidR="0078182A" w:rsidRPr="0078182A"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Theory</w:t>
            </w:r>
            <w:r w:rsidRPr="0078182A">
              <w:rPr>
                <w:rFonts w:ascii="Segoe UI" w:eastAsia="Times New Roman" w:hAnsi="Segoe UI" w:cs="Segoe UI"/>
                <w:sz w:val="21"/>
                <w:szCs w:val="21"/>
                <w:lang w:val="en-IN" w:eastAsia="en-IN"/>
              </w:rPr>
              <w:t>: The correlation coefficient measures the strength and direction of a linear relationship between two variables.</w:t>
            </w:r>
          </w:p>
          <w:p w14:paraId="2A91A438" w14:textId="293B3C5A" w:rsidR="00A65684" w:rsidRDefault="0078182A" w:rsidP="0078182A">
            <w:pPr>
              <w:shd w:val="clear" w:color="auto" w:fill="FFFFFF"/>
              <w:spacing w:line="240" w:lineRule="auto"/>
              <w:rPr>
                <w:rFonts w:ascii="Segoe UI" w:eastAsia="Times New Roman" w:hAnsi="Segoe UI" w:cs="Segoe UI"/>
                <w:sz w:val="21"/>
                <w:szCs w:val="21"/>
                <w:lang w:val="en-IN" w:eastAsia="en-IN"/>
              </w:rPr>
            </w:pPr>
            <w:r w:rsidRPr="0078182A">
              <w:rPr>
                <w:rFonts w:ascii="Segoe UI" w:eastAsia="Times New Roman" w:hAnsi="Segoe UI" w:cs="Segoe UI"/>
                <w:b/>
                <w:bCs/>
                <w:sz w:val="21"/>
                <w:szCs w:val="21"/>
                <w:lang w:val="en-IN" w:eastAsia="en-IN"/>
              </w:rPr>
              <w:t>Application</w:t>
            </w:r>
            <w:r w:rsidRPr="0078182A">
              <w:rPr>
                <w:rFonts w:ascii="Segoe UI" w:eastAsia="Times New Roman" w:hAnsi="Segoe UI" w:cs="Segoe UI"/>
                <w:sz w:val="21"/>
                <w:szCs w:val="21"/>
                <w:lang w:val="en-IN" w:eastAsia="en-IN"/>
              </w:rPr>
              <w:t>: In a nutrients dataset, the correlation coefficient can be used to explore relationships between different nutrients. For example, it can reveal whether foods high in one nutrient tend to be high or low in another, providing valuable insights into dietary patterns.</w:t>
            </w:r>
          </w:p>
          <w:p w14:paraId="65E91834" w14:textId="3D9C87AF" w:rsidR="00A65684" w:rsidRDefault="002C234C" w:rsidP="002C234C">
            <w:pPr>
              <w:shd w:val="clear" w:color="auto" w:fill="FFFFFF"/>
              <w:spacing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390E28E7" wp14:editId="77B3BF87">
                  <wp:extent cx="4808444" cy="1457137"/>
                  <wp:effectExtent l="0" t="0" r="5080" b="3810"/>
                  <wp:docPr id="60215507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5075" name="Picture 7" descr="A screen shot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0923" cy="1463949"/>
                          </a:xfrm>
                          <a:prstGeom prst="rect">
                            <a:avLst/>
                          </a:prstGeom>
                        </pic:spPr>
                      </pic:pic>
                    </a:graphicData>
                  </a:graphic>
                </wp:inline>
              </w:drawing>
            </w:r>
          </w:p>
          <w:p w14:paraId="0B1FB12D" w14:textId="4C110A72" w:rsidR="00A65684" w:rsidRDefault="002C234C" w:rsidP="002C234C">
            <w:pPr>
              <w:shd w:val="clear" w:color="auto" w:fill="FFFFFF"/>
              <w:spacing w:before="100" w:beforeAutospacing="1" w:after="100" w:afterAutospacing="1" w:line="240" w:lineRule="auto"/>
              <w:jc w:val="center"/>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44CA9FCA" wp14:editId="53C2EABA">
                  <wp:extent cx="4856256" cy="498736"/>
                  <wp:effectExtent l="0" t="0" r="0" b="0"/>
                  <wp:docPr id="1091982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2126" name="Picture 10919821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9366" cy="505217"/>
                          </a:xfrm>
                          <a:prstGeom prst="rect">
                            <a:avLst/>
                          </a:prstGeom>
                        </pic:spPr>
                      </pic:pic>
                    </a:graphicData>
                  </a:graphic>
                </wp:inline>
              </w:drawing>
            </w:r>
          </w:p>
          <w:p w14:paraId="046EF7E1" w14:textId="0BFBFF14" w:rsidR="00A65684" w:rsidRDefault="002C234C" w:rsidP="00A65684">
            <w:p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Now, Using all function given above in below code to print all mean, median, mode and standard deviation for each columns.</w:t>
            </w:r>
          </w:p>
          <w:p w14:paraId="5DB711D3" w14:textId="713CBB60" w:rsidR="002C234C" w:rsidRDefault="002C234C" w:rsidP="00A65684">
            <w:p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Pr>
                <w:rFonts w:ascii="Segoe UI" w:eastAsia="Times New Roman" w:hAnsi="Segoe UI" w:cs="Segoe UI"/>
                <w:noProof/>
                <w:sz w:val="21"/>
                <w:szCs w:val="21"/>
                <w:lang w:val="en-IN" w:eastAsia="en-IN"/>
              </w:rPr>
              <w:drawing>
                <wp:inline distT="0" distB="0" distL="0" distR="0" wp14:anchorId="41ED40C5" wp14:editId="45DA98D0">
                  <wp:extent cx="5645150" cy="1177290"/>
                  <wp:effectExtent l="0" t="0" r="6350" b="3810"/>
                  <wp:docPr id="102029284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2848" name="Picture 8" descr="A screen 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5150" cy="1177290"/>
                          </a:xfrm>
                          <a:prstGeom prst="rect">
                            <a:avLst/>
                          </a:prstGeom>
                        </pic:spPr>
                      </pic:pic>
                    </a:graphicData>
                  </a:graphic>
                </wp:inline>
              </w:drawing>
            </w:r>
          </w:p>
          <w:p w14:paraId="10E70B4B" w14:textId="4D0DEF54" w:rsidR="00A65684" w:rsidRDefault="002C234C" w:rsidP="00A65684">
            <w:pPr>
              <w:shd w:val="clear" w:color="auto" w:fill="FFFFFF"/>
              <w:spacing w:before="100" w:beforeAutospacing="1" w:after="100" w:afterAutospacing="1" w:line="240" w:lineRule="auto"/>
              <w:rPr>
                <w:rFonts w:ascii="Segoe UI" w:eastAsia="Times New Roman" w:hAnsi="Segoe UI" w:cs="Segoe UI"/>
                <w:sz w:val="24"/>
                <w:szCs w:val="24"/>
                <w:lang w:val="en-IN" w:eastAsia="en-IN"/>
              </w:rPr>
            </w:pPr>
            <w:r w:rsidRPr="002C234C">
              <w:rPr>
                <w:rFonts w:ascii="Segoe UI" w:eastAsia="Times New Roman" w:hAnsi="Segoe UI" w:cs="Segoe UI"/>
                <w:sz w:val="24"/>
                <w:szCs w:val="24"/>
                <w:lang w:val="en-IN" w:eastAsia="en-IN"/>
              </w:rPr>
              <w:t>Output</w:t>
            </w:r>
            <w:r>
              <w:rPr>
                <w:rFonts w:ascii="Segoe UI" w:eastAsia="Times New Roman" w:hAnsi="Segoe UI" w:cs="Segoe UI"/>
                <w:sz w:val="24"/>
                <w:szCs w:val="24"/>
                <w:lang w:val="en-IN" w:eastAsia="en-IN"/>
              </w:rPr>
              <w:t>:</w:t>
            </w:r>
          </w:p>
          <w:p w14:paraId="6E63D4A8" w14:textId="35CC6294" w:rsidR="00A65684" w:rsidRPr="002C234C" w:rsidRDefault="002C234C" w:rsidP="00A65684">
            <w:pPr>
              <w:shd w:val="clear" w:color="auto" w:fill="FFFFFF"/>
              <w:spacing w:before="100" w:beforeAutospacing="1" w:after="100" w:afterAutospacing="1" w:line="240" w:lineRule="auto"/>
              <w:rPr>
                <w:rFonts w:ascii="Segoe UI" w:eastAsia="Times New Roman" w:hAnsi="Segoe UI" w:cs="Segoe UI"/>
                <w:sz w:val="24"/>
                <w:szCs w:val="24"/>
                <w:lang w:val="en-IN" w:eastAsia="en-IN"/>
              </w:rPr>
            </w:pPr>
            <w:r>
              <w:rPr>
                <w:rFonts w:ascii="Segoe UI" w:eastAsia="Times New Roman" w:hAnsi="Segoe UI" w:cs="Segoe UI"/>
                <w:noProof/>
                <w:sz w:val="24"/>
                <w:szCs w:val="24"/>
                <w:lang w:val="en-IN" w:eastAsia="en-IN"/>
              </w:rPr>
              <w:lastRenderedPageBreak/>
              <w:drawing>
                <wp:inline distT="0" distB="0" distL="0" distR="0" wp14:anchorId="5D936669" wp14:editId="6A337957">
                  <wp:extent cx="5645150" cy="3201035"/>
                  <wp:effectExtent l="0" t="0" r="6350" b="0"/>
                  <wp:docPr id="1461572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7260" name="Picture 1461572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5150" cy="3201035"/>
                          </a:xfrm>
                          <a:prstGeom prst="rect">
                            <a:avLst/>
                          </a:prstGeom>
                        </pic:spPr>
                      </pic:pic>
                    </a:graphicData>
                  </a:graphic>
                </wp:inline>
              </w:drawing>
            </w:r>
          </w:p>
        </w:tc>
      </w:tr>
      <w:tr w:rsidR="002C131B" w14:paraId="293CD2F5" w14:textId="77777777" w:rsidTr="00AE66A5">
        <w:trPr>
          <w:trHeight w:val="60"/>
        </w:trPr>
        <w:tc>
          <w:tcPr>
            <w:tcW w:w="1995" w:type="dxa"/>
            <w:shd w:val="clear" w:color="auto" w:fill="auto"/>
            <w:tcMar>
              <w:top w:w="100" w:type="dxa"/>
              <w:left w:w="100" w:type="dxa"/>
              <w:bottom w:w="100" w:type="dxa"/>
              <w:right w:w="100" w:type="dxa"/>
            </w:tcMar>
          </w:tcPr>
          <w:p w14:paraId="0A22F54F" w14:textId="13855EB4" w:rsidR="002C131B" w:rsidRPr="009A7C0B" w:rsidRDefault="002C131B">
            <w:pPr>
              <w:widowControl w:val="0"/>
              <w:spacing w:line="240" w:lineRule="auto"/>
              <w:rPr>
                <w:b/>
                <w:bCs/>
              </w:rPr>
            </w:pPr>
            <w:r w:rsidRPr="009A7C0B">
              <w:rPr>
                <w:b/>
                <w:bCs/>
              </w:rPr>
              <w:lastRenderedPageBreak/>
              <w:t>Conclusion</w:t>
            </w:r>
          </w:p>
        </w:tc>
        <w:tc>
          <w:tcPr>
            <w:tcW w:w="9090" w:type="dxa"/>
            <w:shd w:val="clear" w:color="auto" w:fill="auto"/>
            <w:tcMar>
              <w:top w:w="100" w:type="dxa"/>
              <w:left w:w="100" w:type="dxa"/>
              <w:bottom w:w="100" w:type="dxa"/>
              <w:right w:w="100" w:type="dxa"/>
            </w:tcMar>
          </w:tcPr>
          <w:p w14:paraId="7A299B6E" w14:textId="0C59B516" w:rsidR="002C131B" w:rsidRDefault="00AE66A5">
            <w:pPr>
              <w:spacing w:line="240" w:lineRule="auto"/>
            </w:pPr>
            <w:r w:rsidRPr="00AE66A5">
              <w:t xml:space="preserve">In conclusion, </w:t>
            </w:r>
            <w:r>
              <w:t xml:space="preserve">I have learnt to calculate mean, median, mode and standard deviation. I also learnt about first and third </w:t>
            </w:r>
            <w:r w:rsidRPr="00AE66A5">
              <w:t>quartiles</w:t>
            </w:r>
            <w:r>
              <w:t xml:space="preserve"> and also learnt to find correlation between two attribute</w:t>
            </w:r>
          </w:p>
        </w:tc>
      </w:tr>
    </w:tbl>
    <w:p w14:paraId="3371FB8C" w14:textId="77777777" w:rsidR="00854119" w:rsidRDefault="00854119">
      <w:pPr>
        <w:rPr>
          <w:b/>
        </w:rPr>
      </w:pPr>
    </w:p>
    <w:p w14:paraId="36CC05B9" w14:textId="77777777" w:rsidR="00854119" w:rsidRDefault="00854119">
      <w:pPr>
        <w:rPr>
          <w:b/>
        </w:rPr>
      </w:pPr>
    </w:p>
    <w:sectPr w:rsidR="00854119" w:rsidSect="00BC6C69">
      <w:headerReference w:type="default" r:id="rId19"/>
      <w:pgSz w:w="12240" w:h="15840"/>
      <w:pgMar w:top="1440" w:right="1440" w:bottom="279"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4CBA" w14:textId="77777777" w:rsidR="00BC6C69" w:rsidRDefault="00BC6C69">
      <w:pPr>
        <w:spacing w:line="240" w:lineRule="auto"/>
      </w:pPr>
      <w:r>
        <w:separator/>
      </w:r>
    </w:p>
  </w:endnote>
  <w:endnote w:type="continuationSeparator" w:id="0">
    <w:p w14:paraId="74114EBE" w14:textId="77777777" w:rsidR="00BC6C69" w:rsidRDefault="00BC6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2481" w14:textId="77777777" w:rsidR="00BC6C69" w:rsidRDefault="00BC6C69">
      <w:pPr>
        <w:spacing w:line="240" w:lineRule="auto"/>
      </w:pPr>
      <w:r>
        <w:separator/>
      </w:r>
    </w:p>
  </w:footnote>
  <w:footnote w:type="continuationSeparator" w:id="0">
    <w:p w14:paraId="3989572B" w14:textId="77777777" w:rsidR="00BC6C69" w:rsidRDefault="00BC6C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61B6C" w14:textId="77777777" w:rsidR="00854119"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390660" wp14:editId="27B67A60">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7ED6C8C9" w14:textId="77777777" w:rsidR="00854119"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0E1BCF6" w14:textId="77777777" w:rsidR="00854119"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3F1AD919" w14:textId="77777777" w:rsidR="00854119"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407629C" w14:textId="77777777" w:rsidR="00854119"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2A5EBBF0" w14:textId="77777777" w:rsidR="00854119" w:rsidRDefault="00854119">
    <w:pPr>
      <w:ind w:left="720"/>
      <w:jc w:val="center"/>
      <w:rPr>
        <w:rFonts w:ascii="Calibri" w:eastAsia="Calibri" w:hAnsi="Calibri" w:cs="Calibri"/>
        <w:color w:val="C00000"/>
        <w:sz w:val="4"/>
        <w:szCs w:val="4"/>
      </w:rPr>
    </w:pPr>
  </w:p>
  <w:p w14:paraId="0F5CA1AF" w14:textId="77777777" w:rsidR="00854119"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06C"/>
    <w:multiLevelType w:val="multilevel"/>
    <w:tmpl w:val="666C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252A9"/>
    <w:multiLevelType w:val="hybridMultilevel"/>
    <w:tmpl w:val="AE2AF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4C3D60"/>
    <w:multiLevelType w:val="hybridMultilevel"/>
    <w:tmpl w:val="E6D2B172"/>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1C3F48"/>
    <w:multiLevelType w:val="hybridMultilevel"/>
    <w:tmpl w:val="0F1033E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DF78D6"/>
    <w:multiLevelType w:val="hybridMultilevel"/>
    <w:tmpl w:val="AE2AF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105"/>
    <w:multiLevelType w:val="hybridMultilevel"/>
    <w:tmpl w:val="4E768E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2738E9"/>
    <w:multiLevelType w:val="hybridMultilevel"/>
    <w:tmpl w:val="5D9EE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D655D4"/>
    <w:multiLevelType w:val="hybridMultilevel"/>
    <w:tmpl w:val="822AFBDE"/>
    <w:lvl w:ilvl="0" w:tplc="812E2E10">
      <w:start w:val="4"/>
      <w:numFmt w:val="decimal"/>
      <w:lvlText w:val="%1)"/>
      <w:lvlJc w:val="left"/>
      <w:pPr>
        <w:ind w:left="720" w:hanging="360"/>
      </w:pPr>
      <w:rPr>
        <w:rFonts w:eastAsia="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9591482">
    <w:abstractNumId w:val="3"/>
  </w:num>
  <w:num w:numId="2" w16cid:durableId="1045258701">
    <w:abstractNumId w:val="1"/>
  </w:num>
  <w:num w:numId="3" w16cid:durableId="118761685">
    <w:abstractNumId w:val="4"/>
  </w:num>
  <w:num w:numId="4" w16cid:durableId="1639413547">
    <w:abstractNumId w:val="0"/>
  </w:num>
  <w:num w:numId="5" w16cid:durableId="1869565498">
    <w:abstractNumId w:val="7"/>
  </w:num>
  <w:num w:numId="6" w16cid:durableId="62290831">
    <w:abstractNumId w:val="2"/>
  </w:num>
  <w:num w:numId="7" w16cid:durableId="1076325430">
    <w:abstractNumId w:val="6"/>
  </w:num>
  <w:num w:numId="8" w16cid:durableId="749935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19"/>
    <w:rsid w:val="00064D81"/>
    <w:rsid w:val="002C131B"/>
    <w:rsid w:val="002C234C"/>
    <w:rsid w:val="00472480"/>
    <w:rsid w:val="005329CA"/>
    <w:rsid w:val="0078182A"/>
    <w:rsid w:val="00854119"/>
    <w:rsid w:val="009A7C0B"/>
    <w:rsid w:val="00A65684"/>
    <w:rsid w:val="00AE66A5"/>
    <w:rsid w:val="00B42D37"/>
    <w:rsid w:val="00BC6C69"/>
    <w:rsid w:val="00C52305"/>
    <w:rsid w:val="00CD7D67"/>
    <w:rsid w:val="00D23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E4B4"/>
  <w15:docId w15:val="{4969BC99-4286-AC4D-AEF2-9139B7B5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A7C0B"/>
    <w:pPr>
      <w:ind w:left="720"/>
      <w:contextualSpacing/>
    </w:pPr>
  </w:style>
  <w:style w:type="paragraph" w:styleId="Header">
    <w:name w:val="header"/>
    <w:basedOn w:val="Normal"/>
    <w:link w:val="HeaderChar"/>
    <w:uiPriority w:val="99"/>
    <w:unhideWhenUsed/>
    <w:rsid w:val="00472480"/>
    <w:pPr>
      <w:tabs>
        <w:tab w:val="center" w:pos="4680"/>
        <w:tab w:val="right" w:pos="9360"/>
      </w:tabs>
      <w:spacing w:line="240" w:lineRule="auto"/>
    </w:pPr>
  </w:style>
  <w:style w:type="character" w:customStyle="1" w:styleId="HeaderChar">
    <w:name w:val="Header Char"/>
    <w:basedOn w:val="DefaultParagraphFont"/>
    <w:link w:val="Header"/>
    <w:uiPriority w:val="99"/>
    <w:rsid w:val="00472480"/>
  </w:style>
  <w:style w:type="paragraph" w:styleId="Footer">
    <w:name w:val="footer"/>
    <w:basedOn w:val="Normal"/>
    <w:link w:val="FooterChar"/>
    <w:uiPriority w:val="99"/>
    <w:unhideWhenUsed/>
    <w:rsid w:val="00472480"/>
    <w:pPr>
      <w:tabs>
        <w:tab w:val="center" w:pos="4680"/>
        <w:tab w:val="right" w:pos="9360"/>
      </w:tabs>
      <w:spacing w:line="240" w:lineRule="auto"/>
    </w:pPr>
  </w:style>
  <w:style w:type="character" w:customStyle="1" w:styleId="FooterChar">
    <w:name w:val="Footer Char"/>
    <w:basedOn w:val="DefaultParagraphFont"/>
    <w:link w:val="Footer"/>
    <w:uiPriority w:val="99"/>
    <w:rsid w:val="00472480"/>
  </w:style>
  <w:style w:type="character" w:styleId="Hyperlink">
    <w:name w:val="Hyperlink"/>
    <w:basedOn w:val="DefaultParagraphFont"/>
    <w:uiPriority w:val="99"/>
    <w:unhideWhenUsed/>
    <w:rsid w:val="002C234C"/>
    <w:rPr>
      <w:color w:val="0000FF" w:themeColor="hyperlink"/>
      <w:u w:val="single"/>
    </w:rPr>
  </w:style>
  <w:style w:type="character" w:styleId="UnresolvedMention">
    <w:name w:val="Unresolved Mention"/>
    <w:basedOn w:val="DefaultParagraphFont"/>
    <w:uiPriority w:val="99"/>
    <w:semiHidden/>
    <w:unhideWhenUsed/>
    <w:rsid w:val="002C234C"/>
    <w:rPr>
      <w:color w:val="605E5C"/>
      <w:shd w:val="clear" w:color="auto" w:fill="E1DFDD"/>
    </w:rPr>
  </w:style>
  <w:style w:type="character" w:styleId="FollowedHyperlink">
    <w:name w:val="FollowedHyperlink"/>
    <w:basedOn w:val="DefaultParagraphFont"/>
    <w:uiPriority w:val="99"/>
    <w:semiHidden/>
    <w:unhideWhenUsed/>
    <w:rsid w:val="002C23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948">
      <w:bodyDiv w:val="1"/>
      <w:marLeft w:val="0"/>
      <w:marRight w:val="0"/>
      <w:marTop w:val="0"/>
      <w:marBottom w:val="0"/>
      <w:divBdr>
        <w:top w:val="none" w:sz="0" w:space="0" w:color="auto"/>
        <w:left w:val="none" w:sz="0" w:space="0" w:color="auto"/>
        <w:bottom w:val="none" w:sz="0" w:space="0" w:color="auto"/>
        <w:right w:val="none" w:sz="0" w:space="0" w:color="auto"/>
      </w:divBdr>
    </w:div>
    <w:div w:id="577254158">
      <w:bodyDiv w:val="1"/>
      <w:marLeft w:val="0"/>
      <w:marRight w:val="0"/>
      <w:marTop w:val="0"/>
      <w:marBottom w:val="0"/>
      <w:divBdr>
        <w:top w:val="none" w:sz="0" w:space="0" w:color="auto"/>
        <w:left w:val="none" w:sz="0" w:space="0" w:color="auto"/>
        <w:bottom w:val="none" w:sz="0" w:space="0" w:color="auto"/>
        <w:right w:val="none" w:sz="0" w:space="0" w:color="auto"/>
      </w:divBdr>
      <w:divsChild>
        <w:div w:id="2139062178">
          <w:marLeft w:val="0"/>
          <w:marRight w:val="0"/>
          <w:marTop w:val="0"/>
          <w:marBottom w:val="0"/>
          <w:divBdr>
            <w:top w:val="none" w:sz="0" w:space="0" w:color="auto"/>
            <w:left w:val="none" w:sz="0" w:space="0" w:color="auto"/>
            <w:bottom w:val="none" w:sz="0" w:space="0" w:color="auto"/>
            <w:right w:val="none" w:sz="0" w:space="0" w:color="auto"/>
          </w:divBdr>
          <w:divsChild>
            <w:div w:id="793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3223">
      <w:bodyDiv w:val="1"/>
      <w:marLeft w:val="0"/>
      <w:marRight w:val="0"/>
      <w:marTop w:val="0"/>
      <w:marBottom w:val="0"/>
      <w:divBdr>
        <w:top w:val="none" w:sz="0" w:space="0" w:color="auto"/>
        <w:left w:val="none" w:sz="0" w:space="0" w:color="auto"/>
        <w:bottom w:val="none" w:sz="0" w:space="0" w:color="auto"/>
        <w:right w:val="none" w:sz="0" w:space="0" w:color="auto"/>
      </w:divBdr>
    </w:div>
    <w:div w:id="843126765">
      <w:bodyDiv w:val="1"/>
      <w:marLeft w:val="0"/>
      <w:marRight w:val="0"/>
      <w:marTop w:val="0"/>
      <w:marBottom w:val="0"/>
      <w:divBdr>
        <w:top w:val="none" w:sz="0" w:space="0" w:color="auto"/>
        <w:left w:val="none" w:sz="0" w:space="0" w:color="auto"/>
        <w:bottom w:val="none" w:sz="0" w:space="0" w:color="auto"/>
        <w:right w:val="none" w:sz="0" w:space="0" w:color="auto"/>
      </w:divBdr>
      <w:divsChild>
        <w:div w:id="401485248">
          <w:marLeft w:val="0"/>
          <w:marRight w:val="0"/>
          <w:marTop w:val="0"/>
          <w:marBottom w:val="0"/>
          <w:divBdr>
            <w:top w:val="none" w:sz="0" w:space="0" w:color="auto"/>
            <w:left w:val="none" w:sz="0" w:space="0" w:color="auto"/>
            <w:bottom w:val="none" w:sz="0" w:space="0" w:color="auto"/>
            <w:right w:val="none" w:sz="0" w:space="0" w:color="auto"/>
          </w:divBdr>
          <w:divsChild>
            <w:div w:id="14290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s0BvHZn_3K0UGE01jJlws0SM-cDl3z--?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trolukovich/nutritional-values-for-common-foods-and-produc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YOSHITA</dc:creator>
  <cp:lastModifiedBy>Pranay Singhvi</cp:lastModifiedBy>
  <cp:revision>4</cp:revision>
  <dcterms:created xsi:type="dcterms:W3CDTF">2024-01-29T18:29:00Z</dcterms:created>
  <dcterms:modified xsi:type="dcterms:W3CDTF">2024-02-06T10:31:00Z</dcterms:modified>
</cp:coreProperties>
</file>