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E2797" w14:textId="77777777" w:rsidR="00484C71" w:rsidRDefault="00484C71" w:rsidP="00484C71">
      <w:pPr>
        <w:pStyle w:val="Title"/>
        <w:jc w:val="center"/>
      </w:pPr>
    </w:p>
    <w:p w14:paraId="7BBA0FEC" w14:textId="77777777" w:rsidR="00484C71" w:rsidRDefault="00484C71" w:rsidP="00484C71">
      <w:pPr>
        <w:pStyle w:val="Title"/>
        <w:jc w:val="center"/>
      </w:pPr>
    </w:p>
    <w:p w14:paraId="5D0F950E" w14:textId="77777777" w:rsidR="00484C71" w:rsidRDefault="00484C71" w:rsidP="00484C71">
      <w:pPr>
        <w:pStyle w:val="Title"/>
        <w:jc w:val="center"/>
      </w:pPr>
    </w:p>
    <w:p w14:paraId="6479A042" w14:textId="77777777" w:rsidR="00484C71" w:rsidRDefault="00484C71" w:rsidP="00484C71">
      <w:pPr>
        <w:pStyle w:val="Title"/>
        <w:jc w:val="center"/>
      </w:pPr>
    </w:p>
    <w:p w14:paraId="663751C1" w14:textId="77777777" w:rsidR="00484C71" w:rsidRDefault="00484C71" w:rsidP="00484C71">
      <w:pPr>
        <w:pStyle w:val="Title"/>
        <w:jc w:val="center"/>
      </w:pPr>
    </w:p>
    <w:p w14:paraId="347B64F1" w14:textId="77777777" w:rsidR="00484C71" w:rsidRDefault="00484C71" w:rsidP="00484C71">
      <w:pPr>
        <w:pStyle w:val="Title"/>
        <w:jc w:val="center"/>
      </w:pPr>
    </w:p>
    <w:p w14:paraId="298195CC" w14:textId="77777777" w:rsidR="00484C71" w:rsidRDefault="00484C71" w:rsidP="00484C71">
      <w:pPr>
        <w:pStyle w:val="Title"/>
        <w:jc w:val="center"/>
      </w:pPr>
    </w:p>
    <w:p w14:paraId="548D4681" w14:textId="77777777" w:rsidR="00484C71" w:rsidRDefault="00484C71" w:rsidP="00484C71">
      <w:pPr>
        <w:pStyle w:val="Title"/>
        <w:jc w:val="center"/>
      </w:pPr>
    </w:p>
    <w:p w14:paraId="390C2630" w14:textId="187B04BD" w:rsidR="006A0217" w:rsidRPr="00EE2607" w:rsidRDefault="006A0217" w:rsidP="006A0217">
      <w:pPr>
        <w:pStyle w:val="Title"/>
        <w:spacing w:line="360" w:lineRule="auto"/>
        <w:jc w:val="center"/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Lo-Fi UI Prototype Design</w:t>
      </w:r>
    </w:p>
    <w:p w14:paraId="07CF06E4" w14:textId="2C47FAD9" w:rsidR="00484C71" w:rsidRDefault="00484C71" w:rsidP="00484C71"/>
    <w:p w14:paraId="606F1C24" w14:textId="21976B98" w:rsidR="00484C71" w:rsidRDefault="00484C71" w:rsidP="00484C71"/>
    <w:p w14:paraId="490769E1" w14:textId="3C75B767" w:rsidR="00484C71" w:rsidRDefault="00484C71" w:rsidP="00484C71"/>
    <w:p w14:paraId="0B09BC05" w14:textId="0F7EB7E1" w:rsidR="00484C71" w:rsidRDefault="00484C71" w:rsidP="00484C71"/>
    <w:p w14:paraId="0B60DEBA" w14:textId="1E4D2A96" w:rsidR="00484C71" w:rsidRDefault="00484C71" w:rsidP="00484C71"/>
    <w:p w14:paraId="11678BFF" w14:textId="4C725E66" w:rsidR="00484C71" w:rsidRDefault="00484C71" w:rsidP="00484C71"/>
    <w:p w14:paraId="5A9C41B3" w14:textId="1D896FB8" w:rsidR="00484C71" w:rsidRDefault="00484C71" w:rsidP="00484C71"/>
    <w:p w14:paraId="3C8F9845" w14:textId="02B12878" w:rsidR="00E86D2D" w:rsidRPr="006A0217" w:rsidRDefault="00E86D2D" w:rsidP="006A0217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lastRenderedPageBreak/>
        <w:t>Main Menu</w:t>
      </w:r>
    </w:p>
    <w:p w14:paraId="5DCE242B" w14:textId="5D63BDC9" w:rsidR="00484C71" w:rsidRDefault="00E86D2D" w:rsidP="00960744">
      <w:pPr>
        <w:jc w:val="center"/>
      </w:pPr>
      <w:r>
        <w:rPr>
          <w:noProof/>
        </w:rPr>
        <w:drawing>
          <wp:inline distT="0" distB="0" distL="0" distR="0" wp14:anchorId="03B14D0C" wp14:editId="0E9F11EC">
            <wp:extent cx="5062921" cy="3600000"/>
            <wp:effectExtent l="19050" t="19050" r="2349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921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809F5" w14:textId="6DFDA2A3" w:rsidR="00960744" w:rsidRPr="005E4073" w:rsidRDefault="00960744" w:rsidP="00960744">
      <w:pPr>
        <w:jc w:val="center"/>
        <w:rPr>
          <w:rFonts w:ascii="Open Sans" w:hAnsi="Open Sans" w:cs="Open Sans"/>
          <w:sz w:val="20"/>
          <w:szCs w:val="20"/>
        </w:rPr>
      </w:pPr>
      <w:r w:rsidRPr="005E4073">
        <w:rPr>
          <w:rFonts w:ascii="Open Sans" w:hAnsi="Open Sans" w:cs="Open Sans"/>
          <w:sz w:val="20"/>
          <w:szCs w:val="20"/>
        </w:rPr>
        <w:t xml:space="preserve">The </w:t>
      </w:r>
      <w:r>
        <w:rPr>
          <w:rFonts w:ascii="Open Sans" w:hAnsi="Open Sans" w:cs="Open Sans"/>
          <w:sz w:val="20"/>
          <w:szCs w:val="20"/>
        </w:rPr>
        <w:t>Main Menu</w:t>
      </w:r>
      <w:r w:rsidRPr="005E4073">
        <w:rPr>
          <w:rFonts w:ascii="Open Sans" w:hAnsi="Open Sans" w:cs="Open Sans"/>
          <w:sz w:val="20"/>
          <w:szCs w:val="20"/>
        </w:rPr>
        <w:t xml:space="preserve"> of the game that is shown when the game </w:t>
      </w:r>
      <w:r>
        <w:rPr>
          <w:rFonts w:ascii="Open Sans" w:hAnsi="Open Sans" w:cs="Open Sans"/>
          <w:sz w:val="20"/>
          <w:szCs w:val="20"/>
        </w:rPr>
        <w:t>client is launched</w:t>
      </w:r>
      <w:r w:rsidRPr="005E4073">
        <w:rPr>
          <w:rFonts w:ascii="Open Sans" w:hAnsi="Open Sans" w:cs="Open Sans"/>
          <w:sz w:val="20"/>
          <w:szCs w:val="20"/>
        </w:rPr>
        <w:t>.</w:t>
      </w:r>
    </w:p>
    <w:p w14:paraId="5674A96D" w14:textId="77777777" w:rsidR="00FE05B0" w:rsidRDefault="00FE05B0" w:rsidP="00E86D2D"/>
    <w:p w14:paraId="0061C901" w14:textId="7C631680" w:rsidR="00484C71" w:rsidRDefault="00E86D2D" w:rsidP="00960744">
      <w:pPr>
        <w:jc w:val="center"/>
      </w:pPr>
      <w:r>
        <w:rPr>
          <w:noProof/>
        </w:rPr>
        <w:drawing>
          <wp:inline distT="0" distB="0" distL="0" distR="0" wp14:anchorId="0913D485" wp14:editId="0F571C34">
            <wp:extent cx="5062921" cy="3600000"/>
            <wp:effectExtent l="19050" t="19050" r="2349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921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32417" w14:textId="353133B9" w:rsidR="00960744" w:rsidRPr="00960744" w:rsidRDefault="00960744" w:rsidP="00960744">
      <w:pPr>
        <w:jc w:val="center"/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sz w:val="20"/>
          <w:szCs w:val="20"/>
        </w:rPr>
        <w:t>A list of Nine Men’s Morris game rules that can be viewed in at the main menu.</w:t>
      </w:r>
    </w:p>
    <w:p w14:paraId="47DADCA6" w14:textId="35002A5F" w:rsidR="006A0217" w:rsidRPr="006A0217" w:rsidRDefault="006A0217" w:rsidP="006A0217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lastRenderedPageBreak/>
        <w:t xml:space="preserve">Main </w:t>
      </w:r>
      <w:r>
        <w:rPr>
          <w:rFonts w:ascii="Open Sans" w:hAnsi="Open Sans" w:cs="Open Sans"/>
          <w:b/>
          <w:bCs/>
          <w:color w:val="auto"/>
        </w:rPr>
        <w:t>Game UI</w:t>
      </w:r>
    </w:p>
    <w:p w14:paraId="2C0540F7" w14:textId="77777777" w:rsidR="00E67435" w:rsidRDefault="00FE05B0" w:rsidP="00960744">
      <w:pPr>
        <w:jc w:val="center"/>
      </w:pPr>
      <w:r>
        <w:rPr>
          <w:noProof/>
        </w:rPr>
        <w:drawing>
          <wp:inline distT="0" distB="0" distL="0" distR="0" wp14:anchorId="09A0EF94" wp14:editId="2A247CB6">
            <wp:extent cx="5070019" cy="3600000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F41E4" w14:textId="0DE3E704" w:rsidR="00E67435" w:rsidRPr="005E4073" w:rsidRDefault="00E67435" w:rsidP="00960744">
      <w:pPr>
        <w:jc w:val="center"/>
        <w:rPr>
          <w:rFonts w:ascii="Open Sans" w:hAnsi="Open Sans" w:cs="Open Sans"/>
          <w:sz w:val="20"/>
          <w:szCs w:val="20"/>
        </w:rPr>
      </w:pPr>
      <w:r w:rsidRPr="005E4073">
        <w:rPr>
          <w:rFonts w:ascii="Open Sans" w:hAnsi="Open Sans" w:cs="Open Sans"/>
          <w:sz w:val="20"/>
          <w:szCs w:val="20"/>
        </w:rPr>
        <w:t>The UI of the game that is shown when the game starts.</w:t>
      </w:r>
    </w:p>
    <w:p w14:paraId="70B38B0C" w14:textId="7BFABCFA" w:rsidR="000A2896" w:rsidRPr="006A0217" w:rsidRDefault="000A2896" w:rsidP="000A2896">
      <w:pPr>
        <w:pStyle w:val="Heading2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t>Placing Phase</w:t>
      </w:r>
    </w:p>
    <w:p w14:paraId="6AF0B552" w14:textId="2F68F736" w:rsidR="00E67435" w:rsidRDefault="00FE05B0" w:rsidP="00960744">
      <w:pPr>
        <w:jc w:val="center"/>
      </w:pPr>
      <w:r>
        <w:rPr>
          <w:noProof/>
        </w:rPr>
        <w:drawing>
          <wp:inline distT="0" distB="0" distL="0" distR="0" wp14:anchorId="269A9657" wp14:editId="35CADA0A">
            <wp:extent cx="5070019" cy="3600000"/>
            <wp:effectExtent l="19050" t="19050" r="1651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6C426" w14:textId="44CAA0FC" w:rsidR="00FE05B0" w:rsidRPr="005E4073" w:rsidRDefault="00E67435" w:rsidP="00484C71">
      <w:pPr>
        <w:rPr>
          <w:rFonts w:ascii="Open Sans" w:hAnsi="Open Sans" w:cs="Open Sans"/>
          <w:sz w:val="20"/>
          <w:szCs w:val="20"/>
          <w:vertAlign w:val="subscript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>Frame 1:</w:t>
      </w:r>
      <w:r w:rsidRPr="005E4073">
        <w:rPr>
          <w:rFonts w:ascii="Open Sans" w:hAnsi="Open Sans" w:cs="Open Sans"/>
          <w:sz w:val="20"/>
          <w:szCs w:val="20"/>
        </w:rPr>
        <w:t xml:space="preserve"> Green highlights indicate available position at the placing phase. Then a player can click on any of the position available.</w:t>
      </w:r>
    </w:p>
    <w:p w14:paraId="57CCA95E" w14:textId="2C8EAD34" w:rsidR="00FE05B0" w:rsidRDefault="00FE05B0" w:rsidP="00960744">
      <w:pPr>
        <w:jc w:val="center"/>
      </w:pPr>
      <w:r>
        <w:rPr>
          <w:noProof/>
        </w:rPr>
        <w:lastRenderedPageBreak/>
        <w:drawing>
          <wp:inline distT="0" distB="0" distL="0" distR="0" wp14:anchorId="236CCA2F" wp14:editId="0048DE04">
            <wp:extent cx="5070019" cy="3600000"/>
            <wp:effectExtent l="19050" t="19050" r="1651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76C91" w14:textId="1AF85F19" w:rsidR="00E67435" w:rsidRPr="00B45560" w:rsidRDefault="00E67435" w:rsidP="00484C71">
      <w:pPr>
        <w:rPr>
          <w:rFonts w:ascii="Open Sans" w:hAnsi="Open Sans" w:cs="Open Sans"/>
          <w:sz w:val="20"/>
          <w:szCs w:val="20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>Frame 2:</w:t>
      </w:r>
      <w:r w:rsidRPr="00B45560">
        <w:rPr>
          <w:rFonts w:ascii="Open Sans" w:hAnsi="Open Sans" w:cs="Open Sans"/>
          <w:sz w:val="20"/>
          <w:szCs w:val="20"/>
        </w:rPr>
        <w:t xml:space="preserve"> When a position is clicked, the player’s piece is automatically placed.</w:t>
      </w:r>
    </w:p>
    <w:p w14:paraId="026AA14D" w14:textId="051387EC" w:rsidR="000A2896" w:rsidRPr="006A0217" w:rsidRDefault="000A2896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t>Moving Phase</w:t>
      </w:r>
    </w:p>
    <w:p w14:paraId="27676245" w14:textId="4564FCE7" w:rsidR="000A2896" w:rsidRDefault="000A2896" w:rsidP="00960744">
      <w:pPr>
        <w:jc w:val="center"/>
      </w:pPr>
      <w:r>
        <w:rPr>
          <w:noProof/>
        </w:rPr>
        <w:drawing>
          <wp:inline distT="0" distB="0" distL="0" distR="0" wp14:anchorId="27CB0988" wp14:editId="5FB12EBB">
            <wp:extent cx="5070019" cy="3600000"/>
            <wp:effectExtent l="19050" t="19050" r="1651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F3F2" w14:textId="0D028680" w:rsidR="00E67435" w:rsidRPr="00B45560" w:rsidRDefault="00E67435" w:rsidP="00484C71">
      <w:pPr>
        <w:rPr>
          <w:rFonts w:ascii="Open Sans" w:hAnsi="Open Sans" w:cs="Open Sans"/>
          <w:sz w:val="20"/>
          <w:szCs w:val="20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 w:rsidR="001E7BFC" w:rsidRPr="00960744">
        <w:rPr>
          <w:rFonts w:ascii="Open Sans" w:hAnsi="Open Sans" w:cs="Open Sans"/>
          <w:i/>
          <w:iCs/>
          <w:sz w:val="20"/>
          <w:szCs w:val="20"/>
        </w:rPr>
        <w:t>1</w:t>
      </w:r>
      <w:r w:rsidRPr="00960744">
        <w:rPr>
          <w:rFonts w:ascii="Open Sans" w:hAnsi="Open Sans" w:cs="Open Sans"/>
          <w:i/>
          <w:iCs/>
          <w:sz w:val="20"/>
          <w:szCs w:val="20"/>
        </w:rPr>
        <w:t>:</w:t>
      </w:r>
      <w:r w:rsidRPr="00B45560">
        <w:rPr>
          <w:rFonts w:ascii="Open Sans" w:hAnsi="Open Sans" w:cs="Open Sans"/>
          <w:sz w:val="20"/>
          <w:szCs w:val="20"/>
        </w:rPr>
        <w:t xml:space="preserve"> Blue highlights indicate </w:t>
      </w:r>
      <w:r w:rsidR="005F75D3" w:rsidRPr="00B45560">
        <w:rPr>
          <w:rFonts w:ascii="Open Sans" w:hAnsi="Open Sans" w:cs="Open Sans"/>
          <w:sz w:val="20"/>
          <w:szCs w:val="20"/>
        </w:rPr>
        <w:t>available tokens to be chose. Then a player can click on the chosen token.</w:t>
      </w:r>
    </w:p>
    <w:p w14:paraId="0B45DC9F" w14:textId="77777777" w:rsidR="005F75D3" w:rsidRDefault="0069670A" w:rsidP="00960744">
      <w:pPr>
        <w:jc w:val="center"/>
      </w:pPr>
      <w:r>
        <w:rPr>
          <w:noProof/>
        </w:rPr>
        <w:lastRenderedPageBreak/>
        <w:drawing>
          <wp:inline distT="0" distB="0" distL="0" distR="0" wp14:anchorId="27821CCC" wp14:editId="5DB44F2C">
            <wp:extent cx="5070019" cy="3600000"/>
            <wp:effectExtent l="19050" t="19050" r="1651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12FD9" w14:textId="4D8AC42D" w:rsidR="005F75D3" w:rsidRPr="00B45560" w:rsidRDefault="005F75D3" w:rsidP="00484C71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>Frame 2:</w:t>
      </w:r>
      <w:r w:rsidRPr="00B45560">
        <w:rPr>
          <w:rFonts w:ascii="Open Sans" w:hAnsi="Open Sans" w:cs="Open Sans"/>
          <w:sz w:val="20"/>
          <w:szCs w:val="20"/>
        </w:rPr>
        <w:t xml:space="preserve"> After choosing a token, the blue highlight on that token stays to indicate which token has been chosen. Then the player can click to choose a position for the token to be moved to.</w:t>
      </w:r>
    </w:p>
    <w:p w14:paraId="68855804" w14:textId="761F3996" w:rsidR="0069670A" w:rsidRDefault="0069670A" w:rsidP="00960744">
      <w:pPr>
        <w:jc w:val="center"/>
      </w:pPr>
      <w:r>
        <w:rPr>
          <w:noProof/>
        </w:rPr>
        <w:drawing>
          <wp:inline distT="0" distB="0" distL="0" distR="0" wp14:anchorId="218BFD70" wp14:editId="7732502A">
            <wp:extent cx="5070019" cy="3600000"/>
            <wp:effectExtent l="19050" t="19050" r="1651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17292" w14:textId="0E4F1247" w:rsidR="0069670A" w:rsidRPr="00B45560" w:rsidRDefault="005F75D3" w:rsidP="00484C71">
      <w:pPr>
        <w:rPr>
          <w:rFonts w:ascii="Open Sans" w:hAnsi="Open Sans" w:cs="Open Sans"/>
          <w:sz w:val="20"/>
          <w:szCs w:val="20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>Frame 3:</w:t>
      </w:r>
      <w:r w:rsidRPr="00B45560">
        <w:rPr>
          <w:rFonts w:ascii="Open Sans" w:hAnsi="Open Sans" w:cs="Open Sans"/>
          <w:sz w:val="20"/>
          <w:szCs w:val="20"/>
        </w:rPr>
        <w:t xml:space="preserve"> When a player has clicked on the position, the token will be automatically moved.</w:t>
      </w:r>
    </w:p>
    <w:p w14:paraId="7CC4BCBF" w14:textId="2289EC6A" w:rsidR="0069670A" w:rsidRDefault="0069670A" w:rsidP="00484C71"/>
    <w:p w14:paraId="203F7042" w14:textId="25F68BAF" w:rsidR="0069670A" w:rsidRDefault="0069670A" w:rsidP="007C7914">
      <w:pPr>
        <w:jc w:val="center"/>
      </w:pPr>
      <w:r>
        <w:rPr>
          <w:noProof/>
        </w:rPr>
        <w:lastRenderedPageBreak/>
        <w:drawing>
          <wp:inline distT="0" distB="0" distL="0" distR="0" wp14:anchorId="41568282" wp14:editId="315506E7">
            <wp:extent cx="5070019" cy="3600000"/>
            <wp:effectExtent l="19050" t="19050" r="1651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98226" w14:textId="76465958" w:rsidR="005F75D3" w:rsidRPr="00B45560" w:rsidRDefault="005F75D3" w:rsidP="00484C71">
      <w:pPr>
        <w:rPr>
          <w:rFonts w:ascii="Open Sans" w:hAnsi="Open Sans" w:cs="Open Sans"/>
          <w:sz w:val="20"/>
          <w:szCs w:val="20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>Frame 4:</w:t>
      </w:r>
      <w:r w:rsidRPr="00B45560">
        <w:rPr>
          <w:rFonts w:ascii="Open Sans" w:hAnsi="Open Sans" w:cs="Open Sans"/>
          <w:sz w:val="20"/>
          <w:szCs w:val="20"/>
        </w:rPr>
        <w:t xml:space="preserve"> Then the turn changes and the same process repeats itself on the next player’s turn.</w:t>
      </w:r>
    </w:p>
    <w:p w14:paraId="07CE9CB6" w14:textId="7465FD95" w:rsidR="0069670A" w:rsidRPr="006A0217" w:rsidRDefault="0069670A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t>Flying Phase</w:t>
      </w:r>
    </w:p>
    <w:p w14:paraId="07BE2223" w14:textId="593ABCE8" w:rsidR="0069670A" w:rsidRDefault="0069670A" w:rsidP="00960744">
      <w:pPr>
        <w:jc w:val="center"/>
      </w:pPr>
      <w:r>
        <w:rPr>
          <w:noProof/>
        </w:rPr>
        <w:drawing>
          <wp:inline distT="0" distB="0" distL="0" distR="0" wp14:anchorId="64603138" wp14:editId="1481F904">
            <wp:extent cx="5070019" cy="3600000"/>
            <wp:effectExtent l="19050" t="19050" r="1651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01CC" w14:textId="10AFA227" w:rsidR="005F75D3" w:rsidRPr="00B45560" w:rsidRDefault="005F75D3" w:rsidP="0069670A">
      <w:pPr>
        <w:rPr>
          <w:rFonts w:ascii="Open Sans" w:hAnsi="Open Sans" w:cs="Open Sans"/>
          <w:sz w:val="20"/>
          <w:szCs w:val="20"/>
        </w:rPr>
      </w:pPr>
      <w:r w:rsidRPr="00960744">
        <w:rPr>
          <w:rFonts w:ascii="Open Sans" w:hAnsi="Open Sans" w:cs="Open Sans"/>
          <w:i/>
          <w:iCs/>
          <w:sz w:val="20"/>
          <w:szCs w:val="20"/>
        </w:rPr>
        <w:t>Frame 1:</w:t>
      </w:r>
      <w:r w:rsidRPr="00B45560">
        <w:rPr>
          <w:rFonts w:ascii="Open Sans" w:hAnsi="Open Sans" w:cs="Open Sans"/>
          <w:sz w:val="20"/>
          <w:szCs w:val="20"/>
        </w:rPr>
        <w:t xml:space="preserve"> Blue highlights indicate available tokens to be chose. Then a player can click on the chosen token.</w:t>
      </w:r>
    </w:p>
    <w:p w14:paraId="6A0B1277" w14:textId="45D03CBE" w:rsidR="0069670A" w:rsidRDefault="0069670A" w:rsidP="0069670A"/>
    <w:p w14:paraId="60B712DF" w14:textId="33B5078F" w:rsidR="0069670A" w:rsidRDefault="0069670A" w:rsidP="006A38B8">
      <w:pPr>
        <w:jc w:val="center"/>
      </w:pPr>
      <w:r>
        <w:rPr>
          <w:noProof/>
        </w:rPr>
        <w:lastRenderedPageBreak/>
        <w:drawing>
          <wp:inline distT="0" distB="0" distL="0" distR="0" wp14:anchorId="20D8D116" wp14:editId="4451F274">
            <wp:extent cx="5070019" cy="3600000"/>
            <wp:effectExtent l="19050" t="19050" r="1651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FBAD0" w14:textId="045EAD63" w:rsidR="005F75D3" w:rsidRDefault="005F75D3" w:rsidP="0069670A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2:</w:t>
      </w:r>
      <w:r w:rsidRPr="000E63CD">
        <w:rPr>
          <w:rFonts w:ascii="Open Sans" w:hAnsi="Open Sans" w:cs="Open Sans"/>
          <w:sz w:val="20"/>
          <w:szCs w:val="20"/>
        </w:rPr>
        <w:t xml:space="preserve"> After choosing a token, the blue highlight on that token stays to indicate which token has been chosen. Then the player can click to choose a position for the token to be moved to.</w:t>
      </w:r>
    </w:p>
    <w:p w14:paraId="3F2E5242" w14:textId="77777777" w:rsidR="007C7914" w:rsidRPr="000E63CD" w:rsidRDefault="007C7914" w:rsidP="0069670A">
      <w:pPr>
        <w:rPr>
          <w:rFonts w:ascii="Open Sans" w:hAnsi="Open Sans" w:cs="Open Sans"/>
          <w:sz w:val="20"/>
          <w:szCs w:val="20"/>
        </w:rPr>
      </w:pPr>
    </w:p>
    <w:p w14:paraId="734AD1FE" w14:textId="5B0B4A53" w:rsidR="0069670A" w:rsidRDefault="005F75D3" w:rsidP="006A38B8">
      <w:pPr>
        <w:jc w:val="center"/>
      </w:pPr>
      <w:r>
        <w:rPr>
          <w:noProof/>
        </w:rPr>
        <w:drawing>
          <wp:inline distT="0" distB="0" distL="0" distR="0" wp14:anchorId="0FB6E5A6" wp14:editId="1DE68492">
            <wp:extent cx="5063360" cy="3600000"/>
            <wp:effectExtent l="19050" t="19050" r="2349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60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B3216" w14:textId="1B2DE20D" w:rsidR="005F75D3" w:rsidRPr="000E63CD" w:rsidRDefault="005F75D3" w:rsidP="0069670A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3:</w:t>
      </w:r>
      <w:r w:rsidRPr="000E63CD">
        <w:rPr>
          <w:rFonts w:ascii="Open Sans" w:hAnsi="Open Sans" w:cs="Open Sans"/>
          <w:sz w:val="20"/>
          <w:szCs w:val="20"/>
        </w:rPr>
        <w:t xml:space="preserve"> When a player has clicked on the position, the token will be automatically moved.</w:t>
      </w:r>
    </w:p>
    <w:p w14:paraId="0B3E8B74" w14:textId="79789F07" w:rsidR="0069670A" w:rsidRDefault="0069670A" w:rsidP="0069670A"/>
    <w:p w14:paraId="2379D119" w14:textId="135761CF" w:rsidR="0069670A" w:rsidRDefault="0069670A" w:rsidP="0069670A"/>
    <w:p w14:paraId="1A4FFEBE" w14:textId="03D2B512" w:rsidR="0069670A" w:rsidRPr="006A0217" w:rsidRDefault="0069670A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6A0217">
        <w:rPr>
          <w:rFonts w:ascii="Open Sans" w:hAnsi="Open Sans" w:cs="Open Sans"/>
          <w:b/>
          <w:bCs/>
          <w:color w:val="auto"/>
        </w:rPr>
        <w:t>Forming a Mill and taking opponent’s token</w:t>
      </w:r>
    </w:p>
    <w:p w14:paraId="4579230B" w14:textId="78CF9812" w:rsidR="0069670A" w:rsidRDefault="0069670A" w:rsidP="006A38B8">
      <w:pPr>
        <w:jc w:val="center"/>
      </w:pPr>
      <w:r>
        <w:rPr>
          <w:noProof/>
        </w:rPr>
        <w:drawing>
          <wp:inline distT="0" distB="0" distL="0" distR="0" wp14:anchorId="0D6210B3" wp14:editId="6742AB04">
            <wp:extent cx="5070019" cy="3600000"/>
            <wp:effectExtent l="19050" t="19050" r="1651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6D12C" w14:textId="3B79AF22" w:rsidR="00234BDC" w:rsidRPr="002908E6" w:rsidRDefault="00234BDC" w:rsidP="0069670A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1:</w:t>
      </w:r>
      <w:r w:rsidRPr="002908E6">
        <w:rPr>
          <w:rFonts w:ascii="Open Sans" w:hAnsi="Open Sans" w:cs="Open Sans"/>
          <w:sz w:val="20"/>
          <w:szCs w:val="20"/>
        </w:rPr>
        <w:t xml:space="preserve"> Player 2 forms a mill (shown in blue) since he has 3 tokens in a row.</w:t>
      </w:r>
    </w:p>
    <w:p w14:paraId="4F09D802" w14:textId="210CA42A" w:rsidR="0069670A" w:rsidRDefault="0069670A" w:rsidP="006A38B8">
      <w:pPr>
        <w:jc w:val="center"/>
      </w:pPr>
      <w:r>
        <w:rPr>
          <w:noProof/>
        </w:rPr>
        <w:drawing>
          <wp:inline distT="0" distB="0" distL="0" distR="0" wp14:anchorId="35D963C5" wp14:editId="21165D98">
            <wp:extent cx="5070019" cy="3600000"/>
            <wp:effectExtent l="19050" t="19050" r="1651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29F65" w14:textId="1648D43F" w:rsidR="0069670A" w:rsidRPr="002908E6" w:rsidRDefault="00552D46" w:rsidP="0069670A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2:</w:t>
      </w:r>
      <w:r w:rsidRPr="002908E6">
        <w:rPr>
          <w:rFonts w:ascii="Open Sans" w:hAnsi="Open Sans" w:cs="Open Sans"/>
          <w:sz w:val="20"/>
          <w:szCs w:val="20"/>
        </w:rPr>
        <w:t xml:space="preserve"> Player 2 removes one of Player 1’s tokens</w:t>
      </w:r>
      <w:r w:rsidR="002F4971" w:rsidRPr="002908E6">
        <w:rPr>
          <w:rFonts w:ascii="Open Sans" w:hAnsi="Open Sans" w:cs="Open Sans"/>
          <w:sz w:val="20"/>
          <w:szCs w:val="20"/>
        </w:rPr>
        <w:t xml:space="preserve"> (shown in red)</w:t>
      </w:r>
      <w:r w:rsidRPr="002908E6">
        <w:rPr>
          <w:rFonts w:ascii="Open Sans" w:hAnsi="Open Sans" w:cs="Open Sans"/>
          <w:sz w:val="20"/>
          <w:szCs w:val="20"/>
        </w:rPr>
        <w:t xml:space="preserve"> from the board</w:t>
      </w:r>
      <w:r w:rsidR="00352E9A" w:rsidRPr="002908E6">
        <w:rPr>
          <w:rFonts w:ascii="Open Sans" w:hAnsi="Open Sans" w:cs="Open Sans"/>
          <w:sz w:val="20"/>
          <w:szCs w:val="20"/>
        </w:rPr>
        <w:t xml:space="preserve"> by clicking on it</w:t>
      </w:r>
      <w:r w:rsidR="002F4971" w:rsidRPr="002908E6">
        <w:rPr>
          <w:rFonts w:ascii="Open Sans" w:hAnsi="Open Sans" w:cs="Open Sans"/>
          <w:sz w:val="20"/>
          <w:szCs w:val="20"/>
        </w:rPr>
        <w:t>.</w:t>
      </w:r>
      <w:r w:rsidR="00352E9A" w:rsidRPr="002908E6">
        <w:rPr>
          <w:rFonts w:ascii="Open Sans" w:hAnsi="Open Sans" w:cs="Open Sans"/>
          <w:sz w:val="20"/>
          <w:szCs w:val="20"/>
        </w:rPr>
        <w:t xml:space="preserve"> Removing the token ends Player 2’s turn.</w:t>
      </w:r>
    </w:p>
    <w:p w14:paraId="55EE7614" w14:textId="1FE7CA34" w:rsidR="0069670A" w:rsidRPr="00234BDC" w:rsidRDefault="0069670A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234BDC">
        <w:rPr>
          <w:rFonts w:ascii="Open Sans" w:hAnsi="Open Sans" w:cs="Open Sans"/>
          <w:b/>
          <w:bCs/>
          <w:color w:val="auto"/>
        </w:rPr>
        <w:lastRenderedPageBreak/>
        <w:t>Win/Loss</w:t>
      </w:r>
      <w:r w:rsidR="004B53E8" w:rsidRPr="00234BDC">
        <w:rPr>
          <w:rFonts w:ascii="Open Sans" w:hAnsi="Open Sans" w:cs="Open Sans"/>
          <w:b/>
          <w:bCs/>
          <w:color w:val="auto"/>
        </w:rPr>
        <w:t xml:space="preserve"> and Game Draw</w:t>
      </w:r>
    </w:p>
    <w:p w14:paraId="112EC9A3" w14:textId="5181E2FB" w:rsidR="0069670A" w:rsidRDefault="004B53E8" w:rsidP="006A38B8">
      <w:pPr>
        <w:jc w:val="center"/>
      </w:pPr>
      <w:r>
        <w:rPr>
          <w:noProof/>
        </w:rPr>
        <w:drawing>
          <wp:inline distT="0" distB="0" distL="0" distR="0" wp14:anchorId="1D276324" wp14:editId="23D9C8BB">
            <wp:extent cx="5070019" cy="3600000"/>
            <wp:effectExtent l="19050" t="19050" r="1651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57DC9" w14:textId="0805C129" w:rsidR="00EA6CBE" w:rsidRPr="002908E6" w:rsidRDefault="00EA6CBE" w:rsidP="0069670A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1</w:t>
      </w:r>
      <w:r w:rsidRPr="002908E6">
        <w:rPr>
          <w:rFonts w:ascii="Open Sans" w:hAnsi="Open Sans" w:cs="Open Sans"/>
          <w:sz w:val="20"/>
          <w:szCs w:val="20"/>
        </w:rPr>
        <w:t>: When any player has two tokens in play, it triggers the game to end. The turn indicator displays the name of the victor to indicate that the game has concluded.</w:t>
      </w:r>
    </w:p>
    <w:p w14:paraId="124F2991" w14:textId="5C7514FA" w:rsidR="004B53E8" w:rsidRDefault="004B53E8" w:rsidP="006A38B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AD44E8" wp14:editId="1C107742">
            <wp:extent cx="5070019" cy="3600000"/>
            <wp:effectExtent l="19050" t="19050" r="1651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01917" w14:textId="2B4B22FE" w:rsidR="002908E6" w:rsidRPr="002908E6" w:rsidRDefault="002908E6" w:rsidP="002908E6">
      <w:pPr>
        <w:rPr>
          <w:rFonts w:ascii="Open Sans" w:hAnsi="Open Sans" w:cs="Open Sans"/>
          <w:sz w:val="20"/>
          <w:szCs w:val="20"/>
        </w:rPr>
      </w:pPr>
      <w:r w:rsidRPr="006A38B8">
        <w:rPr>
          <w:rFonts w:ascii="Open Sans" w:hAnsi="Open Sans" w:cs="Open Sans"/>
          <w:i/>
          <w:iCs/>
          <w:sz w:val="20"/>
          <w:szCs w:val="20"/>
        </w:rPr>
        <w:t>Frame 2</w:t>
      </w:r>
      <w:r w:rsidRPr="002908E6">
        <w:rPr>
          <w:rFonts w:ascii="Open Sans" w:hAnsi="Open Sans" w:cs="Open Sans"/>
          <w:sz w:val="20"/>
          <w:szCs w:val="20"/>
        </w:rPr>
        <w:t>: If both players have 3 or more tokens after turn 200, the game results in a draw. The turn indicator displays “DRAW!” to notify the players that the game has ended.</w:t>
      </w:r>
    </w:p>
    <w:p w14:paraId="7DF85272" w14:textId="0B76FFFF" w:rsidR="004B53E8" w:rsidRPr="00234BDC" w:rsidRDefault="004B53E8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234BDC">
        <w:rPr>
          <w:rFonts w:ascii="Open Sans" w:hAnsi="Open Sans" w:cs="Open Sans"/>
          <w:b/>
          <w:bCs/>
          <w:color w:val="auto"/>
        </w:rPr>
        <w:lastRenderedPageBreak/>
        <w:t>Tutorial Mode (Advanced Requirement(a))</w:t>
      </w:r>
    </w:p>
    <w:p w14:paraId="6F47A1B7" w14:textId="38612B6D" w:rsidR="007F18A8" w:rsidRDefault="007F18A8" w:rsidP="007C7914">
      <w:pPr>
        <w:jc w:val="center"/>
      </w:pPr>
      <w:r>
        <w:rPr>
          <w:noProof/>
        </w:rPr>
        <w:drawing>
          <wp:inline distT="0" distB="0" distL="0" distR="0" wp14:anchorId="6DBFF579" wp14:editId="5AFE9207">
            <wp:extent cx="5070019" cy="3600000"/>
            <wp:effectExtent l="19050" t="19050" r="16510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BD08A" w14:textId="5933B10D" w:rsidR="007C7914" w:rsidRPr="007C7914" w:rsidRDefault="007C7914" w:rsidP="0069670A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>Frame 1:</w:t>
      </w:r>
      <w:r w:rsidRPr="002908E6">
        <w:rPr>
          <w:rFonts w:ascii="Open Sans" w:hAnsi="Open Sans" w:cs="Open Sans"/>
          <w:sz w:val="20"/>
          <w:szCs w:val="20"/>
        </w:rPr>
        <w:t xml:space="preserve"> When a</w:t>
      </w:r>
      <w:r>
        <w:rPr>
          <w:rFonts w:ascii="Open Sans" w:hAnsi="Open Sans" w:cs="Open Sans"/>
          <w:sz w:val="20"/>
          <w:szCs w:val="20"/>
        </w:rPr>
        <w:t xml:space="preserve"> player clicks on the tutorial mode in the main menu, they are greeted with this screen and message to start the tutorial. The player clicks start.</w:t>
      </w:r>
    </w:p>
    <w:p w14:paraId="5DDE39A3" w14:textId="5933B10D" w:rsidR="007F18A8" w:rsidRDefault="007F18A8" w:rsidP="007C7914">
      <w:pPr>
        <w:jc w:val="center"/>
      </w:pPr>
      <w:r>
        <w:rPr>
          <w:noProof/>
        </w:rPr>
        <w:drawing>
          <wp:inline distT="0" distB="0" distL="0" distR="0" wp14:anchorId="319B6008" wp14:editId="7F0C032B">
            <wp:extent cx="5070019" cy="3600000"/>
            <wp:effectExtent l="19050" t="19050" r="1651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FCC61" w14:textId="2A8B10D9" w:rsidR="007C7914" w:rsidRPr="007C7914" w:rsidRDefault="007C7914" w:rsidP="0069670A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>Frame 2: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 xml:space="preserve">At the beginning of the tutorial a prompt box appears showing the player how to toggle hints on/off. </w:t>
      </w:r>
      <w:r>
        <w:rPr>
          <w:rFonts w:ascii="Open Sans" w:hAnsi="Open Sans" w:cs="Open Sans"/>
          <w:sz w:val="20"/>
          <w:szCs w:val="20"/>
        </w:rPr>
        <w:t xml:space="preserve">The player clicks </w:t>
      </w:r>
      <w:r>
        <w:rPr>
          <w:rFonts w:ascii="Open Sans" w:hAnsi="Open Sans" w:cs="Open Sans"/>
          <w:sz w:val="20"/>
          <w:szCs w:val="20"/>
        </w:rPr>
        <w:t>next</w:t>
      </w:r>
      <w:r>
        <w:rPr>
          <w:rFonts w:ascii="Open Sans" w:hAnsi="Open Sans" w:cs="Open Sans"/>
          <w:sz w:val="20"/>
          <w:szCs w:val="20"/>
        </w:rPr>
        <w:t>.</w:t>
      </w:r>
    </w:p>
    <w:p w14:paraId="6907335C" w14:textId="1D09F48D" w:rsidR="007F18A8" w:rsidRDefault="007F18A8" w:rsidP="007C7914">
      <w:pPr>
        <w:jc w:val="center"/>
      </w:pPr>
      <w:r>
        <w:rPr>
          <w:noProof/>
        </w:rPr>
        <w:lastRenderedPageBreak/>
        <w:drawing>
          <wp:inline distT="0" distB="0" distL="0" distR="0" wp14:anchorId="0541617C" wp14:editId="4330B0F6">
            <wp:extent cx="5070019" cy="3600000"/>
            <wp:effectExtent l="19050" t="19050" r="16510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796E6" w14:textId="05F726AE" w:rsidR="007F18A8" w:rsidRPr="007C7914" w:rsidRDefault="007C7914" w:rsidP="0069670A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3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 xml:space="preserve">Next the prompt box explains the player what the rectangular box on top of the board indicates. </w:t>
      </w:r>
      <w:r>
        <w:rPr>
          <w:rFonts w:ascii="Open Sans" w:hAnsi="Open Sans" w:cs="Open Sans"/>
          <w:sz w:val="20"/>
          <w:szCs w:val="20"/>
        </w:rPr>
        <w:t>The player clicks next.</w:t>
      </w:r>
    </w:p>
    <w:p w14:paraId="4BB8EF80" w14:textId="6E835087" w:rsidR="007F18A8" w:rsidRDefault="007F18A8" w:rsidP="00E26958">
      <w:pPr>
        <w:jc w:val="center"/>
      </w:pPr>
      <w:r>
        <w:rPr>
          <w:noProof/>
        </w:rPr>
        <w:drawing>
          <wp:inline distT="0" distB="0" distL="0" distR="0" wp14:anchorId="3DCEE1B9" wp14:editId="15FE8A3B">
            <wp:extent cx="5070019" cy="3600000"/>
            <wp:effectExtent l="19050" t="19050" r="1651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02239" w14:textId="1370F7FD" w:rsidR="007C7914" w:rsidRPr="007C7914" w:rsidRDefault="007C7914" w:rsidP="007C7914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4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 w:rsidR="00E26958">
        <w:rPr>
          <w:rFonts w:ascii="Open Sans" w:hAnsi="Open Sans" w:cs="Open Sans"/>
          <w:sz w:val="20"/>
          <w:szCs w:val="20"/>
        </w:rPr>
        <w:t>A note box at the top explains the rules gradually. For this instance, the player is told how to place a token. Player follows and places on the board by clicking.</w:t>
      </w:r>
    </w:p>
    <w:p w14:paraId="3EB5385D" w14:textId="77777777" w:rsidR="007C7914" w:rsidRDefault="007C7914" w:rsidP="0069670A"/>
    <w:p w14:paraId="309516C3" w14:textId="7B0F93EB" w:rsidR="007F18A8" w:rsidRDefault="007F18A8" w:rsidP="00E26958">
      <w:pPr>
        <w:jc w:val="center"/>
      </w:pPr>
      <w:r>
        <w:rPr>
          <w:noProof/>
        </w:rPr>
        <w:lastRenderedPageBreak/>
        <w:drawing>
          <wp:inline distT="0" distB="0" distL="0" distR="0" wp14:anchorId="257031EA" wp14:editId="4F92D029">
            <wp:extent cx="5070019" cy="3600000"/>
            <wp:effectExtent l="19050" t="19050" r="1651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DED60" w14:textId="26376445" w:rsidR="00E26958" w:rsidRDefault="00E26958" w:rsidP="0069670A">
      <w:pPr>
        <w:rPr>
          <w:rFonts w:ascii="Open Sans" w:hAnsi="Open Sans" w:cs="Open Sans"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5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 xml:space="preserve">Player is taught how to move a piece to an available adjacent intersection and form a mill. </w:t>
      </w:r>
      <w:r>
        <w:rPr>
          <w:rFonts w:ascii="Open Sans" w:hAnsi="Open Sans" w:cs="Open Sans"/>
          <w:sz w:val="20"/>
          <w:szCs w:val="20"/>
        </w:rPr>
        <w:t xml:space="preserve">Player follows </w:t>
      </w:r>
      <w:r>
        <w:rPr>
          <w:rFonts w:ascii="Open Sans" w:hAnsi="Open Sans" w:cs="Open Sans"/>
          <w:sz w:val="20"/>
          <w:szCs w:val="20"/>
        </w:rPr>
        <w:t xml:space="preserve">clicks on the piece to move </w:t>
      </w:r>
      <w:r>
        <w:rPr>
          <w:rFonts w:ascii="Open Sans" w:hAnsi="Open Sans" w:cs="Open Sans"/>
          <w:sz w:val="20"/>
          <w:szCs w:val="20"/>
        </w:rPr>
        <w:t xml:space="preserve">and </w:t>
      </w:r>
      <w:r>
        <w:rPr>
          <w:rFonts w:ascii="Open Sans" w:hAnsi="Open Sans" w:cs="Open Sans"/>
          <w:sz w:val="20"/>
          <w:szCs w:val="20"/>
        </w:rPr>
        <w:t>clicks on the intersection for it to go on.</w:t>
      </w:r>
    </w:p>
    <w:p w14:paraId="360E6DAE" w14:textId="77777777" w:rsidR="00E26958" w:rsidRDefault="00E26958" w:rsidP="0069670A">
      <w:pPr>
        <w:rPr>
          <w:rFonts w:ascii="Open Sans" w:hAnsi="Open Sans" w:cs="Open Sans"/>
          <w:sz w:val="20"/>
          <w:szCs w:val="20"/>
        </w:rPr>
      </w:pPr>
    </w:p>
    <w:p w14:paraId="44A4AD20" w14:textId="1B494A9F" w:rsidR="00E26958" w:rsidRPr="00E26958" w:rsidRDefault="00E26958" w:rsidP="00E26958">
      <w:pPr>
        <w:jc w:val="center"/>
        <w:rPr>
          <w:rFonts w:ascii="Open Sans" w:hAnsi="Open Sans" w:cs="Open Sans"/>
          <w:sz w:val="20"/>
          <w:szCs w:val="20"/>
        </w:rPr>
      </w:pPr>
      <w:r>
        <w:rPr>
          <w:noProof/>
        </w:rPr>
        <w:drawing>
          <wp:inline distT="0" distB="0" distL="0" distR="0" wp14:anchorId="64B3CCF9" wp14:editId="7ECD54B3">
            <wp:extent cx="5065776" cy="3602736"/>
            <wp:effectExtent l="19050" t="19050" r="2095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36027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30B95" w14:textId="35050865" w:rsidR="007F18A8" w:rsidRPr="00E26958" w:rsidRDefault="00E26958" w:rsidP="0069670A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6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Player is taught how to remove an opponent’s piece from the board after forming a mill. The player follows and clicks on the opponent’s piece that is to be removed.</w:t>
      </w:r>
    </w:p>
    <w:p w14:paraId="45668AF6" w14:textId="051D24DE" w:rsidR="007F18A8" w:rsidRDefault="007F18A8" w:rsidP="00E26958">
      <w:pPr>
        <w:jc w:val="center"/>
      </w:pPr>
      <w:r>
        <w:rPr>
          <w:noProof/>
        </w:rPr>
        <w:lastRenderedPageBreak/>
        <w:drawing>
          <wp:inline distT="0" distB="0" distL="0" distR="0" wp14:anchorId="31279656" wp14:editId="7D487770">
            <wp:extent cx="5070019" cy="3600000"/>
            <wp:effectExtent l="19050" t="19050" r="1651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FE19C" w14:textId="52357709" w:rsidR="00E26958" w:rsidRDefault="00E26958" w:rsidP="00E2695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 w:rsidR="006A38B8">
        <w:rPr>
          <w:rFonts w:ascii="Open Sans" w:hAnsi="Open Sans" w:cs="Open Sans"/>
          <w:i/>
          <w:iCs/>
          <w:sz w:val="20"/>
          <w:szCs w:val="20"/>
        </w:rPr>
        <w:t>7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 xml:space="preserve">Player is taught how to </w:t>
      </w:r>
      <w:r w:rsidR="006A38B8">
        <w:rPr>
          <w:rFonts w:ascii="Open Sans" w:hAnsi="Open Sans" w:cs="Open Sans"/>
          <w:sz w:val="20"/>
          <w:szCs w:val="20"/>
        </w:rPr>
        <w:t>fly a piece when they are down to three pieces. Player flies the piece by clicking an intersection on the other side of the board as highlighted by the tutorial.</w:t>
      </w:r>
    </w:p>
    <w:p w14:paraId="4A1C1F01" w14:textId="33DE58B5" w:rsidR="007F18A8" w:rsidRDefault="007F18A8" w:rsidP="0069670A"/>
    <w:p w14:paraId="73FDEE71" w14:textId="0DCEBA80" w:rsidR="007F18A8" w:rsidRDefault="007F18A8" w:rsidP="00E26958">
      <w:pPr>
        <w:jc w:val="center"/>
      </w:pPr>
      <w:r>
        <w:rPr>
          <w:noProof/>
        </w:rPr>
        <w:drawing>
          <wp:inline distT="0" distB="0" distL="0" distR="0" wp14:anchorId="277A3E2B" wp14:editId="577593EB">
            <wp:extent cx="5070019" cy="3600000"/>
            <wp:effectExtent l="19050" t="19050" r="1651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58A14" w14:textId="33A23152" w:rsidR="00E26958" w:rsidRPr="00E26958" w:rsidRDefault="00E26958" w:rsidP="00E2695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 w:rsidR="006A38B8">
        <w:rPr>
          <w:rFonts w:ascii="Open Sans" w:hAnsi="Open Sans" w:cs="Open Sans"/>
          <w:i/>
          <w:iCs/>
          <w:sz w:val="20"/>
          <w:szCs w:val="20"/>
        </w:rPr>
        <w:t>8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 w:rsidR="006A38B8">
        <w:rPr>
          <w:rFonts w:ascii="Open Sans" w:hAnsi="Open Sans" w:cs="Open Sans"/>
          <w:sz w:val="20"/>
          <w:szCs w:val="20"/>
        </w:rPr>
        <w:t>This concludes the tutorial and player returns to the main menu.</w:t>
      </w:r>
    </w:p>
    <w:p w14:paraId="0B5BFDFA" w14:textId="7D20F2F8" w:rsidR="007F18A8" w:rsidRPr="00234BDC" w:rsidRDefault="007F18A8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234BDC">
        <w:rPr>
          <w:rFonts w:ascii="Open Sans" w:hAnsi="Open Sans" w:cs="Open Sans"/>
          <w:b/>
          <w:bCs/>
          <w:color w:val="auto"/>
        </w:rPr>
        <w:lastRenderedPageBreak/>
        <w:t>Toggle Hints (Advanced Requirement(a))</w:t>
      </w:r>
    </w:p>
    <w:p w14:paraId="74161C89" w14:textId="704AE8C2" w:rsidR="007F18A8" w:rsidRDefault="0026135A" w:rsidP="006A38B8">
      <w:pPr>
        <w:jc w:val="center"/>
      </w:pPr>
      <w:r>
        <w:rPr>
          <w:noProof/>
        </w:rPr>
        <w:drawing>
          <wp:inline distT="0" distB="0" distL="0" distR="0" wp14:anchorId="49375371" wp14:editId="065E02C1">
            <wp:extent cx="5070019" cy="3600000"/>
            <wp:effectExtent l="19050" t="19050" r="1651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FE9D7" w14:textId="093293E6" w:rsidR="006A38B8" w:rsidRDefault="006A38B8" w:rsidP="006A38B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1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A button with a question mark toggles the hints on/off.</w:t>
      </w:r>
    </w:p>
    <w:p w14:paraId="04D04FBE" w14:textId="77777777" w:rsidR="006A38B8" w:rsidRDefault="006A38B8" w:rsidP="007F18A8"/>
    <w:p w14:paraId="51D05336" w14:textId="0F875764" w:rsidR="0026135A" w:rsidRDefault="0026135A" w:rsidP="006A38B8">
      <w:pPr>
        <w:jc w:val="center"/>
      </w:pPr>
      <w:r>
        <w:rPr>
          <w:noProof/>
        </w:rPr>
        <w:drawing>
          <wp:inline distT="0" distB="0" distL="0" distR="0" wp14:anchorId="55B72165" wp14:editId="7168BDB9">
            <wp:extent cx="5070019" cy="3600000"/>
            <wp:effectExtent l="19050" t="19050" r="1651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0C82" w14:textId="18719C10" w:rsidR="006A38B8" w:rsidRDefault="006A38B8" w:rsidP="006A38B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2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After toggling hints on the player whose turn is it can view all the legal moves of a piece by clicking them.</w:t>
      </w:r>
    </w:p>
    <w:p w14:paraId="7741AC3C" w14:textId="0839703A" w:rsidR="0026135A" w:rsidRDefault="0026135A" w:rsidP="007F18A8"/>
    <w:p w14:paraId="1E931AB1" w14:textId="25137DC0" w:rsidR="0026135A" w:rsidRDefault="0026135A" w:rsidP="006A38B8">
      <w:pPr>
        <w:jc w:val="center"/>
      </w:pPr>
      <w:r>
        <w:rPr>
          <w:noProof/>
        </w:rPr>
        <w:drawing>
          <wp:inline distT="0" distB="0" distL="0" distR="0" wp14:anchorId="4FE43D33" wp14:editId="4B05B89C">
            <wp:extent cx="5070019" cy="3600000"/>
            <wp:effectExtent l="19050" t="19050" r="16510" b="196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441A3" w14:textId="7B8B2594" w:rsidR="006A38B8" w:rsidRDefault="006A38B8" w:rsidP="006A38B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3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 xml:space="preserve">After </w:t>
      </w:r>
      <w:r>
        <w:rPr>
          <w:rFonts w:ascii="Open Sans" w:hAnsi="Open Sans" w:cs="Open Sans"/>
          <w:sz w:val="20"/>
          <w:szCs w:val="20"/>
        </w:rPr>
        <w:t>the player clicks the piece the legal intersections that the piece can be moved to will be highlighted.</w:t>
      </w:r>
    </w:p>
    <w:p w14:paraId="77CC0477" w14:textId="77777777" w:rsidR="006A38B8" w:rsidRDefault="006A38B8" w:rsidP="007F18A8"/>
    <w:p w14:paraId="051BCB75" w14:textId="242DAA5C" w:rsidR="0026135A" w:rsidRDefault="0026135A" w:rsidP="006A38B8">
      <w:pPr>
        <w:jc w:val="center"/>
      </w:pPr>
      <w:r>
        <w:rPr>
          <w:noProof/>
        </w:rPr>
        <w:drawing>
          <wp:inline distT="0" distB="0" distL="0" distR="0" wp14:anchorId="71ECDA26" wp14:editId="42049BE2">
            <wp:extent cx="5070019" cy="3600000"/>
            <wp:effectExtent l="19050" t="19050" r="16510" b="196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AA3A2" w14:textId="051D2AC8" w:rsidR="006A38B8" w:rsidRDefault="006A38B8" w:rsidP="006A38B8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4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Clicking on the hints button again will toggle the hints off.</w:t>
      </w:r>
      <w:r>
        <w:rPr>
          <w:rFonts w:ascii="Open Sans" w:hAnsi="Open Sans" w:cs="Open Sans"/>
          <w:sz w:val="20"/>
          <w:szCs w:val="20"/>
        </w:rPr>
        <w:t xml:space="preserve"> </w:t>
      </w:r>
    </w:p>
    <w:p w14:paraId="0608BD2A" w14:textId="184DAABC" w:rsidR="0026135A" w:rsidRDefault="0026135A" w:rsidP="007F18A8"/>
    <w:p w14:paraId="769BA3CB" w14:textId="7F0A4C03" w:rsidR="0026135A" w:rsidRPr="00234BDC" w:rsidRDefault="0026135A" w:rsidP="00234BDC">
      <w:pPr>
        <w:pStyle w:val="Heading2"/>
        <w:spacing w:after="240"/>
        <w:rPr>
          <w:rFonts w:ascii="Open Sans" w:hAnsi="Open Sans" w:cs="Open Sans"/>
          <w:b/>
          <w:bCs/>
          <w:color w:val="auto"/>
        </w:rPr>
      </w:pPr>
      <w:r w:rsidRPr="00234BDC">
        <w:rPr>
          <w:rFonts w:ascii="Open Sans" w:hAnsi="Open Sans" w:cs="Open Sans"/>
          <w:b/>
          <w:bCs/>
          <w:color w:val="auto"/>
        </w:rPr>
        <w:t>Computer Player (Advanced Requirement(c))</w:t>
      </w:r>
    </w:p>
    <w:p w14:paraId="4912FD4F" w14:textId="4AFEDC73" w:rsidR="0026135A" w:rsidRDefault="00FC455A" w:rsidP="006A38B8">
      <w:pPr>
        <w:jc w:val="center"/>
      </w:pPr>
      <w:r>
        <w:rPr>
          <w:noProof/>
        </w:rPr>
        <w:drawing>
          <wp:inline distT="0" distB="0" distL="0" distR="0" wp14:anchorId="14F2CADD" wp14:editId="5938A3D3">
            <wp:extent cx="5070019" cy="3600000"/>
            <wp:effectExtent l="19050" t="19050" r="1651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BFE8C" w14:textId="39BDCFF8" w:rsidR="006A38B8" w:rsidRPr="006A38B8" w:rsidRDefault="006A38B8" w:rsidP="0026135A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1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Player can play against computer by just clicking on P VS C in the main menu.</w:t>
      </w:r>
    </w:p>
    <w:p w14:paraId="5B6A5BEE" w14:textId="481318E6" w:rsidR="00FC455A" w:rsidRDefault="00FC455A" w:rsidP="006A38B8">
      <w:pPr>
        <w:jc w:val="center"/>
      </w:pPr>
      <w:r>
        <w:rPr>
          <w:noProof/>
        </w:rPr>
        <w:drawing>
          <wp:inline distT="0" distB="0" distL="0" distR="0" wp14:anchorId="00B2B8C1" wp14:editId="7FC46194">
            <wp:extent cx="5070019" cy="3600000"/>
            <wp:effectExtent l="19050" t="19050" r="16510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19" cy="36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ECE7E" w14:textId="49A61421" w:rsidR="0026135A" w:rsidRPr="006A38B8" w:rsidRDefault="006A38B8" w:rsidP="0069670A">
      <w:pPr>
        <w:rPr>
          <w:rFonts w:ascii="Open Sans" w:hAnsi="Open Sans" w:cs="Open Sans"/>
          <w:i/>
          <w:iCs/>
          <w:sz w:val="20"/>
          <w:szCs w:val="20"/>
        </w:rPr>
      </w:pPr>
      <w:r w:rsidRPr="007C7914">
        <w:rPr>
          <w:rFonts w:ascii="Open Sans" w:hAnsi="Open Sans" w:cs="Open Sans"/>
          <w:i/>
          <w:iCs/>
          <w:sz w:val="20"/>
          <w:szCs w:val="20"/>
        </w:rPr>
        <w:t xml:space="preserve">Frame </w:t>
      </w:r>
      <w:r>
        <w:rPr>
          <w:rFonts w:ascii="Open Sans" w:hAnsi="Open Sans" w:cs="Open Sans"/>
          <w:i/>
          <w:iCs/>
          <w:sz w:val="20"/>
          <w:szCs w:val="20"/>
        </w:rPr>
        <w:t>2</w:t>
      </w:r>
      <w:r w:rsidRPr="007C7914">
        <w:rPr>
          <w:rFonts w:ascii="Open Sans" w:hAnsi="Open Sans" w:cs="Open Sans"/>
          <w:i/>
          <w:iCs/>
          <w:sz w:val="20"/>
          <w:szCs w:val="20"/>
        </w:rPr>
        <w:t>:</w:t>
      </w:r>
      <w:r w:rsidRPr="002908E6">
        <w:rPr>
          <w:rFonts w:ascii="Open Sans" w:hAnsi="Open Sans" w:cs="Open Sans"/>
          <w:sz w:val="20"/>
          <w:szCs w:val="20"/>
        </w:rPr>
        <w:t xml:space="preserve"> </w:t>
      </w:r>
      <w:r>
        <w:rPr>
          <w:rFonts w:ascii="Open Sans" w:hAnsi="Open Sans" w:cs="Open Sans"/>
          <w:sz w:val="20"/>
          <w:szCs w:val="20"/>
        </w:rPr>
        <w:t>After human player plays their turn the computer automatically makes its move (legal) like a normal player.</w:t>
      </w:r>
    </w:p>
    <w:sectPr w:rsidR="0026135A" w:rsidRPr="006A38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F4155" w14:textId="77777777" w:rsidR="008477AA" w:rsidRDefault="008477AA" w:rsidP="007F18A8">
      <w:pPr>
        <w:spacing w:after="0" w:line="240" w:lineRule="auto"/>
      </w:pPr>
      <w:r>
        <w:separator/>
      </w:r>
    </w:p>
  </w:endnote>
  <w:endnote w:type="continuationSeparator" w:id="0">
    <w:p w14:paraId="0781D18B" w14:textId="77777777" w:rsidR="008477AA" w:rsidRDefault="008477AA" w:rsidP="007F1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2658D" w14:textId="77777777" w:rsidR="008477AA" w:rsidRDefault="008477AA" w:rsidP="007F18A8">
      <w:pPr>
        <w:spacing w:after="0" w:line="240" w:lineRule="auto"/>
      </w:pPr>
      <w:r>
        <w:separator/>
      </w:r>
    </w:p>
  </w:footnote>
  <w:footnote w:type="continuationSeparator" w:id="0">
    <w:p w14:paraId="300F581A" w14:textId="77777777" w:rsidR="008477AA" w:rsidRDefault="008477AA" w:rsidP="007F18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C71"/>
    <w:rsid w:val="000A2896"/>
    <w:rsid w:val="000E63CD"/>
    <w:rsid w:val="001E7BFC"/>
    <w:rsid w:val="00234BDC"/>
    <w:rsid w:val="0026135A"/>
    <w:rsid w:val="00270AEB"/>
    <w:rsid w:val="002908E6"/>
    <w:rsid w:val="002F4971"/>
    <w:rsid w:val="00346B8D"/>
    <w:rsid w:val="00352E9A"/>
    <w:rsid w:val="00425EC8"/>
    <w:rsid w:val="00484C71"/>
    <w:rsid w:val="004B53E8"/>
    <w:rsid w:val="00552D46"/>
    <w:rsid w:val="005E4073"/>
    <w:rsid w:val="005F75D3"/>
    <w:rsid w:val="0069670A"/>
    <w:rsid w:val="006A0217"/>
    <w:rsid w:val="006A38B8"/>
    <w:rsid w:val="007867CA"/>
    <w:rsid w:val="007C7914"/>
    <w:rsid w:val="007F18A8"/>
    <w:rsid w:val="008477AA"/>
    <w:rsid w:val="00960744"/>
    <w:rsid w:val="00B45560"/>
    <w:rsid w:val="00BD1B18"/>
    <w:rsid w:val="00E26958"/>
    <w:rsid w:val="00E67435"/>
    <w:rsid w:val="00E86D2D"/>
    <w:rsid w:val="00EA6CBE"/>
    <w:rsid w:val="00FC455A"/>
    <w:rsid w:val="00FE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6506E"/>
  <w15:chartTrackingRefBased/>
  <w15:docId w15:val="{1CE99789-4E95-4573-BB54-45AAF260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74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86D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F1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8A8"/>
  </w:style>
  <w:style w:type="paragraph" w:styleId="Footer">
    <w:name w:val="footer"/>
    <w:basedOn w:val="Normal"/>
    <w:link w:val="FooterChar"/>
    <w:uiPriority w:val="99"/>
    <w:unhideWhenUsed/>
    <w:rsid w:val="007F1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8A8"/>
  </w:style>
  <w:style w:type="paragraph" w:styleId="Caption">
    <w:name w:val="caption"/>
    <w:basedOn w:val="Normal"/>
    <w:next w:val="Normal"/>
    <w:uiPriority w:val="35"/>
    <w:unhideWhenUsed/>
    <w:qFormat/>
    <w:rsid w:val="0096074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11FE6-4328-474D-ADAD-1E8FEB4B7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16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Borkar</dc:creator>
  <cp:keywords/>
  <dc:description/>
  <cp:lastModifiedBy>Shyam Borkar</cp:lastModifiedBy>
  <cp:revision>15</cp:revision>
  <dcterms:created xsi:type="dcterms:W3CDTF">2023-03-30T10:09:00Z</dcterms:created>
  <dcterms:modified xsi:type="dcterms:W3CDTF">2023-04-01T13:41:00Z</dcterms:modified>
</cp:coreProperties>
</file>