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Людуховский</w:t>
      </w:r>
      <w:r>
        <w:t xml:space="preserve"> </w:t>
      </w:r>
      <w:r>
        <w:t xml:space="preserve">В.В.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Декабрь</w:t>
      </w:r>
      <w:r>
        <w:t xml:space="preserve"> </w:t>
      </w:r>
      <w:r>
        <w:t xml:space="preserve">2020</w:t>
      </w:r>
    </w:p>
    <w:p>
      <w:pPr>
        <w:pStyle w:val="1"/>
      </w:pPr>
      <w:bookmarkStart w:id="20" w:name="лабораторная-работа-2"/>
      <w:r>
        <w:t xml:space="preserve">Лабораторная работа №2</w:t>
      </w:r>
      <w:bookmarkEnd w:id="20"/>
    </w:p>
    <w:p>
      <w:pPr>
        <w:pStyle w:val="FirstParagraph"/>
      </w:pPr>
      <w:r>
        <w:t xml:space="preserve">Во второй лабораторной работе продолжим работу с примером данных, использовавшихся в предыдущей работе.</w:t>
      </w:r>
      <w:r>
        <w:t xml:space="preserve"> </w:t>
      </w:r>
      <w:r>
        <w:t xml:space="preserve">Оценим параметры моделей, объясняющих поведение данного показателя несколькими факторами.</w:t>
      </w:r>
    </w:p>
    <w:p>
      <w:pPr>
        <w:pStyle w:val="2"/>
      </w:pPr>
      <w:bookmarkStart w:id="21" w:name="зависимая-переменная-модели"/>
      <w:r>
        <w:t xml:space="preserve">Зависимая переменная модели: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rPr>
          <w:rStyle w:val="VerbatimChar"/>
        </w:rPr>
        <w:t xml:space="preserve">ORT.2014</w:t>
      </w:r>
      <w:r>
        <w:t xml:space="preserve"> </w:t>
      </w:r>
      <w:r>
        <w:t xml:space="preserve">- Оборот розничной торговли на душу населения (руб.)</w:t>
      </w:r>
    </w:p>
    <w:p>
      <w:pPr>
        <w:pStyle w:val="2"/>
      </w:pPr>
      <w:bookmarkStart w:id="22" w:name="независимые-переменные-модели"/>
      <w:r>
        <w:t xml:space="preserve">Независимые переменные модели:</w:t>
      </w:r>
      <w:bookmarkEnd w:id="22"/>
    </w:p>
    <w:p>
      <w:pPr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rPr>
          <w:rStyle w:val="VerbatimChar"/>
        </w:rPr>
        <w:t xml:space="preserve">KMP.2014</w:t>
      </w:r>
      <w:r>
        <w:t xml:space="preserve"> </w:t>
      </w:r>
      <w:r>
        <w:t xml:space="preserve">- Число малых предприятий на 10000 человек населения (шт.)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rPr>
          <w:rStyle w:val="VerbatimChar"/>
        </w:rPr>
        <w:t xml:space="preserve">USEPC.2014</w:t>
      </w:r>
      <w:r>
        <w:t xml:space="preserve"> </w:t>
      </w:r>
      <w:r>
        <w:t xml:space="preserve">- Использование информационных и коммуникационных технологий в организациях: персональные компьютеры (% числа организаций, использующих эти технологии)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rPr>
          <w:rStyle w:val="VerbatimChar"/>
        </w:rPr>
        <w:t xml:space="preserve">Budg.2013</w:t>
      </w:r>
      <w:r>
        <w:t xml:space="preserve"> </w:t>
      </w:r>
      <w:r>
        <w:t xml:space="preserve">- Расходы консолидированных бюджетов субъектов Российской Федерации: всего (млн. руб)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rPr>
          <w:rStyle w:val="VerbatimChar"/>
        </w:rPr>
        <w:t xml:space="preserve">RDD.2014</w:t>
      </w:r>
      <w:r>
        <w:t xml:space="preserve"> </w:t>
      </w:r>
      <w:r>
        <w:t xml:space="preserve">- Реальные денежные доходы населения (% к пред. году)</w:t>
      </w:r>
    </w:p>
    <w:p>
      <w:pPr>
        <w:pStyle w:val="2"/>
      </w:pPr>
      <w:bookmarkStart w:id="23" w:name="исходная-модель"/>
      <w:r>
        <w:t xml:space="preserve">Исходная модель:</w:t>
      </w:r>
      <w:bookmarkEnd w:id="23"/>
    </w:p>
    <w:p>
      <w:pPr>
        <w:pStyle w:val="FirstParagraph"/>
      </w:pP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t>1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X</m:t>
        </m:r>
        <m:r>
          <m:t>2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X</m:t>
        </m:r>
        <m:r>
          <m:t>3</m:t>
        </m:r>
        <m:r>
          <m:t>+</m:t>
        </m:r>
        <m: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X</m:t>
        </m:r>
        <m:r>
          <m:t>4</m:t>
        </m:r>
      </m:oMath>
    </w:p>
    <w:p>
      <w:pPr>
        <w:pStyle w:val="2"/>
      </w:pPr>
      <w:bookmarkStart w:id="24" w:name="X22cf2de0d4ee387e84c037047132d370cfe45fb"/>
      <w:r>
        <w:t xml:space="preserve">Выполним оценку параметров модели линейной регрессии</w:t>
      </w:r>
      <w:bookmarkEnd w:id="24"/>
    </w:p>
    <w:p>
      <w:pPr>
        <w:pStyle w:val="4"/>
      </w:pPr>
      <w:bookmarkStart w:id="25" w:name="таблица-1"/>
      <w:r>
        <w:t xml:space="preserve">Таблица № 1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69137.1290</w:t>
            </w:r>
          </w:p>
        </w:tc>
        <w:tc>
          <w:p>
            <w:pPr>
              <w:pStyle w:val="Compact"/>
              <w:jc w:val="right"/>
            </w:pPr>
            <w:r>
              <w:t xml:space="preserve">114925.7506</w:t>
            </w:r>
          </w:p>
        </w:tc>
        <w:tc>
          <w:p>
            <w:pPr>
              <w:pStyle w:val="Compact"/>
              <w:jc w:val="right"/>
            </w:pPr>
            <w:r>
              <w:t xml:space="preserve">0.6016</w:t>
            </w:r>
          </w:p>
        </w:tc>
        <w:tc>
          <w:p>
            <w:pPr>
              <w:pStyle w:val="Compact"/>
              <w:jc w:val="right"/>
            </w:pPr>
            <w:r>
              <w:t xml:space="preserve">0.5492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190.7609</w:t>
            </w:r>
          </w:p>
        </w:tc>
        <w:tc>
          <w:p>
            <w:pPr>
              <w:pStyle w:val="Compact"/>
              <w:jc w:val="right"/>
            </w:pPr>
            <w:r>
              <w:t xml:space="preserve">66.6578</w:t>
            </w:r>
          </w:p>
        </w:tc>
        <w:tc>
          <w:p>
            <w:pPr>
              <w:pStyle w:val="Compact"/>
              <w:jc w:val="right"/>
            </w:pPr>
            <w:r>
              <w:t xml:space="preserve">2.8618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USEPC.2014</w:t>
            </w:r>
          </w:p>
        </w:tc>
        <w:tc>
          <w:p>
            <w:pPr>
              <w:pStyle w:val="Compact"/>
              <w:jc w:val="right"/>
            </w:pPr>
            <w:r>
              <w:t xml:space="preserve">1459.8081</w:t>
            </w:r>
          </w:p>
        </w:tc>
        <w:tc>
          <w:p>
            <w:pPr>
              <w:pStyle w:val="Compact"/>
              <w:jc w:val="right"/>
            </w:pPr>
            <w:r>
              <w:t xml:space="preserve">825.2420</w:t>
            </w:r>
          </w:p>
        </w:tc>
        <w:tc>
          <w:p>
            <w:pPr>
              <w:pStyle w:val="Compact"/>
              <w:jc w:val="right"/>
            </w:pPr>
            <w:r>
              <w:t xml:space="preserve">1.7689</w:t>
            </w:r>
          </w:p>
        </w:tc>
        <w:tc>
          <w:p>
            <w:pPr>
              <w:pStyle w:val="Compact"/>
              <w:jc w:val="right"/>
            </w:pPr>
            <w:r>
              <w:t xml:space="preserve">0.0807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Budg.2013</w:t>
            </w:r>
          </w:p>
        </w:tc>
        <w:tc>
          <w:p>
            <w:pPr>
              <w:pStyle w:val="Compact"/>
              <w:jc w:val="right"/>
            </w:pPr>
            <w:r>
              <w:t xml:space="preserve">0.1481</w:t>
            </w:r>
          </w:p>
        </w:tc>
        <w:tc>
          <w:p>
            <w:pPr>
              <w:pStyle w:val="Compact"/>
              <w:jc w:val="right"/>
            </w:pPr>
            <w:r>
              <w:t xml:space="preserve">0.0214</w:t>
            </w:r>
          </w:p>
        </w:tc>
        <w:tc>
          <w:p>
            <w:pPr>
              <w:pStyle w:val="Compact"/>
              <w:jc w:val="right"/>
            </w:pPr>
            <w:r>
              <w:t xml:space="preserve">6.9173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RDD.2014</w:t>
            </w:r>
          </w:p>
        </w:tc>
        <w:tc>
          <w:p>
            <w:pPr>
              <w:pStyle w:val="Compact"/>
              <w:jc w:val="right"/>
            </w:pPr>
            <w:r>
              <w:t xml:space="preserve">-931.4891</w:t>
            </w:r>
          </w:p>
        </w:tc>
        <w:tc>
          <w:p>
            <w:pPr>
              <w:pStyle w:val="Compact"/>
              <w:jc w:val="right"/>
            </w:pPr>
            <w:r>
              <w:t xml:space="preserve">949.2055</w:t>
            </w:r>
          </w:p>
        </w:tc>
        <w:tc>
          <w:p>
            <w:pPr>
              <w:pStyle w:val="Compact"/>
              <w:jc w:val="right"/>
            </w:pPr>
            <w:r>
              <w:t xml:space="preserve">-0.9813</w:t>
            </w:r>
          </w:p>
        </w:tc>
        <w:tc>
          <w:p>
            <w:pPr>
              <w:pStyle w:val="Compact"/>
              <w:jc w:val="right"/>
            </w:pPr>
            <w:r>
              <w:t xml:space="preserve">0.3294</w:t>
            </w:r>
          </w:p>
        </w:tc>
      </w:tr>
    </w:tbl>
    <w:p>
      <w:pPr>
        <w:pStyle w:val="2"/>
      </w:pPr>
      <w:bookmarkStart w:id="26" w:name="Xb3cf241481d06268a3f213e00d8a05c186f6a93"/>
      <w:r>
        <w:t xml:space="preserve">Исколючаем из модели наименее значимый фактор RDD.2014</w:t>
      </w:r>
      <w:bookmarkEnd w:id="26"/>
    </w:p>
    <w:p>
      <w:pPr>
        <w:pStyle w:val="4"/>
      </w:pPr>
      <w:bookmarkStart w:id="27" w:name="таблица-2"/>
      <w:r>
        <w:t xml:space="preserve">Таблица № 2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-13926.2453</w:t>
            </w:r>
          </w:p>
        </w:tc>
        <w:tc>
          <w:p>
            <w:pPr>
              <w:pStyle w:val="Compact"/>
              <w:jc w:val="right"/>
            </w:pPr>
            <w:r>
              <w:t xml:space="preserve">77721.9329</w:t>
            </w:r>
          </w:p>
        </w:tc>
        <w:tc>
          <w:p>
            <w:pPr>
              <w:pStyle w:val="Compact"/>
              <w:jc w:val="right"/>
            </w:pPr>
            <w:r>
              <w:t xml:space="preserve">-0.1792</w:t>
            </w:r>
          </w:p>
        </w:tc>
        <w:tc>
          <w:p>
            <w:pPr>
              <w:pStyle w:val="Compact"/>
              <w:jc w:val="right"/>
            </w:pPr>
            <w:r>
              <w:t xml:space="preserve">0.8582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191.6996</w:t>
            </w:r>
          </w:p>
        </w:tc>
        <w:tc>
          <w:p>
            <w:pPr>
              <w:pStyle w:val="Compact"/>
              <w:jc w:val="right"/>
            </w:pPr>
            <w:r>
              <w:t xml:space="preserve">66.6358</w:t>
            </w:r>
          </w:p>
        </w:tc>
        <w:tc>
          <w:p>
            <w:pPr>
              <w:pStyle w:val="Compact"/>
              <w:jc w:val="right"/>
            </w:pPr>
            <w:r>
              <w:t xml:space="preserve">2.8768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USEPC.2014</w:t>
            </w:r>
          </w:p>
        </w:tc>
        <w:tc>
          <w:p>
            <w:pPr>
              <w:pStyle w:val="Compact"/>
              <w:jc w:val="right"/>
            </w:pPr>
            <w:r>
              <w:t xml:space="preserve">1332.9741</w:t>
            </w:r>
          </w:p>
        </w:tc>
        <w:tc>
          <w:p>
            <w:pPr>
              <w:pStyle w:val="Compact"/>
              <w:jc w:val="right"/>
            </w:pPr>
            <w:r>
              <w:t xml:space="preserve">814.8721</w:t>
            </w:r>
          </w:p>
        </w:tc>
        <w:tc>
          <w:p>
            <w:pPr>
              <w:pStyle w:val="Compact"/>
              <w:jc w:val="right"/>
            </w:pPr>
            <w:r>
              <w:t xml:space="preserve">1.6358</w:t>
            </w:r>
          </w:p>
        </w:tc>
        <w:tc>
          <w:p>
            <w:pPr>
              <w:pStyle w:val="Compact"/>
              <w:jc w:val="right"/>
            </w:pPr>
            <w:r>
              <w:t xml:space="preserve">0.1058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Budg.2013</w:t>
            </w:r>
          </w:p>
        </w:tc>
        <w:tc>
          <w:p>
            <w:pPr>
              <w:pStyle w:val="Compact"/>
              <w:jc w:val="right"/>
            </w:pPr>
            <w:r>
              <w:t xml:space="preserve">0.1537</w:t>
            </w:r>
          </w:p>
        </w:tc>
        <w:tc>
          <w:p>
            <w:pPr>
              <w:pStyle w:val="Compact"/>
              <w:jc w:val="right"/>
            </w:pPr>
            <w:r>
              <w:t xml:space="preserve">0.0206</w:t>
            </w:r>
          </w:p>
        </w:tc>
        <w:tc>
          <w:p>
            <w:pPr>
              <w:pStyle w:val="Compact"/>
              <w:jc w:val="right"/>
            </w:pPr>
            <w:r>
              <w:t xml:space="preserve">7.4543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2"/>
      </w:pPr>
      <w:bookmarkStart w:id="28" w:name="Xd1e94ff15f2129534f5fdf97b74d1ee50690350"/>
      <w:r>
        <w:t xml:space="preserve">Исколючаем из модели второй наименее значимый фактор USEPC.2014</w:t>
      </w:r>
      <w:bookmarkEnd w:id="28"/>
    </w:p>
    <w:p>
      <w:pPr>
        <w:pStyle w:val="4"/>
      </w:pPr>
      <w:bookmarkStart w:id="29" w:name="таблица-3"/>
      <w:r>
        <w:t xml:space="preserve">Таблица № 3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112392.3844</w:t>
            </w:r>
          </w:p>
        </w:tc>
        <w:tc>
          <w:p>
            <w:pPr>
              <w:pStyle w:val="Compact"/>
              <w:jc w:val="right"/>
            </w:pPr>
            <w:r>
              <w:t xml:space="preserve">8900.0230</w:t>
            </w:r>
          </w:p>
        </w:tc>
        <w:tc>
          <w:p>
            <w:pPr>
              <w:pStyle w:val="Compact"/>
              <w:jc w:val="right"/>
            </w:pPr>
            <w:r>
              <w:t xml:space="preserve">12.6283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181.9867</w:t>
            </w:r>
          </w:p>
        </w:tc>
        <w:tc>
          <w:p>
            <w:pPr>
              <w:pStyle w:val="Compact"/>
              <w:jc w:val="right"/>
            </w:pPr>
            <w:r>
              <w:t xml:space="preserve">67.0455</w:t>
            </w:r>
          </w:p>
        </w:tc>
        <w:tc>
          <w:p>
            <w:pPr>
              <w:pStyle w:val="Compact"/>
              <w:jc w:val="right"/>
            </w:pPr>
            <w:r>
              <w:t xml:space="preserve">2.7144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Budg.2013</w:t>
            </w:r>
          </w:p>
        </w:tc>
        <w:tc>
          <w:p>
            <w:pPr>
              <w:pStyle w:val="Compact"/>
              <w:jc w:val="right"/>
            </w:pPr>
            <w:r>
              <w:t xml:space="preserve">0.1604</w:t>
            </w:r>
          </w:p>
        </w:tc>
        <w:tc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p>
            <w:pPr>
              <w:pStyle w:val="Compact"/>
              <w:jc w:val="right"/>
            </w:pPr>
            <w:r>
              <w:t xml:space="preserve">7.8510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2"/>
      </w:pPr>
      <w:bookmarkStart w:id="30" w:name="включим-в-модель-фиктивные-переменные"/>
      <w:r>
        <w:t xml:space="preserve">Включим в модель фиктивные переменные</w:t>
      </w:r>
      <w:bookmarkEnd w:id="30"/>
    </w:p>
    <w:p>
      <w:pPr>
        <w:pStyle w:val="4"/>
      </w:pPr>
      <w:bookmarkStart w:id="31" w:name="таблица-4"/>
      <w:r>
        <w:t xml:space="preserve">Таблица № 4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55599.1914</w:t>
            </w:r>
          </w:p>
        </w:tc>
        <w:tc>
          <w:p>
            <w:pPr>
              <w:pStyle w:val="Compact"/>
              <w:jc w:val="right"/>
            </w:pPr>
            <w:r>
              <w:t xml:space="preserve">29190.0556</w:t>
            </w:r>
          </w:p>
        </w:tc>
        <w:tc>
          <w:p>
            <w:pPr>
              <w:pStyle w:val="Compact"/>
              <w:jc w:val="right"/>
            </w:pPr>
            <w:r>
              <w:t xml:space="preserve">1.9047</w:t>
            </w:r>
          </w:p>
        </w:tc>
        <w:tc>
          <w:p>
            <w:pPr>
              <w:pStyle w:val="Compact"/>
              <w:jc w:val="right"/>
            </w:pPr>
            <w:r>
              <w:t xml:space="preserve">0.0615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606.5100</w:t>
            </w:r>
          </w:p>
        </w:tc>
        <w:tc>
          <w:p>
            <w:pPr>
              <w:pStyle w:val="Compact"/>
              <w:jc w:val="right"/>
            </w:pPr>
            <w:r>
              <w:t xml:space="preserve">209.2887</w:t>
            </w:r>
          </w:p>
        </w:tc>
        <w:tc>
          <w:p>
            <w:pPr>
              <w:pStyle w:val="Compact"/>
              <w:jc w:val="right"/>
            </w:pPr>
            <w:r>
              <w:t xml:space="preserve">2.8980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6215.0367</w:t>
            </w:r>
          </w:p>
        </w:tc>
        <w:tc>
          <w:p>
            <w:pPr>
              <w:pStyle w:val="Compact"/>
              <w:jc w:val="right"/>
            </w:pPr>
            <w:r>
              <w:t xml:space="preserve">47835.7150</w:t>
            </w:r>
          </w:p>
        </w:tc>
        <w:tc>
          <w:p>
            <w:pPr>
              <w:pStyle w:val="Compact"/>
              <w:jc w:val="right"/>
            </w:pPr>
            <w:r>
              <w:t xml:space="preserve">0.1299</w:t>
            </w:r>
          </w:p>
        </w:tc>
        <w:tc>
          <w:p>
            <w:pPr>
              <w:pStyle w:val="Compact"/>
              <w:jc w:val="right"/>
            </w:pPr>
            <w:r>
              <w:t xml:space="preserve">0.8971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116476.9610</w:t>
            </w:r>
          </w:p>
        </w:tc>
        <w:tc>
          <w:p>
            <w:pPr>
              <w:pStyle w:val="Compact"/>
              <w:jc w:val="right"/>
            </w:pPr>
            <w:r>
              <w:t xml:space="preserve">33717.6112</w:t>
            </w:r>
          </w:p>
        </w:tc>
        <w:tc>
          <w:p>
            <w:pPr>
              <w:pStyle w:val="Compact"/>
              <w:jc w:val="right"/>
            </w:pPr>
            <w:r>
              <w:t xml:space="preserve">3.4545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9782.8237</w:t>
            </w:r>
          </w:p>
        </w:tc>
        <w:tc>
          <w:p>
            <w:pPr>
              <w:pStyle w:val="Compact"/>
              <w:jc w:val="right"/>
            </w:pPr>
            <w:r>
              <w:t xml:space="preserve">47155.1762</w:t>
            </w:r>
          </w:p>
        </w:tc>
        <w:tc>
          <w:p>
            <w:pPr>
              <w:pStyle w:val="Compact"/>
              <w:jc w:val="right"/>
            </w:pPr>
            <w:r>
              <w:t xml:space="preserve">0.2075</w:t>
            </w:r>
          </w:p>
        </w:tc>
        <w:tc>
          <w:p>
            <w:pPr>
              <w:pStyle w:val="Compact"/>
              <w:jc w:val="right"/>
            </w:pPr>
            <w:r>
              <w:t xml:space="preserve">0.8363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19968.3710</w:t>
            </w:r>
          </w:p>
        </w:tc>
        <w:tc>
          <w:p>
            <w:pPr>
              <w:pStyle w:val="Compact"/>
              <w:jc w:val="right"/>
            </w:pPr>
            <w:r>
              <w:t xml:space="preserve">33850.7881</w:t>
            </w:r>
          </w:p>
        </w:tc>
        <w:tc>
          <w:p>
            <w:pPr>
              <w:pStyle w:val="Compact"/>
              <w:jc w:val="right"/>
            </w:pPr>
            <w:r>
              <w:t xml:space="preserve">0.5899</w:t>
            </w:r>
          </w:p>
        </w:tc>
        <w:tc>
          <w:p>
            <w:pPr>
              <w:pStyle w:val="Compact"/>
              <w:jc w:val="right"/>
            </w:pPr>
            <w:r>
              <w:t xml:space="preserve">0.5574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48830.4488</w:t>
            </w:r>
          </w:p>
        </w:tc>
        <w:tc>
          <w:p>
            <w:pPr>
              <w:pStyle w:val="Compact"/>
              <w:jc w:val="right"/>
            </w:pPr>
            <w:r>
              <w:t xml:space="preserve">42122.9758</w:t>
            </w:r>
          </w:p>
        </w:tc>
        <w:tc>
          <w:p>
            <w:pPr>
              <w:pStyle w:val="Compact"/>
              <w:jc w:val="right"/>
            </w:pPr>
            <w:r>
              <w:t xml:space="preserve">1.1592</w:t>
            </w:r>
          </w:p>
        </w:tc>
        <w:tc>
          <w:p>
            <w:pPr>
              <w:pStyle w:val="Compact"/>
              <w:jc w:val="right"/>
            </w:pPr>
            <w:r>
              <w:t xml:space="preserve">0.2509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97327.9725</w:t>
            </w:r>
          </w:p>
        </w:tc>
        <w:tc>
          <w:p>
            <w:pPr>
              <w:pStyle w:val="Compact"/>
              <w:jc w:val="right"/>
            </w:pPr>
            <w:r>
              <w:t xml:space="preserve">37841.3771</w:t>
            </w:r>
          </w:p>
        </w:tc>
        <w:tc>
          <w:p>
            <w:pPr>
              <w:pStyle w:val="Compact"/>
              <w:jc w:val="right"/>
            </w:pPr>
            <w:r>
              <w:t xml:space="preserve">2.5720</w:t>
            </w:r>
          </w:p>
        </w:tc>
        <w:tc>
          <w:p>
            <w:pPr>
              <w:pStyle w:val="Compact"/>
              <w:jc w:val="right"/>
            </w:pPr>
            <w:r>
              <w:t xml:space="preserve">0.0126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-21719.9925</w:t>
            </w:r>
          </w:p>
        </w:tc>
        <w:tc>
          <w:p>
            <w:pPr>
              <w:pStyle w:val="Compact"/>
              <w:jc w:val="right"/>
            </w:pPr>
            <w:r>
              <w:t xml:space="preserve">47406.5982</w:t>
            </w:r>
          </w:p>
        </w:tc>
        <w:tc>
          <w:p>
            <w:pPr>
              <w:pStyle w:val="Compact"/>
              <w:jc w:val="right"/>
            </w:pPr>
            <w:r>
              <w:t xml:space="preserve">-0.4582</w:t>
            </w:r>
          </w:p>
        </w:tc>
        <w:tc>
          <w:p>
            <w:pPr>
              <w:pStyle w:val="Compact"/>
              <w:jc w:val="right"/>
            </w:pPr>
            <w:r>
              <w:t xml:space="preserve">0.6485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Budg.2013</w:t>
            </w:r>
          </w:p>
        </w:tc>
        <w:tc>
          <w:p>
            <w:pPr>
              <w:pStyle w:val="Compact"/>
              <w:jc w:val="right"/>
            </w:pPr>
            <w:r>
              <w:t xml:space="preserve">0.2579</w:t>
            </w:r>
          </w:p>
        </w:tc>
        <w:tc>
          <w:p>
            <w:pPr>
              <w:pStyle w:val="Compact"/>
              <w:jc w:val="right"/>
            </w:pPr>
            <w:r>
              <w:t xml:space="preserve">0.1837</w:t>
            </w:r>
          </w:p>
        </w:tc>
        <w:tc>
          <w:p>
            <w:pPr>
              <w:pStyle w:val="Compact"/>
              <w:jc w:val="right"/>
            </w:pPr>
            <w:r>
              <w:t xml:space="preserve">1.4043</w:t>
            </w:r>
          </w:p>
        </w:tc>
        <w:tc>
          <w:p>
            <w:pPr>
              <w:pStyle w:val="Compact"/>
              <w:jc w:val="right"/>
            </w:pPr>
            <w:r>
              <w:t xml:space="preserve">0.1653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KMP.2014:FOПФО</w:t>
            </w:r>
          </w:p>
        </w:tc>
        <w:tc>
          <w:p>
            <w:pPr>
              <w:pStyle w:val="Compact"/>
              <w:jc w:val="right"/>
            </w:pPr>
            <w:r>
              <w:t xml:space="preserve">-423.9569</w:t>
            </w:r>
          </w:p>
        </w:tc>
        <w:tc>
          <w:p>
            <w:pPr>
              <w:pStyle w:val="Compact"/>
              <w:jc w:val="right"/>
            </w:pPr>
            <w:r>
              <w:t xml:space="preserve">345.1750</w:t>
            </w:r>
          </w:p>
        </w:tc>
        <w:tc>
          <w:p>
            <w:pPr>
              <w:pStyle w:val="Compact"/>
              <w:jc w:val="right"/>
            </w:pPr>
            <w:r>
              <w:t xml:space="preserve">-1.2282</w:t>
            </w:r>
          </w:p>
        </w:tc>
        <w:tc>
          <w:p>
            <w:pPr>
              <w:pStyle w:val="Compact"/>
              <w:jc w:val="right"/>
            </w:pPr>
            <w:r>
              <w:t xml:space="preserve">0.2241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KMP.2014:FOСЗФО</w:t>
            </w:r>
          </w:p>
        </w:tc>
        <w:tc>
          <w:p>
            <w:pPr>
              <w:pStyle w:val="Compact"/>
              <w:jc w:val="right"/>
            </w:pPr>
            <w:r>
              <w:t xml:space="preserve">-794.3832</w:t>
            </w:r>
          </w:p>
        </w:tc>
        <w:tc>
          <w:p>
            <w:pPr>
              <w:pStyle w:val="Compact"/>
              <w:jc w:val="right"/>
            </w:pPr>
            <w:r>
              <w:t xml:space="preserve">264.1497</w:t>
            </w:r>
          </w:p>
        </w:tc>
        <w:tc>
          <w:p>
            <w:pPr>
              <w:pStyle w:val="Compact"/>
              <w:jc w:val="right"/>
            </w:pPr>
            <w:r>
              <w:t xml:space="preserve">-3.0073</w:t>
            </w:r>
          </w:p>
        </w:tc>
        <w:tc>
          <w:p>
            <w:pPr>
              <w:pStyle w:val="Compact"/>
              <w:jc w:val="right"/>
            </w:pPr>
            <w:r>
              <w:t xml:space="preserve">0.0038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KMP.2014:FOСКФО</w:t>
            </w:r>
          </w:p>
        </w:tc>
        <w:tc>
          <w:p>
            <w:pPr>
              <w:pStyle w:val="Compact"/>
              <w:jc w:val="right"/>
            </w:pPr>
            <w:r>
              <w:t xml:space="preserve">-637.8498</w:t>
            </w:r>
          </w:p>
        </w:tc>
        <w:tc>
          <w:p>
            <w:pPr>
              <w:pStyle w:val="Compact"/>
              <w:jc w:val="right"/>
            </w:pPr>
            <w:r>
              <w:t xml:space="preserve">480.7266</w:t>
            </w:r>
          </w:p>
        </w:tc>
        <w:tc>
          <w:p>
            <w:pPr>
              <w:pStyle w:val="Compact"/>
              <w:jc w:val="right"/>
            </w:pPr>
            <w:r>
              <w:t xml:space="preserve">-1.3268</w:t>
            </w:r>
          </w:p>
        </w:tc>
        <w:tc>
          <w:p>
            <w:pPr>
              <w:pStyle w:val="Compact"/>
              <w:jc w:val="right"/>
            </w:pPr>
            <w:r>
              <w:t xml:space="preserve">0.1895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KMP.2014:FOСФО</w:t>
            </w:r>
          </w:p>
        </w:tc>
        <w:tc>
          <w:p>
            <w:pPr>
              <w:pStyle w:val="Compact"/>
              <w:jc w:val="right"/>
            </w:pPr>
            <w:r>
              <w:t xml:space="preserve">-349.2996</w:t>
            </w:r>
          </w:p>
        </w:tc>
        <w:tc>
          <w:p>
            <w:pPr>
              <w:pStyle w:val="Compact"/>
              <w:jc w:val="right"/>
            </w:pPr>
            <w:r>
              <w:t xml:space="preserve">255.1345</w:t>
            </w:r>
          </w:p>
        </w:tc>
        <w:tc>
          <w:p>
            <w:pPr>
              <w:pStyle w:val="Compact"/>
              <w:jc w:val="right"/>
            </w:pPr>
            <w:r>
              <w:t xml:space="preserve">-1.3691</w:t>
            </w:r>
          </w:p>
        </w:tc>
        <w:tc>
          <w:p>
            <w:pPr>
              <w:pStyle w:val="Compact"/>
              <w:jc w:val="right"/>
            </w:pPr>
            <w:r>
              <w:t xml:space="preserve">0.1760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KMP.2014:FOУФО</w:t>
            </w:r>
          </w:p>
        </w:tc>
        <w:tc>
          <w:p>
            <w:pPr>
              <w:pStyle w:val="Compact"/>
              <w:jc w:val="right"/>
            </w:pPr>
            <w:r>
              <w:t xml:space="preserve">-109.5396</w:t>
            </w:r>
          </w:p>
        </w:tc>
        <w:tc>
          <w:p>
            <w:pPr>
              <w:pStyle w:val="Compact"/>
              <w:jc w:val="right"/>
            </w:pPr>
            <w:r>
              <w:t xml:space="preserve">293.0449</w:t>
            </w:r>
          </w:p>
        </w:tc>
        <w:tc>
          <w:p>
            <w:pPr>
              <w:pStyle w:val="Compact"/>
              <w:jc w:val="right"/>
            </w:pPr>
            <w:r>
              <w:t xml:space="preserve">-0.3738</w:t>
            </w:r>
          </w:p>
        </w:tc>
        <w:tc>
          <w:p>
            <w:pPr>
              <w:pStyle w:val="Compact"/>
              <w:jc w:val="right"/>
            </w:pPr>
            <w:r>
              <w:t xml:space="preserve">0.7099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KMP.2014:FOЦФО</w:t>
            </w:r>
          </w:p>
        </w:tc>
        <w:tc>
          <w:p>
            <w:pPr>
              <w:pStyle w:val="Compact"/>
              <w:jc w:val="right"/>
            </w:pPr>
            <w:r>
              <w:t xml:space="preserve">-692.7085</w:t>
            </w:r>
          </w:p>
        </w:tc>
        <w:tc>
          <w:p>
            <w:pPr>
              <w:pStyle w:val="Compact"/>
              <w:jc w:val="right"/>
            </w:pPr>
            <w:r>
              <w:t xml:space="preserve">281.0034</w:t>
            </w:r>
          </w:p>
        </w:tc>
        <w:tc>
          <w:p>
            <w:pPr>
              <w:pStyle w:val="Compact"/>
              <w:jc w:val="right"/>
            </w:pPr>
            <w:r>
              <w:t xml:space="preserve">-2.4651</w:t>
            </w:r>
          </w:p>
        </w:tc>
        <w:tc>
          <w:p>
            <w:pPr>
              <w:pStyle w:val="Compact"/>
              <w:jc w:val="right"/>
            </w:pPr>
            <w:r>
              <w:t xml:space="preserve">0.0165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KMP.2014:FOЮФО</w:t>
            </w:r>
          </w:p>
        </w:tc>
        <w:tc>
          <w:p>
            <w:pPr>
              <w:pStyle w:val="Compact"/>
              <w:jc w:val="right"/>
            </w:pPr>
            <w:r>
              <w:t xml:space="preserve">505.6038</w:t>
            </w:r>
          </w:p>
        </w:tc>
        <w:tc>
          <w:p>
            <w:pPr>
              <w:pStyle w:val="Compact"/>
              <w:jc w:val="right"/>
            </w:pPr>
            <w:r>
              <w:t xml:space="preserve">502.0892</w:t>
            </w:r>
          </w:p>
        </w:tc>
        <w:tc>
          <w:p>
            <w:pPr>
              <w:pStyle w:val="Compact"/>
              <w:jc w:val="right"/>
            </w:pPr>
            <w:r>
              <w:t xml:space="preserve">1.0070</w:t>
            </w:r>
          </w:p>
        </w:tc>
        <w:tc>
          <w:p>
            <w:pPr>
              <w:pStyle w:val="Compact"/>
              <w:jc w:val="right"/>
            </w:pPr>
            <w:r>
              <w:t xml:space="preserve">0.3179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0.3755</w:t>
            </w:r>
          </w:p>
        </w:tc>
        <w:tc>
          <w:p>
            <w:pPr>
              <w:pStyle w:val="Compact"/>
              <w:jc w:val="right"/>
            </w:pPr>
            <w:r>
              <w:t xml:space="preserve">0.2157</w:t>
            </w:r>
          </w:p>
        </w:tc>
        <w:tc>
          <w:p>
            <w:pPr>
              <w:pStyle w:val="Compact"/>
              <w:jc w:val="right"/>
            </w:pPr>
            <w:r>
              <w:t xml:space="preserve">1.7406</w:t>
            </w:r>
          </w:p>
        </w:tc>
        <w:tc>
          <w:p>
            <w:pPr>
              <w:pStyle w:val="Compact"/>
              <w:jc w:val="right"/>
            </w:pPr>
            <w:r>
              <w:t xml:space="preserve">0.0868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-0.0040</w:t>
            </w:r>
          </w:p>
        </w:tc>
        <w:tc>
          <w:p>
            <w:pPr>
              <w:pStyle w:val="Compact"/>
              <w:jc w:val="right"/>
            </w:pPr>
            <w:r>
              <w:t xml:space="preserve">0.2330</w:t>
            </w:r>
          </w:p>
        </w:tc>
        <w:tc>
          <w:p>
            <w:pPr>
              <w:pStyle w:val="Compact"/>
              <w:jc w:val="right"/>
            </w:pPr>
            <w:r>
              <w:t xml:space="preserve">-0.0172</w:t>
            </w:r>
          </w:p>
        </w:tc>
        <w:tc>
          <w:p>
            <w:pPr>
              <w:pStyle w:val="Compact"/>
              <w:jc w:val="right"/>
            </w:pPr>
            <w:r>
              <w:t xml:space="preserve">0.9863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0.7300</w:t>
            </w:r>
          </w:p>
        </w:tc>
        <w:tc>
          <w:p>
            <w:pPr>
              <w:pStyle w:val="Compact"/>
              <w:jc w:val="right"/>
            </w:pPr>
            <w:r>
              <w:t xml:space="preserve">0.3598</w:t>
            </w:r>
          </w:p>
        </w:tc>
        <w:tc>
          <w:p>
            <w:pPr>
              <w:pStyle w:val="Compact"/>
              <w:jc w:val="right"/>
            </w:pPr>
            <w:r>
              <w:t xml:space="preserve">2.0290</w:t>
            </w:r>
          </w:p>
        </w:tc>
        <w:tc>
          <w:p>
            <w:pPr>
              <w:pStyle w:val="Compact"/>
              <w:jc w:val="right"/>
            </w:pPr>
            <w:r>
              <w:t xml:space="preserve">0.0468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-0.0575</w:t>
            </w:r>
          </w:p>
        </w:tc>
        <w:tc>
          <w:p>
            <w:pPr>
              <w:pStyle w:val="Compact"/>
              <w:jc w:val="right"/>
            </w:pPr>
            <w:r>
              <w:t xml:space="preserve">0.2382</w:t>
            </w:r>
          </w:p>
        </w:tc>
        <w:tc>
          <w:p>
            <w:pPr>
              <w:pStyle w:val="Compact"/>
              <w:jc w:val="right"/>
            </w:pPr>
            <w:r>
              <w:t xml:space="preserve">-0.2416</w:t>
            </w:r>
          </w:p>
        </w:tc>
        <w:tc>
          <w:p>
            <w:pPr>
              <w:pStyle w:val="Compact"/>
              <w:jc w:val="right"/>
            </w:pPr>
            <w:r>
              <w:t xml:space="preserve">0.8099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-0.1847</w:t>
            </w:r>
          </w:p>
        </w:tc>
        <w:tc>
          <w:p>
            <w:pPr>
              <w:pStyle w:val="Compact"/>
              <w:jc w:val="right"/>
            </w:pPr>
            <w:r>
              <w:t xml:space="preserve">0.1960</w:t>
            </w:r>
          </w:p>
        </w:tc>
        <w:tc>
          <w:p>
            <w:pPr>
              <w:pStyle w:val="Compact"/>
              <w:jc w:val="right"/>
            </w:pPr>
            <w:r>
              <w:t xml:space="preserve">-0.9422</w:t>
            </w:r>
          </w:p>
        </w:tc>
        <w:tc>
          <w:p>
            <w:pPr>
              <w:pStyle w:val="Compact"/>
              <w:jc w:val="right"/>
            </w:pPr>
            <w:r>
              <w:t xml:space="preserve">0.3498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-0.1056</w:t>
            </w:r>
          </w:p>
        </w:tc>
        <w:tc>
          <w:p>
            <w:pPr>
              <w:pStyle w:val="Compact"/>
              <w:jc w:val="right"/>
            </w:pPr>
            <w:r>
              <w:t xml:space="preserve">0.1846</w:t>
            </w:r>
          </w:p>
        </w:tc>
        <w:tc>
          <w:p>
            <w:pPr>
              <w:pStyle w:val="Compact"/>
              <w:jc w:val="right"/>
            </w:pPr>
            <w:r>
              <w:t xml:space="preserve">-0.5723</w:t>
            </w:r>
          </w:p>
        </w:tc>
        <w:tc>
          <w:p>
            <w:pPr>
              <w:pStyle w:val="Compact"/>
              <w:jc w:val="right"/>
            </w:pPr>
            <w:r>
              <w:t xml:space="preserve">0.5692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-0.1856</w:t>
            </w:r>
          </w:p>
        </w:tc>
        <w:tc>
          <w:p>
            <w:pPr>
              <w:pStyle w:val="Compact"/>
              <w:jc w:val="right"/>
            </w:pPr>
            <w:r>
              <w:t xml:space="preserve">0.2322</w:t>
            </w:r>
          </w:p>
        </w:tc>
        <w:tc>
          <w:p>
            <w:pPr>
              <w:pStyle w:val="Compact"/>
              <w:jc w:val="right"/>
            </w:pPr>
            <w:r>
              <w:t xml:space="preserve">-0.7991</w:t>
            </w:r>
          </w:p>
        </w:tc>
        <w:tc>
          <w:p>
            <w:pPr>
              <w:pStyle w:val="Compact"/>
              <w:jc w:val="right"/>
            </w:pPr>
            <w:r>
              <w:t xml:space="preserve">0.4273</w:t>
            </w:r>
          </w:p>
        </w:tc>
      </w:tr>
    </w:tbl>
    <w:p>
      <w:pPr>
        <w:pStyle w:val="2"/>
      </w:pPr>
      <w:bookmarkStart w:id="32" w:name="X538c89ba19c654f081f17b7d28aa2000ccbf2e5"/>
      <w:r>
        <w:t xml:space="preserve">Воспользуемся пользовательской функцией для исключения незначимых параметров</w:t>
      </w:r>
      <w:bookmarkEnd w:id="32"/>
    </w:p>
    <w:p>
      <w:pPr>
        <w:pStyle w:val="3"/>
      </w:pPr>
      <w:bookmarkStart w:id="33" w:name="сравним-методы-применения-данной-функции"/>
      <w:r>
        <w:t xml:space="preserve">Сравним методы применения данной функции</w:t>
      </w:r>
      <w:bookmarkEnd w:id="33"/>
    </w:p>
    <w:p>
      <w:pPr>
        <w:pStyle w:val="3"/>
      </w:pPr>
      <w:bookmarkStart w:id="34" w:name="метод-бонферрони"/>
      <w:r>
        <w:t xml:space="preserve">Метод Бонферрони:</w:t>
      </w:r>
      <w:bookmarkEnd w:id="34"/>
    </w:p>
    <w:p>
      <w:pPr>
        <w:pStyle w:val="4"/>
      </w:pPr>
      <w:bookmarkStart w:id="35" w:name="таблица-5"/>
      <w:r>
        <w:t xml:space="preserve">Таблица № 5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84805.4967</w:t>
            </w:r>
          </w:p>
        </w:tc>
        <w:tc>
          <w:p>
            <w:pPr>
              <w:pStyle w:val="Compact"/>
              <w:jc w:val="right"/>
            </w:pPr>
            <w:r>
              <w:t xml:space="preserve">13715.8828</w:t>
            </w:r>
          </w:p>
        </w:tc>
        <w:tc>
          <w:p>
            <w:pPr>
              <w:pStyle w:val="Compact"/>
              <w:jc w:val="right"/>
            </w:pPr>
            <w:r>
              <w:t xml:space="preserve">6.1830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535.1577</w:t>
            </w:r>
          </w:p>
        </w:tc>
        <w:tc>
          <w:p>
            <w:pPr>
              <w:pStyle w:val="Compact"/>
              <w:jc w:val="right"/>
            </w:pPr>
            <w:r>
              <w:t xml:space="preserve">102.4939</w:t>
            </w:r>
          </w:p>
        </w:tc>
        <w:tc>
          <w:p>
            <w:pPr>
              <w:pStyle w:val="Compact"/>
              <w:jc w:val="right"/>
            </w:pPr>
            <w:r>
              <w:t xml:space="preserve">5.2214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70636.0907</w:t>
            </w:r>
          </w:p>
        </w:tc>
        <w:tc>
          <w:p>
            <w:pPr>
              <w:pStyle w:val="Compact"/>
              <w:jc w:val="right"/>
            </w:pPr>
            <w:r>
              <w:t xml:space="preserve">27595.5324</w:t>
            </w:r>
          </w:p>
        </w:tc>
        <w:tc>
          <w:p>
            <w:pPr>
              <w:pStyle w:val="Compact"/>
              <w:jc w:val="right"/>
            </w:pPr>
            <w:r>
              <w:t xml:space="preserve">2.5597</w:t>
            </w:r>
          </w:p>
        </w:tc>
        <w:tc>
          <w:p>
            <w:pPr>
              <w:pStyle w:val="Compact"/>
              <w:jc w:val="right"/>
            </w:pPr>
            <w:r>
              <w:t xml:space="preserve">0.0123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KMP.2014.FOСЗФО</w:t>
            </w:r>
          </w:p>
        </w:tc>
        <w:tc>
          <w:p>
            <w:pPr>
              <w:pStyle w:val="Compact"/>
              <w:jc w:val="right"/>
            </w:pPr>
            <w:r>
              <w:t xml:space="preserve">-473.9858</w:t>
            </w:r>
          </w:p>
        </w:tc>
        <w:tc>
          <w:p>
            <w:pPr>
              <w:pStyle w:val="Compact"/>
              <w:jc w:val="right"/>
            </w:pPr>
            <w:r>
              <w:t xml:space="preserve">169.0081</w:t>
            </w:r>
          </w:p>
        </w:tc>
        <w:tc>
          <w:p>
            <w:pPr>
              <w:pStyle w:val="Compact"/>
              <w:jc w:val="right"/>
            </w:pPr>
            <w:r>
              <w:t xml:space="preserve">-2.8045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Доля дисперсии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0.233</w:t>
      </w:r>
    </w:p>
    <w:p>
      <w:pPr>
        <w:pStyle w:val="3"/>
      </w:pPr>
      <w:bookmarkStart w:id="36" w:name="исключение-параметров-без-поправки"/>
      <w:r>
        <w:t xml:space="preserve">Исключение параметров без поправки:</w:t>
      </w:r>
      <w:bookmarkEnd w:id="36"/>
    </w:p>
    <w:p>
      <w:pPr>
        <w:pStyle w:val="4"/>
      </w:pPr>
      <w:bookmarkStart w:id="37" w:name="таблица-6"/>
      <w:r>
        <w:t xml:space="preserve">Таблица № 6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74529.0725</w:t>
            </w:r>
          </w:p>
        </w:tc>
        <w:tc>
          <w:p>
            <w:pPr>
              <w:pStyle w:val="Compact"/>
              <w:jc w:val="right"/>
            </w:pPr>
            <w:r>
              <w:t xml:space="preserve">9964.3711</w:t>
            </w:r>
          </w:p>
        </w:tc>
        <w:tc>
          <w:p>
            <w:pPr>
              <w:pStyle w:val="Compact"/>
              <w:jc w:val="right"/>
            </w:pPr>
            <w:r>
              <w:t xml:space="preserve">7.4796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562.0497</w:t>
            </w:r>
          </w:p>
        </w:tc>
        <w:tc>
          <w:p>
            <w:pPr>
              <w:pStyle w:val="Compact"/>
              <w:jc w:val="right"/>
            </w:pPr>
            <w:r>
              <w:t xml:space="preserve">75.2690</w:t>
            </w:r>
          </w:p>
        </w:tc>
        <w:tc>
          <w:p>
            <w:pPr>
              <w:pStyle w:val="Compact"/>
              <w:jc w:val="right"/>
            </w:pPr>
            <w:r>
              <w:t xml:space="preserve">7.4672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90814.1286</w:t>
            </w:r>
          </w:p>
        </w:tc>
        <w:tc>
          <w:p>
            <w:pPr>
              <w:pStyle w:val="Compact"/>
              <w:jc w:val="right"/>
            </w:pPr>
            <w:r>
              <w:t xml:space="preserve">16728.3135</w:t>
            </w:r>
          </w:p>
        </w:tc>
        <w:tc>
          <w:p>
            <w:pPr>
              <w:pStyle w:val="Compact"/>
              <w:jc w:val="right"/>
            </w:pPr>
            <w:r>
              <w:t xml:space="preserve">5.4288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77871.5018</w:t>
            </w:r>
          </w:p>
        </w:tc>
        <w:tc>
          <w:p>
            <w:pPr>
              <w:pStyle w:val="Compact"/>
              <w:jc w:val="right"/>
            </w:pPr>
            <w:r>
              <w:t xml:space="preserve">24849.6818</w:t>
            </w:r>
          </w:p>
        </w:tc>
        <w:tc>
          <w:p>
            <w:pPr>
              <w:pStyle w:val="Compact"/>
              <w:jc w:val="right"/>
            </w:pPr>
            <w:r>
              <w:t xml:space="preserve">3.1337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Budg.2013</w:t>
            </w:r>
          </w:p>
        </w:tc>
        <w:tc>
          <w:p>
            <w:pPr>
              <w:pStyle w:val="Compact"/>
              <w:jc w:val="right"/>
            </w:pPr>
            <w:r>
              <w:t xml:space="preserve">0.1511</w:t>
            </w:r>
          </w:p>
        </w:tc>
        <w:tc>
          <w:p>
            <w:pPr>
              <w:pStyle w:val="Compact"/>
              <w:jc w:val="right"/>
            </w:pPr>
            <w:r>
              <w:t xml:space="preserve">0.0161</w:t>
            </w:r>
          </w:p>
        </w:tc>
        <w:tc>
          <w:p>
            <w:pPr>
              <w:pStyle w:val="Compact"/>
              <w:jc w:val="right"/>
            </w:pPr>
            <w:r>
              <w:t xml:space="preserve">9.4122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KMP.2014.FOПФО</w:t>
            </w:r>
          </w:p>
        </w:tc>
        <w:tc>
          <w:p>
            <w:pPr>
              <w:pStyle w:val="Compact"/>
              <w:jc w:val="right"/>
            </w:pPr>
            <w:r>
              <w:t xml:space="preserve">-466.4121</w:t>
            </w:r>
          </w:p>
        </w:tc>
        <w:tc>
          <w:p>
            <w:pPr>
              <w:pStyle w:val="Compact"/>
              <w:jc w:val="right"/>
            </w:pPr>
            <w:r>
              <w:t xml:space="preserve">94.3871</w:t>
            </w:r>
          </w:p>
        </w:tc>
        <w:tc>
          <w:p>
            <w:pPr>
              <w:pStyle w:val="Compact"/>
              <w:jc w:val="right"/>
            </w:pPr>
            <w:r>
              <w:t xml:space="preserve">-4.9415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KMP.2014.FOСЗФО</w:t>
            </w:r>
          </w:p>
        </w:tc>
        <w:tc>
          <w:p>
            <w:pPr>
              <w:pStyle w:val="Compact"/>
              <w:jc w:val="right"/>
            </w:pPr>
            <w:r>
              <w:t xml:space="preserve">-649.1203</w:t>
            </w:r>
          </w:p>
        </w:tc>
        <w:tc>
          <w:p>
            <w:pPr>
              <w:pStyle w:val="Compact"/>
              <w:jc w:val="right"/>
            </w:pPr>
            <w:r>
              <w:t xml:space="preserve">105.0922</w:t>
            </w:r>
          </w:p>
        </w:tc>
        <w:tc>
          <w:p>
            <w:pPr>
              <w:pStyle w:val="Compact"/>
              <w:jc w:val="right"/>
            </w:pPr>
            <w:r>
              <w:t xml:space="preserve">-6.1767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KMP.2014.FOСКФО</w:t>
            </w:r>
          </w:p>
        </w:tc>
        <w:tc>
          <w:p>
            <w:pPr>
              <w:pStyle w:val="Compact"/>
              <w:jc w:val="right"/>
            </w:pPr>
            <w:r>
              <w:t xml:space="preserve">-688.3739</w:t>
            </w:r>
          </w:p>
        </w:tc>
        <w:tc>
          <w:p>
            <w:pPr>
              <w:pStyle w:val="Compact"/>
              <w:jc w:val="right"/>
            </w:pPr>
            <w:r>
              <w:t xml:space="preserve">197.1470</w:t>
            </w:r>
          </w:p>
        </w:tc>
        <w:tc>
          <w:p>
            <w:pPr>
              <w:pStyle w:val="Compact"/>
              <w:jc w:val="right"/>
            </w:pPr>
            <w:r>
              <w:t xml:space="preserve">-3.4917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KMP.2014.FOСФО</w:t>
            </w:r>
          </w:p>
        </w:tc>
        <w:tc>
          <w:p>
            <w:pPr>
              <w:pStyle w:val="Compact"/>
              <w:jc w:val="right"/>
            </w:pPr>
            <w:r>
              <w:t xml:space="preserve">-267.3866</w:t>
            </w:r>
          </w:p>
        </w:tc>
        <w:tc>
          <w:p>
            <w:pPr>
              <w:pStyle w:val="Compact"/>
              <w:jc w:val="right"/>
            </w:pPr>
            <w:r>
              <w:t xml:space="preserve">55.9835</w:t>
            </w:r>
          </w:p>
        </w:tc>
        <w:tc>
          <w:p>
            <w:pPr>
              <w:pStyle w:val="Compact"/>
              <w:jc w:val="right"/>
            </w:pPr>
            <w:r>
              <w:t xml:space="preserve">-4.7762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KMP.2014.FOЦФО</w:t>
            </w:r>
          </w:p>
        </w:tc>
        <w:tc>
          <w:p>
            <w:pPr>
              <w:pStyle w:val="Compact"/>
              <w:jc w:val="right"/>
            </w:pPr>
            <w:r>
              <w:t xml:space="preserve">-642.8408</w:t>
            </w:r>
          </w:p>
        </w:tc>
        <w:tc>
          <w:p>
            <w:pPr>
              <w:pStyle w:val="Compact"/>
              <w:jc w:val="right"/>
            </w:pPr>
            <w:r>
              <w:t xml:space="preserve">185.2024</w:t>
            </w:r>
          </w:p>
        </w:tc>
        <w:tc>
          <w:p>
            <w:pPr>
              <w:pStyle w:val="Compact"/>
              <w:jc w:val="right"/>
            </w:pPr>
            <w:r>
              <w:t xml:space="preserve">-3.4710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FOПФО.Budg.2013</w:t>
            </w:r>
          </w:p>
        </w:tc>
        <w:tc>
          <w:p>
            <w:pPr>
              <w:pStyle w:val="Compact"/>
              <w:jc w:val="right"/>
            </w:pPr>
            <w:r>
              <w:t xml:space="preserve">0.4676</w:t>
            </w:r>
          </w:p>
        </w:tc>
        <w:tc>
          <w:p>
            <w:pPr>
              <w:pStyle w:val="Compact"/>
              <w:jc w:val="right"/>
            </w:pPr>
            <w:r>
              <w:t xml:space="preserve">0.1018</w:t>
            </w:r>
          </w:p>
        </w:tc>
        <w:tc>
          <w:p>
            <w:pPr>
              <w:pStyle w:val="Compact"/>
              <w:jc w:val="right"/>
            </w:pPr>
            <w:r>
              <w:t xml:space="preserve">4.5936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FOСКФО.Budg.2013</w:t>
            </w:r>
          </w:p>
        </w:tc>
        <w:tc>
          <w:p>
            <w:pPr>
              <w:pStyle w:val="Compact"/>
              <w:jc w:val="right"/>
            </w:pPr>
            <w:r>
              <w:t xml:space="preserve">0.7833</w:t>
            </w:r>
          </w:p>
        </w:tc>
        <w:tc>
          <w:p>
            <w:pPr>
              <w:pStyle w:val="Compact"/>
              <w:jc w:val="right"/>
            </w:pPr>
            <w:r>
              <w:t xml:space="preserve">0.2201</w:t>
            </w:r>
          </w:p>
        </w:tc>
        <w:tc>
          <w:p>
            <w:pPr>
              <w:pStyle w:val="Compact"/>
              <w:jc w:val="right"/>
            </w:pPr>
            <w:r>
              <w:t xml:space="preserve">3.5584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Доля дисперсии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0.7593</w:t>
      </w:r>
    </w:p>
    <w:p>
      <w:pPr>
        <w:pStyle w:val="1"/>
      </w:pPr>
      <w:bookmarkStart w:id="38" w:name="сравнение-нескольких-моделей-по-качеству"/>
      <w:r>
        <w:t xml:space="preserve">Сравнение нескольких моделей по качеству</w:t>
      </w:r>
      <w:bookmarkEnd w:id="38"/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ORT.2014 ~ KMP.2014 + Budg.2013</w:t>
      </w:r>
      <w:r>
        <w:br/>
      </w:r>
      <w:r>
        <w:rPr>
          <w:rStyle w:val="VerbatimChar"/>
        </w:rPr>
        <w:t xml:space="preserve">## Model 2: ORT.2014 ~ KMP.2014 * FO + Budg.2013 * FO</w:t>
      </w:r>
      <w:r>
        <w:br/>
      </w:r>
      <w:r>
        <w:rPr>
          <w:rStyle w:val="VerbatimChar"/>
        </w:rPr>
        <w:t xml:space="preserve">## Model 3: ORT.2014 ~ KMP.2014 + FOСЗФО + KMP.2014.FOСЗФО</w:t>
      </w:r>
      <w:r>
        <w:br/>
      </w:r>
      <w:r>
        <w:rPr>
          <w:rStyle w:val="VerbatimChar"/>
        </w:rPr>
        <w:t xml:space="preserve">## Model 4: ORT.2014 ~ KMP.2014 + FOСЗФО + FOЦФО + Budg.2013 + KMP.2014.FOПФО + </w:t>
      </w:r>
      <w:r>
        <w:br/>
      </w:r>
      <w:r>
        <w:rPr>
          <w:rStyle w:val="VerbatimChar"/>
        </w:rPr>
        <w:t xml:space="preserve">##     KMP.2014.FOСЗФО + KMP.2014.FOСКФО + KMP.2014.FOСФО + KMP.2014.FOЦФО + </w:t>
      </w:r>
      <w:r>
        <w:br/>
      </w:r>
      <w:r>
        <w:rPr>
          <w:rStyle w:val="VerbatimChar"/>
        </w:rPr>
        <w:t xml:space="preserve">##     FOПФО.Budg.2013 + FOСКФО.Budg.2013</w:t>
      </w:r>
      <w:r>
        <w:br/>
      </w:r>
      <w:r>
        <w:rPr>
          <w:rStyle w:val="VerbatimChar"/>
        </w:rPr>
        <w:t xml:space="preserve">##   Res.Df        RSS  Df   Sum of Sq       F    Pr(&gt;F)    </w:t>
      </w:r>
      <w:r>
        <w:br/>
      </w:r>
      <w:r>
        <w:rPr>
          <w:rStyle w:val="VerbatimChar"/>
        </w:rPr>
        <w:t xml:space="preserve">## 1     82 8.2974e+10                                      </w:t>
      </w:r>
      <w:r>
        <w:br/>
      </w:r>
      <w:r>
        <w:rPr>
          <w:rStyle w:val="VerbatimChar"/>
        </w:rPr>
        <w:t xml:space="preserve">## 2     61 3.4191e+10  21  4.8783e+10  4.1445 7.149e-06 ***</w:t>
      </w:r>
      <w:r>
        <w:br/>
      </w:r>
      <w:r>
        <w:rPr>
          <w:rStyle w:val="VerbatimChar"/>
        </w:rPr>
        <w:t xml:space="preserve">## 3     81 1.3244e+11 -20 -9.8249e+10  8.7643 2.100e-11 ***</w:t>
      </w:r>
      <w:r>
        <w:br/>
      </w:r>
      <w:r>
        <w:rPr>
          <w:rStyle w:val="VerbatimChar"/>
        </w:rPr>
        <w:t xml:space="preserve">## 4     73 3.7453e+10   8  9.4987e+10 21.1833 5.814e-15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2"/>
      </w:pPr>
      <w:bookmarkStart w:id="39" w:name="Xd2ead9856dc8fa9b4e3af0a58248ef0c26daae1"/>
      <w:r>
        <w:t xml:space="preserve">Составим таблицу характеристик качества построенных моделей</w:t>
      </w:r>
      <w:bookmarkEnd w:id="39"/>
    </w:p>
    <w:p>
      <w:pPr>
        <w:pStyle w:val="4"/>
      </w:pPr>
      <w:bookmarkStart w:id="40" w:name="таблица-7"/>
      <w:r>
        <w:t xml:space="preserve">Таблица № 7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47.49</w:t>
            </w:r>
          </w:p>
        </w:tc>
        <w:tc>
          <w:p>
            <w:pPr>
              <w:pStyle w:val="Compact"/>
              <w:jc w:val="right"/>
            </w:pPr>
            <w:r>
              <w:t xml:space="preserve">31810.0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11.24</w:t>
            </w:r>
          </w:p>
        </w:tc>
        <w:tc>
          <w:p>
            <w:pPr>
              <w:pStyle w:val="Compact"/>
              <w:jc w:val="right"/>
            </w:pPr>
            <w:r>
              <w:t xml:space="preserve">23675.0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fit.X1.fo1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9.51</w:t>
            </w:r>
          </w:p>
        </w:tc>
        <w:tc>
          <w:p>
            <w:pPr>
              <w:pStyle w:val="Compact"/>
              <w:jc w:val="right"/>
            </w:pPr>
            <w:r>
              <w:t xml:space="preserve">40435.8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fit.X1.fo2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right"/>
            </w:pPr>
            <w:r>
              <w:t xml:space="preserve">25.10</w:t>
            </w:r>
          </w:p>
        </w:tc>
        <w:tc>
          <w:p>
            <w:pPr>
              <w:pStyle w:val="Compact"/>
              <w:jc w:val="right"/>
            </w:pPr>
            <w:r>
              <w:t xml:space="preserve">22650.6</w:t>
            </w:r>
          </w:p>
        </w:tc>
      </w:tr>
    </w:tbl>
    <w:p>
      <w:pPr>
        <w:pStyle w:val="1"/>
      </w:pPr>
      <w:bookmarkStart w:id="41" w:name="Xd7073d509ec1d10d1dca9ee8125b055b0ee5ec4"/>
      <w:r>
        <w:t xml:space="preserve">Проделаем аналогичную работу над логарифмированными данными:</w:t>
      </w:r>
      <w:bookmarkEnd w:id="41"/>
    </w:p>
    <w:p>
      <w:pPr>
        <w:pStyle w:val="2"/>
      </w:pPr>
      <w:bookmarkStart w:id="42" w:name="X2e617bba00f8be00ed8814a5a45ec0db6bbb251"/>
      <w:r>
        <w:t xml:space="preserve">Выполним оценку параметров модели линейной регрессии</w:t>
      </w:r>
      <w:bookmarkEnd w:id="42"/>
    </w:p>
    <w:p>
      <w:pPr>
        <w:pStyle w:val="4"/>
      </w:pPr>
      <w:bookmarkStart w:id="43" w:name="таблица-8"/>
      <w:r>
        <w:t xml:space="preserve">Таблица № 8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6.7432</w:t>
            </w:r>
          </w:p>
        </w:tc>
        <w:tc>
          <w:p>
            <w:pPr>
              <w:pStyle w:val="Compact"/>
              <w:jc w:val="right"/>
            </w:pPr>
            <w:r>
              <w:t xml:space="preserve">3.6584</w:t>
            </w:r>
          </w:p>
        </w:tc>
        <w:tc>
          <w:p>
            <w:pPr>
              <w:pStyle w:val="Compact"/>
              <w:jc w:val="right"/>
            </w:pPr>
            <w:r>
              <w:t xml:space="preserve">1.8432</w:t>
            </w:r>
          </w:p>
        </w:tc>
        <w:tc>
          <w:p>
            <w:pPr>
              <w:pStyle w:val="Compact"/>
              <w:jc w:val="right"/>
            </w:pPr>
            <w:r>
              <w:t xml:space="preserve">0.0690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0.1805</w:t>
            </w:r>
          </w:p>
        </w:tc>
        <w:tc>
          <w:p>
            <w:pPr>
              <w:pStyle w:val="Compact"/>
              <w:jc w:val="right"/>
            </w:pPr>
            <w:r>
              <w:t xml:space="preserve">0.0623</w:t>
            </w:r>
          </w:p>
        </w:tc>
        <w:tc>
          <w:p>
            <w:pPr>
              <w:pStyle w:val="Compact"/>
              <w:jc w:val="right"/>
            </w:pPr>
            <w:r>
              <w:t xml:space="preserve">2.8950</w:t>
            </w:r>
          </w:p>
        </w:tc>
        <w:tc>
          <w:p>
            <w:pPr>
              <w:pStyle w:val="Compact"/>
              <w:jc w:val="right"/>
            </w:pPr>
            <w:r>
              <w:t xml:space="preserve">0.0049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USEPC.2014</w:t>
            </w:r>
          </w:p>
        </w:tc>
        <w:tc>
          <w:p>
            <w:pPr>
              <w:pStyle w:val="Compact"/>
              <w:jc w:val="right"/>
            </w:pPr>
            <w:r>
              <w:t xml:space="preserve">0.9401</w:t>
            </w:r>
          </w:p>
        </w:tc>
        <w:tc>
          <w:p>
            <w:pPr>
              <w:pStyle w:val="Compact"/>
              <w:jc w:val="right"/>
            </w:pPr>
            <w:r>
              <w:t xml:space="preserve">0.5217</w:t>
            </w:r>
          </w:p>
        </w:tc>
        <w:tc>
          <w:p>
            <w:pPr>
              <w:pStyle w:val="Compact"/>
              <w:jc w:val="right"/>
            </w:pPr>
            <w:r>
              <w:t xml:space="preserve">1.8019</w:t>
            </w:r>
          </w:p>
        </w:tc>
        <w:tc>
          <w:p>
            <w:pPr>
              <w:pStyle w:val="Compact"/>
              <w:jc w:val="right"/>
            </w:pPr>
            <w:r>
              <w:t xml:space="preserve">0.0753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Budg.2013</w:t>
            </w:r>
          </w:p>
        </w:tc>
        <w:tc>
          <w:p>
            <w:pPr>
              <w:pStyle w:val="Compact"/>
              <w:jc w:val="right"/>
            </w:pPr>
            <w:r>
              <w:t xml:space="preserve">0.2058</w:t>
            </w:r>
          </w:p>
        </w:tc>
        <w:tc>
          <w:p>
            <w:pPr>
              <w:pStyle w:val="Compact"/>
              <w:jc w:val="right"/>
            </w:pPr>
            <w:r>
              <w:t xml:space="preserve">0.0318</w:t>
            </w:r>
          </w:p>
        </w:tc>
        <w:tc>
          <w:p>
            <w:pPr>
              <w:pStyle w:val="Compact"/>
              <w:jc w:val="right"/>
            </w:pPr>
            <w:r>
              <w:t xml:space="preserve">6.4670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RDD.2014</w:t>
            </w:r>
          </w:p>
        </w:tc>
        <w:tc>
          <w:p>
            <w:pPr>
              <w:pStyle w:val="Compact"/>
              <w:jc w:val="right"/>
            </w:pPr>
            <w:r>
              <w:t xml:space="preserve">-0.4935</w:t>
            </w:r>
          </w:p>
        </w:tc>
        <w:tc>
          <w:p>
            <w:pPr>
              <w:pStyle w:val="Compact"/>
              <w:jc w:val="right"/>
            </w:pPr>
            <w:r>
              <w:t xml:space="preserve">0.6565</w:t>
            </w:r>
          </w:p>
        </w:tc>
        <w:tc>
          <w:p>
            <w:pPr>
              <w:pStyle w:val="Compact"/>
              <w:jc w:val="right"/>
            </w:pPr>
            <w:r>
              <w:t xml:space="preserve">-0.7517</w:t>
            </w:r>
          </w:p>
        </w:tc>
        <w:tc>
          <w:p>
            <w:pPr>
              <w:pStyle w:val="Compact"/>
              <w:jc w:val="right"/>
            </w:pPr>
            <w:r>
              <w:t xml:space="preserve">0.4544</w:t>
            </w:r>
          </w:p>
        </w:tc>
      </w:tr>
    </w:tbl>
    <w:p>
      <w:pPr>
        <w:pStyle w:val="2"/>
      </w:pPr>
      <w:bookmarkStart w:id="44" w:name="X8f0897404d2e213a165fd2678e3a102887409fc"/>
      <w:r>
        <w:t xml:space="preserve">Исколючаем из модели наименее значимый фактор RDD.2014</w:t>
      </w:r>
      <w:bookmarkEnd w:id="44"/>
    </w:p>
    <w:p>
      <w:pPr>
        <w:pStyle w:val="4"/>
      </w:pPr>
      <w:bookmarkStart w:id="45" w:name="таблица-9"/>
      <w:r>
        <w:t xml:space="preserve">Таблица № 9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4.6404</w:t>
            </w:r>
          </w:p>
        </w:tc>
        <w:tc>
          <w:p>
            <w:pPr>
              <w:pStyle w:val="Compact"/>
              <w:jc w:val="right"/>
            </w:pPr>
            <w:r>
              <w:t xml:space="preserve">2.3513</w:t>
            </w:r>
          </w:p>
        </w:tc>
        <w:tc>
          <w:p>
            <w:pPr>
              <w:pStyle w:val="Compact"/>
              <w:jc w:val="right"/>
            </w:pPr>
            <w:r>
              <w:t xml:space="preserve">1.9736</w:t>
            </w:r>
          </w:p>
        </w:tc>
        <w:tc>
          <w:p>
            <w:pPr>
              <w:pStyle w:val="Compact"/>
              <w:jc w:val="right"/>
            </w:pPr>
            <w:r>
              <w:t xml:space="preserve">0.0518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0.1826</w:t>
            </w:r>
          </w:p>
        </w:tc>
        <w:tc>
          <w:p>
            <w:pPr>
              <w:pStyle w:val="Compact"/>
              <w:jc w:val="right"/>
            </w:pPr>
            <w:r>
              <w:t xml:space="preserve">0.0621</w:t>
            </w:r>
          </w:p>
        </w:tc>
        <w:tc>
          <w:p>
            <w:pPr>
              <w:pStyle w:val="Compact"/>
              <w:jc w:val="right"/>
            </w:pPr>
            <w:r>
              <w:t xml:space="preserve">2.9401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USEPC.2014</w:t>
            </w:r>
          </w:p>
        </w:tc>
        <w:tc>
          <w:p>
            <w:pPr>
              <w:pStyle w:val="Compact"/>
              <w:jc w:val="right"/>
            </w:pPr>
            <w:r>
              <w:t xml:space="preserve">0.8880</w:t>
            </w:r>
          </w:p>
        </w:tc>
        <w:tc>
          <w:p>
            <w:pPr>
              <w:pStyle w:val="Compact"/>
              <w:jc w:val="right"/>
            </w:pPr>
            <w:r>
              <w:t xml:space="preserve">0.5157</w:t>
            </w:r>
          </w:p>
        </w:tc>
        <w:tc>
          <w:p>
            <w:pPr>
              <w:pStyle w:val="Compact"/>
              <w:jc w:val="right"/>
            </w:pPr>
            <w:r>
              <w:t xml:space="preserve">1.7219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Budg.2013</w:t>
            </w:r>
          </w:p>
        </w:tc>
        <w:tc>
          <w:p>
            <w:pPr>
              <w:pStyle w:val="Compact"/>
              <w:jc w:val="right"/>
            </w:pPr>
            <w:r>
              <w:t xml:space="preserve">0.2103</w:t>
            </w:r>
          </w:p>
        </w:tc>
        <w:tc>
          <w:p>
            <w:pPr>
              <w:pStyle w:val="Compact"/>
              <w:jc w:val="right"/>
            </w:pPr>
            <w:r>
              <w:t xml:space="preserve">0.0311</w:t>
            </w:r>
          </w:p>
        </w:tc>
        <w:tc>
          <w:p>
            <w:pPr>
              <w:pStyle w:val="Compact"/>
              <w:jc w:val="right"/>
            </w:pPr>
            <w:r>
              <w:t xml:space="preserve">6.7544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2"/>
      </w:pPr>
      <w:bookmarkStart w:id="46" w:name="X71b4646add7706c158293f0ba2a9c4e09ed2fdb"/>
      <w:r>
        <w:t xml:space="preserve">Исколючаем из модели второй наименее значимый фактор USEPC.2014</w:t>
      </w:r>
      <w:bookmarkEnd w:id="46"/>
    </w:p>
    <w:p>
      <w:pPr>
        <w:pStyle w:val="4"/>
      </w:pPr>
      <w:bookmarkStart w:id="47" w:name="таблица-10"/>
      <w:r>
        <w:t xml:space="preserve">Таблица № 10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8.6467</w:t>
            </w:r>
          </w:p>
        </w:tc>
        <w:tc>
          <w:p>
            <w:pPr>
              <w:pStyle w:val="Compact"/>
              <w:jc w:val="right"/>
            </w:pPr>
            <w:r>
              <w:t xml:space="preserve">0.3436</w:t>
            </w:r>
          </w:p>
        </w:tc>
        <w:tc>
          <w:p>
            <w:pPr>
              <w:pStyle w:val="Compact"/>
              <w:jc w:val="right"/>
            </w:pPr>
            <w:r>
              <w:t xml:space="preserve">25.1670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0.1673</w:t>
            </w:r>
          </w:p>
        </w:tc>
        <w:tc>
          <w:p>
            <w:pPr>
              <w:pStyle w:val="Compact"/>
              <w:jc w:val="right"/>
            </w:pPr>
            <w:r>
              <w:t xml:space="preserve">0.0622</w:t>
            </w:r>
          </w:p>
        </w:tc>
        <w:tc>
          <w:p>
            <w:pPr>
              <w:pStyle w:val="Compact"/>
              <w:jc w:val="right"/>
            </w:pPr>
            <w:r>
              <w:t xml:space="preserve">2.6896</w:t>
            </w:r>
          </w:p>
        </w:tc>
        <w:tc>
          <w:p>
            <w:pPr>
              <w:pStyle w:val="Compact"/>
              <w:jc w:val="right"/>
            </w:pPr>
            <w:r>
              <w:t xml:space="preserve">0.0087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Budg.2013</w:t>
            </w:r>
          </w:p>
        </w:tc>
        <w:tc>
          <w:p>
            <w:pPr>
              <w:pStyle w:val="Compact"/>
              <w:jc w:val="right"/>
            </w:pPr>
            <w:r>
              <w:t xml:space="preserve">0.2196</w:t>
            </w:r>
          </w:p>
        </w:tc>
        <w:tc>
          <w:p>
            <w:pPr>
              <w:pStyle w:val="Compact"/>
              <w:jc w:val="right"/>
            </w:pPr>
            <w:r>
              <w:t xml:space="preserve">0.0310</w:t>
            </w:r>
          </w:p>
        </w:tc>
        <w:tc>
          <w:p>
            <w:pPr>
              <w:pStyle w:val="Compact"/>
              <w:jc w:val="right"/>
            </w:pPr>
            <w:r>
              <w:t xml:space="preserve">7.0766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2"/>
      </w:pPr>
      <w:bookmarkStart w:id="48" w:name="включим-в-модель-фиктивные-переменные-1"/>
      <w:r>
        <w:t xml:space="preserve">Включим в модель фиктивные переменные</w:t>
      </w:r>
      <w:bookmarkEnd w:id="48"/>
    </w:p>
    <w:p>
      <w:pPr>
        <w:pStyle w:val="4"/>
      </w:pPr>
      <w:bookmarkStart w:id="49" w:name="таблица-11"/>
      <w:r>
        <w:t xml:space="preserve">Таблица № 11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8.5121</w:t>
            </w:r>
          </w:p>
        </w:tc>
        <w:tc>
          <w:p>
            <w:pPr>
              <w:pStyle w:val="Compact"/>
              <w:jc w:val="right"/>
            </w:pPr>
            <w:r>
              <w:t xml:space="preserve">1.0457</w:t>
            </w:r>
          </w:p>
        </w:tc>
        <w:tc>
          <w:p>
            <w:pPr>
              <w:pStyle w:val="Compact"/>
              <w:jc w:val="right"/>
            </w:pPr>
            <w:r>
              <w:t xml:space="preserve">8.1401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0.4539</w:t>
            </w:r>
          </w:p>
        </w:tc>
        <w:tc>
          <w:p>
            <w:pPr>
              <w:pStyle w:val="Compact"/>
              <w:jc w:val="right"/>
            </w:pPr>
            <w:r>
              <w:t xml:space="preserve">0.2165</w:t>
            </w:r>
          </w:p>
        </w:tc>
        <w:tc>
          <w:p>
            <w:pPr>
              <w:pStyle w:val="Compact"/>
              <w:jc w:val="right"/>
            </w:pPr>
            <w:r>
              <w:t xml:space="preserve">2.0966</w:t>
            </w:r>
          </w:p>
        </w:tc>
        <w:tc>
          <w:p>
            <w:pPr>
              <w:pStyle w:val="Compact"/>
              <w:jc w:val="right"/>
            </w:pPr>
            <w:r>
              <w:t xml:space="preserve">0.0402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-2.1804</w:t>
            </w:r>
          </w:p>
        </w:tc>
        <w:tc>
          <w:p>
            <w:pPr>
              <w:pStyle w:val="Compact"/>
              <w:jc w:val="right"/>
            </w:pPr>
            <w:r>
              <w:t xml:space="preserve">1.9289</w:t>
            </w:r>
          </w:p>
        </w:tc>
        <w:tc>
          <w:p>
            <w:pPr>
              <w:pStyle w:val="Compact"/>
              <w:jc w:val="right"/>
            </w:pPr>
            <w:r>
              <w:t xml:space="preserve">-1.1303</w:t>
            </w:r>
          </w:p>
        </w:tc>
        <w:tc>
          <w:p>
            <w:pPr>
              <w:pStyle w:val="Compact"/>
              <w:jc w:val="right"/>
            </w:pPr>
            <w:r>
              <w:t xml:space="preserve">0.2628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2.8069</w:t>
            </w:r>
          </w:p>
        </w:tc>
        <w:tc>
          <w:p>
            <w:pPr>
              <w:pStyle w:val="Compact"/>
              <w:jc w:val="right"/>
            </w:pPr>
            <w:r>
              <w:t xml:space="preserve">1.3135</w:t>
            </w:r>
          </w:p>
        </w:tc>
        <w:tc>
          <w:p>
            <w:pPr>
              <w:pStyle w:val="Compact"/>
              <w:jc w:val="right"/>
            </w:pPr>
            <w:r>
              <w:t xml:space="preserve">2.1369</w:t>
            </w:r>
          </w:p>
        </w:tc>
        <w:tc>
          <w:p>
            <w:pPr>
              <w:pStyle w:val="Compact"/>
              <w:jc w:val="right"/>
            </w:pPr>
            <w:r>
              <w:t xml:space="preserve">0.0366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-1.4283</w:t>
            </w:r>
          </w:p>
        </w:tc>
        <w:tc>
          <w:p>
            <w:pPr>
              <w:pStyle w:val="Compact"/>
              <w:jc w:val="right"/>
            </w:pPr>
            <w:r>
              <w:t xml:space="preserve">2.0988</w:t>
            </w:r>
          </w:p>
        </w:tc>
        <w:tc>
          <w:p>
            <w:pPr>
              <w:pStyle w:val="Compact"/>
              <w:jc w:val="right"/>
            </w:pPr>
            <w:r>
              <w:t xml:space="preserve">-0.6805</w:t>
            </w:r>
          </w:p>
        </w:tc>
        <w:tc>
          <w:p>
            <w:pPr>
              <w:pStyle w:val="Compact"/>
              <w:jc w:val="right"/>
            </w:pPr>
            <w:r>
              <w:t xml:space="preserve">0.4988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0.2799</w:t>
            </w:r>
          </w:p>
        </w:tc>
        <w:tc>
          <w:p>
            <w:pPr>
              <w:pStyle w:val="Compact"/>
              <w:jc w:val="right"/>
            </w:pPr>
            <w:r>
              <w:t xml:space="preserve">1.2853</w:t>
            </w:r>
          </w:p>
        </w:tc>
        <w:tc>
          <w:p>
            <w:pPr>
              <w:pStyle w:val="Compact"/>
              <w:jc w:val="right"/>
            </w:pPr>
            <w:r>
              <w:t xml:space="preserve">0.2178</w:t>
            </w:r>
          </w:p>
        </w:tc>
        <w:tc>
          <w:p>
            <w:pPr>
              <w:pStyle w:val="Compact"/>
              <w:jc w:val="right"/>
            </w:pPr>
            <w:r>
              <w:t xml:space="preserve">0.8283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0.1042</w:t>
            </w:r>
          </w:p>
        </w:tc>
        <w:tc>
          <w:p>
            <w:pPr>
              <w:pStyle w:val="Compact"/>
              <w:jc w:val="right"/>
            </w:pPr>
            <w:r>
              <w:t xml:space="preserve">1.5410</w:t>
            </w:r>
          </w:p>
        </w:tc>
        <w:tc>
          <w:p>
            <w:pPr>
              <w:pStyle w:val="Compact"/>
              <w:jc w:val="right"/>
            </w:pPr>
            <w:r>
              <w:t xml:space="preserve">0.0676</w:t>
            </w:r>
          </w:p>
        </w:tc>
        <w:tc>
          <w:p>
            <w:pPr>
              <w:pStyle w:val="Compact"/>
              <w:jc w:val="right"/>
            </w:pPr>
            <w:r>
              <w:t xml:space="preserve">0.9463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0.8035</w:t>
            </w:r>
          </w:p>
        </w:tc>
        <w:tc>
          <w:p>
            <w:pPr>
              <w:pStyle w:val="Compact"/>
              <w:jc w:val="right"/>
            </w:pPr>
            <w:r>
              <w:t xml:space="preserve">1.3559</w:t>
            </w:r>
          </w:p>
        </w:tc>
        <w:tc>
          <w:p>
            <w:pPr>
              <w:pStyle w:val="Compact"/>
              <w:jc w:val="right"/>
            </w:pPr>
            <w:r>
              <w:t xml:space="preserve">0.5926</w:t>
            </w:r>
          </w:p>
        </w:tc>
        <w:tc>
          <w:p>
            <w:pPr>
              <w:pStyle w:val="Compact"/>
              <w:jc w:val="right"/>
            </w:pPr>
            <w:r>
              <w:t xml:space="preserve">0.5557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-0.6003</w:t>
            </w:r>
          </w:p>
        </w:tc>
        <w:tc>
          <w:p>
            <w:pPr>
              <w:pStyle w:val="Compact"/>
              <w:jc w:val="right"/>
            </w:pPr>
            <w:r>
              <w:t xml:space="preserve">1.3424</w:t>
            </w:r>
          </w:p>
        </w:tc>
        <w:tc>
          <w:p>
            <w:pPr>
              <w:pStyle w:val="Compact"/>
              <w:jc w:val="right"/>
            </w:pPr>
            <w:r>
              <w:t xml:space="preserve">-0.4472</w:t>
            </w:r>
          </w:p>
        </w:tc>
        <w:tc>
          <w:p>
            <w:pPr>
              <w:pStyle w:val="Compact"/>
              <w:jc w:val="right"/>
            </w:pPr>
            <w:r>
              <w:t xml:space="preserve">0.6563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Budg.2013</w:t>
            </w:r>
          </w:p>
        </w:tc>
        <w:tc>
          <w:p>
            <w:pPr>
              <w:pStyle w:val="Compact"/>
              <w:jc w:val="right"/>
            </w:pPr>
            <w:r>
              <w:t xml:space="preserve">0.1110</w:t>
            </w:r>
          </w:p>
        </w:tc>
        <w:tc>
          <w:p>
            <w:pPr>
              <w:pStyle w:val="Compact"/>
              <w:jc w:val="right"/>
            </w:pPr>
            <w:r>
              <w:t xml:space="preserve">0.0913</w:t>
            </w:r>
          </w:p>
        </w:tc>
        <w:tc>
          <w:p>
            <w:pPr>
              <w:pStyle w:val="Compact"/>
              <w:jc w:val="right"/>
            </w:pPr>
            <w:r>
              <w:t xml:space="preserve">1.2158</w:t>
            </w:r>
          </w:p>
        </w:tc>
        <w:tc>
          <w:p>
            <w:pPr>
              <w:pStyle w:val="Compact"/>
              <w:jc w:val="right"/>
            </w:pPr>
            <w:r>
              <w:t xml:space="preserve">0.2287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KMP.2014:FOПФО</w:t>
            </w:r>
          </w:p>
        </w:tc>
        <w:tc>
          <w:p>
            <w:pPr>
              <w:pStyle w:val="Compact"/>
              <w:jc w:val="right"/>
            </w:pPr>
            <w:r>
              <w:t xml:space="preserve">-0.2232</w:t>
            </w:r>
          </w:p>
        </w:tc>
        <w:tc>
          <w:p>
            <w:pPr>
              <w:pStyle w:val="Compact"/>
              <w:jc w:val="right"/>
            </w:pPr>
            <w:r>
              <w:t xml:space="preserve">0.3427</w:t>
            </w:r>
          </w:p>
        </w:tc>
        <w:tc>
          <w:p>
            <w:pPr>
              <w:pStyle w:val="Compact"/>
              <w:jc w:val="right"/>
            </w:pPr>
            <w:r>
              <w:t xml:space="preserve">-0.6513</w:t>
            </w:r>
          </w:p>
        </w:tc>
        <w:tc>
          <w:p>
            <w:pPr>
              <w:pStyle w:val="Compact"/>
              <w:jc w:val="right"/>
            </w:pPr>
            <w:r>
              <w:t xml:space="preserve">0.5173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KMP.2014:FOСЗФО</w:t>
            </w:r>
          </w:p>
        </w:tc>
        <w:tc>
          <w:p>
            <w:pPr>
              <w:pStyle w:val="Compact"/>
              <w:jc w:val="right"/>
            </w:pPr>
            <w:r>
              <w:t xml:space="preserve">-0.5223</w:t>
            </w:r>
          </w:p>
        </w:tc>
        <w:tc>
          <w:p>
            <w:pPr>
              <w:pStyle w:val="Compact"/>
              <w:jc w:val="right"/>
            </w:pPr>
            <w:r>
              <w:t xml:space="preserve">0.2659</w:t>
            </w:r>
          </w:p>
        </w:tc>
        <w:tc>
          <w:p>
            <w:pPr>
              <w:pStyle w:val="Compact"/>
              <w:jc w:val="right"/>
            </w:pPr>
            <w:r>
              <w:t xml:space="preserve">-1.9640</w:t>
            </w:r>
          </w:p>
        </w:tc>
        <w:tc>
          <w:p>
            <w:pPr>
              <w:pStyle w:val="Compact"/>
              <w:jc w:val="right"/>
            </w:pPr>
            <w:r>
              <w:t xml:space="preserve">0.0541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KMP.2014:FOСКФО</w:t>
            </w:r>
          </w:p>
        </w:tc>
        <w:tc>
          <w:p>
            <w:pPr>
              <w:pStyle w:val="Compact"/>
              <w:jc w:val="right"/>
            </w:pPr>
            <w:r>
              <w:t xml:space="preserve">-0.5072</w:t>
            </w:r>
          </w:p>
        </w:tc>
        <w:tc>
          <w:p>
            <w:pPr>
              <w:pStyle w:val="Compact"/>
              <w:jc w:val="right"/>
            </w:pPr>
            <w:r>
              <w:t xml:space="preserve">0.2786</w:t>
            </w:r>
          </w:p>
        </w:tc>
        <w:tc>
          <w:p>
            <w:pPr>
              <w:pStyle w:val="Compact"/>
              <w:jc w:val="right"/>
            </w:pPr>
            <w:r>
              <w:t xml:space="preserve">-1.8209</w:t>
            </w:r>
          </w:p>
        </w:tc>
        <w:tc>
          <w:p>
            <w:pPr>
              <w:pStyle w:val="Compact"/>
              <w:jc w:val="right"/>
            </w:pPr>
            <w:r>
              <w:t xml:space="preserve">0.0735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KMP.2014:FOСФО</w:t>
            </w:r>
          </w:p>
        </w:tc>
        <w:tc>
          <w:p>
            <w:pPr>
              <w:pStyle w:val="Compact"/>
              <w:jc w:val="right"/>
            </w:pPr>
            <w:r>
              <w:t xml:space="preserve">-0.1287</w:t>
            </w:r>
          </w:p>
        </w:tc>
        <w:tc>
          <w:p>
            <w:pPr>
              <w:pStyle w:val="Compact"/>
              <w:jc w:val="right"/>
            </w:pPr>
            <w:r>
              <w:t xml:space="preserve">0.2540</w:t>
            </w:r>
          </w:p>
        </w:tc>
        <w:tc>
          <w:p>
            <w:pPr>
              <w:pStyle w:val="Compact"/>
              <w:jc w:val="right"/>
            </w:pPr>
            <w:r>
              <w:t xml:space="preserve">-0.5065</w:t>
            </w:r>
          </w:p>
        </w:tc>
        <w:tc>
          <w:p>
            <w:pPr>
              <w:pStyle w:val="Compact"/>
              <w:jc w:val="right"/>
            </w:pPr>
            <w:r>
              <w:t xml:space="preserve">0.6143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KMP.2014:FOУФО</w:t>
            </w:r>
          </w:p>
        </w:tc>
        <w:tc>
          <w:p>
            <w:pPr>
              <w:pStyle w:val="Compact"/>
              <w:jc w:val="right"/>
            </w:pPr>
            <w:r>
              <w:t xml:space="preserve">-0.1096</w:t>
            </w:r>
          </w:p>
        </w:tc>
        <w:tc>
          <w:p>
            <w:pPr>
              <w:pStyle w:val="Compact"/>
              <w:jc w:val="right"/>
            </w:pPr>
            <w:r>
              <w:t xml:space="preserve">0.3790</w:t>
            </w:r>
          </w:p>
        </w:tc>
        <w:tc>
          <w:p>
            <w:pPr>
              <w:pStyle w:val="Compact"/>
              <w:jc w:val="right"/>
            </w:pPr>
            <w:r>
              <w:t xml:space="preserve">-0.2891</w:t>
            </w:r>
          </w:p>
        </w:tc>
        <w:tc>
          <w:p>
            <w:pPr>
              <w:pStyle w:val="Compact"/>
              <w:jc w:val="right"/>
            </w:pPr>
            <w:r>
              <w:t xml:space="preserve">0.7735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KMP.2014:FOЦФО</w:t>
            </w:r>
          </w:p>
        </w:tc>
        <w:tc>
          <w:p>
            <w:pPr>
              <w:pStyle w:val="Compact"/>
              <w:jc w:val="right"/>
            </w:pPr>
            <w:r>
              <w:t xml:space="preserve">-0.4744</w:t>
            </w:r>
          </w:p>
        </w:tc>
        <w:tc>
          <w:p>
            <w:pPr>
              <w:pStyle w:val="Compact"/>
              <w:jc w:val="right"/>
            </w:pPr>
            <w:r>
              <w:t xml:space="preserve">0.2825</w:t>
            </w:r>
          </w:p>
        </w:tc>
        <w:tc>
          <w:p>
            <w:pPr>
              <w:pStyle w:val="Compact"/>
              <w:jc w:val="right"/>
            </w:pPr>
            <w:r>
              <w:t xml:space="preserve">-1.6793</w:t>
            </w:r>
          </w:p>
        </w:tc>
        <w:tc>
          <w:p>
            <w:pPr>
              <w:pStyle w:val="Compact"/>
              <w:jc w:val="right"/>
            </w:pPr>
            <w:r>
              <w:t xml:space="preserve">0.0982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KMP.2014:FOЮФО</w:t>
            </w:r>
          </w:p>
        </w:tc>
        <w:tc>
          <w:p>
            <w:pPr>
              <w:pStyle w:val="Compact"/>
              <w:jc w:val="right"/>
            </w:pPr>
            <w:r>
              <w:t xml:space="preserve">0.5625</w:t>
            </w:r>
          </w:p>
        </w:tc>
        <w:tc>
          <w:p>
            <w:pPr>
              <w:pStyle w:val="Compact"/>
              <w:jc w:val="right"/>
            </w:pPr>
            <w:r>
              <w:t xml:space="preserve">0.3806</w:t>
            </w:r>
          </w:p>
        </w:tc>
        <w:tc>
          <w:p>
            <w:pPr>
              <w:pStyle w:val="Compact"/>
              <w:jc w:val="right"/>
            </w:pPr>
            <w:r>
              <w:t xml:space="preserve">1.4781</w:t>
            </w:r>
          </w:p>
        </w:tc>
        <w:tc>
          <w:p>
            <w:pPr>
              <w:pStyle w:val="Compact"/>
              <w:jc w:val="right"/>
            </w:pPr>
            <w:r>
              <w:t xml:space="preserve">0.1445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0.2798</w:t>
            </w:r>
          </w:p>
        </w:tc>
        <w:tc>
          <w:p>
            <w:pPr>
              <w:pStyle w:val="Compact"/>
              <w:jc w:val="right"/>
            </w:pPr>
            <w:r>
              <w:t xml:space="preserve">0.1207</w:t>
            </w:r>
          </w:p>
        </w:tc>
        <w:tc>
          <w:p>
            <w:pPr>
              <w:pStyle w:val="Compact"/>
              <w:jc w:val="right"/>
            </w:pPr>
            <w:r>
              <w:t xml:space="preserve">2.3174</w:t>
            </w:r>
          </w:p>
        </w:tc>
        <w:tc>
          <w:p>
            <w:pPr>
              <w:pStyle w:val="Compact"/>
              <w:jc w:val="right"/>
            </w:pPr>
            <w:r>
              <w:t xml:space="preserve">0.0239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-0.0183</w:t>
            </w:r>
          </w:p>
        </w:tc>
        <w:tc>
          <w:p>
            <w:pPr>
              <w:pStyle w:val="Compact"/>
              <w:jc w:val="right"/>
            </w:pPr>
            <w:r>
              <w:t xml:space="preserve">0.1251</w:t>
            </w:r>
          </w:p>
        </w:tc>
        <w:tc>
          <w:p>
            <w:pPr>
              <w:pStyle w:val="Compact"/>
              <w:jc w:val="right"/>
            </w:pPr>
            <w:r>
              <w:t xml:space="preserve">-0.1460</w:t>
            </w:r>
          </w:p>
        </w:tc>
        <w:tc>
          <w:p>
            <w:pPr>
              <w:pStyle w:val="Compact"/>
              <w:jc w:val="right"/>
            </w:pPr>
            <w:r>
              <w:t xml:space="preserve">0.8844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0.3289</w:t>
            </w:r>
          </w:p>
        </w:tc>
        <w:tc>
          <w:p>
            <w:pPr>
              <w:pStyle w:val="Compact"/>
              <w:jc w:val="right"/>
            </w:pPr>
            <w:r>
              <w:t xml:space="preserve">0.1564</w:t>
            </w:r>
          </w:p>
        </w:tc>
        <w:tc>
          <w:p>
            <w:pPr>
              <w:pStyle w:val="Compact"/>
              <w:jc w:val="right"/>
            </w:pPr>
            <w:r>
              <w:t xml:space="preserve">2.1028</w:t>
            </w:r>
          </w:p>
        </w:tc>
        <w:tc>
          <w:p>
            <w:pPr>
              <w:pStyle w:val="Compact"/>
              <w:jc w:val="right"/>
            </w:pPr>
            <w:r>
              <w:t xml:space="preserve">0.0396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0.1224</w:t>
            </w:r>
          </w:p>
        </w:tc>
        <w:tc>
          <w:p>
            <w:pPr>
              <w:pStyle w:val="Compact"/>
              <w:jc w:val="right"/>
            </w:pPr>
            <w:r>
              <w:t xml:space="preserve">0.1015</w:t>
            </w:r>
          </w:p>
        </w:tc>
        <w:tc>
          <w:p>
            <w:pPr>
              <w:pStyle w:val="Compact"/>
              <w:jc w:val="right"/>
            </w:pPr>
            <w:r>
              <w:t xml:space="preserve">0.9195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0.0412</w:t>
            </w:r>
          </w:p>
        </w:tc>
        <w:tc>
          <w:p>
            <w:pPr>
              <w:pStyle w:val="Compact"/>
              <w:jc w:val="right"/>
            </w:pPr>
            <w:r>
              <w:t xml:space="preserve">0.1635</w:t>
            </w:r>
          </w:p>
        </w:tc>
        <w:tc>
          <w:p>
            <w:pPr>
              <w:pStyle w:val="Compact"/>
              <w:jc w:val="right"/>
            </w:pPr>
            <w:r>
              <w:t xml:space="preserve">0.2520</w:t>
            </w:r>
          </w:p>
        </w:tc>
        <w:tc>
          <w:p>
            <w:pPr>
              <w:pStyle w:val="Compact"/>
              <w:jc w:val="right"/>
            </w:pPr>
            <w:r>
              <w:t xml:space="preserve">0.8019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0.1364</w:t>
            </w:r>
          </w:p>
        </w:tc>
        <w:tc>
          <w:p>
            <w:pPr>
              <w:pStyle w:val="Compact"/>
              <w:jc w:val="right"/>
            </w:pPr>
            <w:r>
              <w:t xml:space="preserve">0.1033</w:t>
            </w:r>
          </w:p>
        </w:tc>
        <w:tc>
          <w:p>
            <w:pPr>
              <w:pStyle w:val="Compact"/>
              <w:jc w:val="right"/>
            </w:pPr>
            <w:r>
              <w:t xml:space="preserve">1.3214</w:t>
            </w:r>
          </w:p>
        </w:tc>
        <w:tc>
          <w:p>
            <w:pPr>
              <w:pStyle w:val="Compact"/>
              <w:jc w:val="right"/>
            </w:pPr>
            <w:r>
              <w:t xml:space="preserve">0.1913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FOЮФО:Budg.2013</w:t>
            </w:r>
          </w:p>
        </w:tc>
        <w:tc>
          <w:p>
            <w:pPr>
              <w:pStyle w:val="Compact"/>
              <w:jc w:val="right"/>
            </w:pPr>
            <w:r>
              <w:t xml:space="preserve">-0.1699</w:t>
            </w:r>
          </w:p>
        </w:tc>
        <w:tc>
          <w:p>
            <w:pPr>
              <w:pStyle w:val="Compact"/>
              <w:jc w:val="right"/>
            </w:pPr>
            <w:r>
              <w:t xml:space="preserve">0.1417</w:t>
            </w:r>
          </w:p>
        </w:tc>
        <w:tc>
          <w:p>
            <w:pPr>
              <w:pStyle w:val="Compact"/>
              <w:jc w:val="right"/>
            </w:pPr>
            <w:r>
              <w:t xml:space="preserve">-1.1985</w:t>
            </w:r>
          </w:p>
        </w:tc>
        <w:tc>
          <w:p>
            <w:pPr>
              <w:pStyle w:val="Compact"/>
              <w:jc w:val="right"/>
            </w:pPr>
            <w:r>
              <w:t xml:space="preserve">0.2354</w:t>
            </w:r>
          </w:p>
        </w:tc>
      </w:tr>
    </w:tbl>
    <w:p>
      <w:pPr>
        <w:pStyle w:val="2"/>
      </w:pPr>
      <w:bookmarkStart w:id="50" w:name="X3c6d7c4ec447bdb1957b84c4befc214e7bdafe2"/>
      <w:r>
        <w:t xml:space="preserve">Воспользуемся пользовательской функцией для исключения незначимых параметров</w:t>
      </w:r>
      <w:bookmarkEnd w:id="50"/>
    </w:p>
    <w:p>
      <w:pPr>
        <w:pStyle w:val="3"/>
      </w:pPr>
      <w:bookmarkStart w:id="51" w:name="X2c1b0a2567f50e85383b1dc1fbb4456c7778c7d"/>
      <w:r>
        <w:t xml:space="preserve">Сравним методы применения данной функции</w:t>
      </w:r>
      <w:bookmarkEnd w:id="51"/>
    </w:p>
    <w:p>
      <w:pPr>
        <w:pStyle w:val="3"/>
      </w:pPr>
      <w:bookmarkStart w:id="52" w:name="метод-бонферрони-1"/>
      <w:r>
        <w:t xml:space="preserve">Метод Бонферрони:</w:t>
      </w:r>
      <w:bookmarkEnd w:id="52"/>
    </w:p>
    <w:p>
      <w:pPr>
        <w:pStyle w:val="4"/>
      </w:pPr>
      <w:bookmarkStart w:id="53" w:name="таблица-12"/>
      <w:r>
        <w:t xml:space="preserve">Таблица № 12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-77936.04</w:t>
            </w:r>
          </w:p>
        </w:tc>
        <w:tc>
          <w:p>
            <w:pPr>
              <w:pStyle w:val="Compact"/>
              <w:jc w:val="right"/>
            </w:pPr>
            <w:r>
              <w:t xml:space="preserve">50150.25</w:t>
            </w:r>
          </w:p>
        </w:tc>
        <w:tc>
          <w:p>
            <w:pPr>
              <w:pStyle w:val="Compact"/>
              <w:jc w:val="right"/>
            </w:pPr>
            <w:r>
              <w:t xml:space="preserve">-1.5541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48479.15</w:t>
            </w:r>
          </w:p>
        </w:tc>
        <w:tc>
          <w:p>
            <w:pPr>
              <w:pStyle w:val="Compact"/>
              <w:jc w:val="right"/>
            </w:pPr>
            <w:r>
              <w:t xml:space="preserve">10447.09</w:t>
            </w:r>
          </w:p>
        </w:tc>
        <w:tc>
          <w:p>
            <w:pPr>
              <w:pStyle w:val="Compact"/>
              <w:jc w:val="right"/>
            </w:pPr>
            <w:r>
              <w:t xml:space="preserve">4.6404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Compact"/>
        <w:numPr>
          <w:numId w:val="1005"/>
          <w:ilvl w:val="0"/>
        </w:numPr>
      </w:pPr>
      <w:r>
        <w:t xml:space="preserve">Доля дисперсии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0.1964</w:t>
      </w:r>
    </w:p>
    <w:p>
      <w:pPr>
        <w:pStyle w:val="3"/>
      </w:pPr>
      <w:bookmarkStart w:id="54" w:name="исключение-параметров-без-поправки-1"/>
      <w:r>
        <w:t xml:space="preserve">Исключение параметров без поправки:</w:t>
      </w:r>
      <w:bookmarkEnd w:id="54"/>
    </w:p>
    <w:p>
      <w:pPr>
        <w:pStyle w:val="4"/>
      </w:pPr>
      <w:bookmarkStart w:id="55" w:name="таблица-13"/>
      <w:r>
        <w:t xml:space="preserve">Таблица № 13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-327568.158</w:t>
            </w:r>
          </w:p>
        </w:tc>
        <w:tc>
          <w:p>
            <w:pPr>
              <w:pStyle w:val="Compact"/>
              <w:jc w:val="right"/>
            </w:pPr>
            <w:r>
              <w:t xml:space="preserve">44376.442</w:t>
            </w:r>
          </w:p>
        </w:tc>
        <w:tc>
          <w:p>
            <w:pPr>
              <w:pStyle w:val="Compact"/>
              <w:jc w:val="right"/>
            </w:pPr>
            <w:r>
              <w:t xml:space="preserve">-7.3816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</w:t>
            </w:r>
          </w:p>
        </w:tc>
        <w:tc>
          <w:p>
            <w:pPr>
              <w:pStyle w:val="Compact"/>
              <w:jc w:val="right"/>
            </w:pPr>
            <w:r>
              <w:t xml:space="preserve">56106.637</w:t>
            </w:r>
          </w:p>
        </w:tc>
        <w:tc>
          <w:p>
            <w:pPr>
              <w:pStyle w:val="Compact"/>
              <w:jc w:val="right"/>
            </w:pPr>
            <w:r>
              <w:t xml:space="preserve">11341.025</w:t>
            </w:r>
          </w:p>
        </w:tc>
        <w:tc>
          <w:p>
            <w:pPr>
              <w:pStyle w:val="Compact"/>
              <w:jc w:val="right"/>
            </w:pPr>
            <w:r>
              <w:t xml:space="preserve">4.9472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350583.172</w:t>
            </w:r>
          </w:p>
        </w:tc>
        <w:tc>
          <w:p>
            <w:pPr>
              <w:pStyle w:val="Compact"/>
              <w:jc w:val="right"/>
            </w:pPr>
            <w:r>
              <w:t xml:space="preserve">91109.783</w:t>
            </w:r>
          </w:p>
        </w:tc>
        <w:tc>
          <w:p>
            <w:pPr>
              <w:pStyle w:val="Compact"/>
              <w:jc w:val="right"/>
            </w:pPr>
            <w:r>
              <w:t xml:space="preserve">3.8479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Budg.2013</w:t>
            </w:r>
          </w:p>
        </w:tc>
        <w:tc>
          <w:p>
            <w:pPr>
              <w:pStyle w:val="Compact"/>
              <w:jc w:val="right"/>
            </w:pPr>
            <w:r>
              <w:t xml:space="preserve">20008.805</w:t>
            </w:r>
          </w:p>
        </w:tc>
        <w:tc>
          <w:p>
            <w:pPr>
              <w:pStyle w:val="Compact"/>
              <w:jc w:val="right"/>
            </w:pPr>
            <w:r>
              <w:t xml:space="preserve">4871.996</w:t>
            </w:r>
          </w:p>
        </w:tc>
        <w:tc>
          <w:p>
            <w:pPr>
              <w:pStyle w:val="Compact"/>
              <w:jc w:val="right"/>
            </w:pPr>
            <w:r>
              <w:t xml:space="preserve">4.1069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KMP.2014.FOПФО</w:t>
            </w:r>
          </w:p>
        </w:tc>
        <w:tc>
          <w:p>
            <w:pPr>
              <w:pStyle w:val="Compact"/>
              <w:jc w:val="right"/>
            </w:pPr>
            <w:r>
              <w:t xml:space="preserve">-70893.959</w:t>
            </w:r>
          </w:p>
        </w:tc>
        <w:tc>
          <w:p>
            <w:pPr>
              <w:pStyle w:val="Compact"/>
              <w:jc w:val="right"/>
            </w:pPr>
            <w:r>
              <w:t xml:space="preserve">21763.230</w:t>
            </w:r>
          </w:p>
        </w:tc>
        <w:tc>
          <w:p>
            <w:pPr>
              <w:pStyle w:val="Compact"/>
              <w:jc w:val="right"/>
            </w:pPr>
            <w:r>
              <w:t xml:space="preserve">-3.2575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KMP.2014.FOСЗФО</w:t>
            </w:r>
          </w:p>
        </w:tc>
        <w:tc>
          <w:p>
            <w:pPr>
              <w:pStyle w:val="Compact"/>
              <w:jc w:val="right"/>
            </w:pPr>
            <w:r>
              <w:t xml:space="preserve">-72040.324</w:t>
            </w:r>
          </w:p>
        </w:tc>
        <w:tc>
          <w:p>
            <w:pPr>
              <w:pStyle w:val="Compact"/>
              <w:jc w:val="right"/>
            </w:pPr>
            <w:r>
              <w:t xml:space="preserve">18516.347</w:t>
            </w:r>
          </w:p>
        </w:tc>
        <w:tc>
          <w:p>
            <w:pPr>
              <w:pStyle w:val="Compact"/>
              <w:jc w:val="right"/>
            </w:pPr>
            <w:r>
              <w:t xml:space="preserve">-3.8906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KMP.2014.FOСКФО</w:t>
            </w:r>
          </w:p>
        </w:tc>
        <w:tc>
          <w:p>
            <w:pPr>
              <w:pStyle w:val="Compact"/>
              <w:jc w:val="right"/>
            </w:pPr>
            <w:r>
              <w:t xml:space="preserve">-62420.052</w:t>
            </w:r>
          </w:p>
        </w:tc>
        <w:tc>
          <w:p>
            <w:pPr>
              <w:pStyle w:val="Compact"/>
              <w:jc w:val="right"/>
            </w:pPr>
            <w:r>
              <w:t xml:space="preserve">17974.095</w:t>
            </w:r>
          </w:p>
        </w:tc>
        <w:tc>
          <w:p>
            <w:pPr>
              <w:pStyle w:val="Compact"/>
              <w:jc w:val="right"/>
            </w:pPr>
            <w:r>
              <w:t xml:space="preserve">-3.4728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KMP.2014.FOСФО</w:t>
            </w:r>
          </w:p>
        </w:tc>
        <w:tc>
          <w:p>
            <w:pPr>
              <w:pStyle w:val="Compact"/>
              <w:jc w:val="right"/>
            </w:pPr>
            <w:r>
              <w:t xml:space="preserve">-7767.043</w:t>
            </w:r>
          </w:p>
        </w:tc>
        <w:tc>
          <w:p>
            <w:pPr>
              <w:pStyle w:val="Compact"/>
              <w:jc w:val="right"/>
            </w:pPr>
            <w:r>
              <w:t xml:space="preserve">1753.142</w:t>
            </w:r>
          </w:p>
        </w:tc>
        <w:tc>
          <w:p>
            <w:pPr>
              <w:pStyle w:val="Compact"/>
              <w:jc w:val="right"/>
            </w:pPr>
            <w:r>
              <w:t xml:space="preserve">-4.4304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KMP.2014.FOЦФО</w:t>
            </w:r>
          </w:p>
        </w:tc>
        <w:tc>
          <w:p>
            <w:pPr>
              <w:pStyle w:val="Compact"/>
              <w:jc w:val="right"/>
            </w:pPr>
            <w:r>
              <w:t xml:space="preserve">-72159.011</w:t>
            </w:r>
          </w:p>
        </w:tc>
        <w:tc>
          <w:p>
            <w:pPr>
              <w:pStyle w:val="Compact"/>
              <w:jc w:val="right"/>
            </w:pPr>
            <w:r>
              <w:t xml:space="preserve">17697.160</w:t>
            </w:r>
          </w:p>
        </w:tc>
        <w:tc>
          <w:p>
            <w:pPr>
              <w:pStyle w:val="Compact"/>
              <w:jc w:val="right"/>
            </w:pPr>
            <w:r>
              <w:t xml:space="preserve">-4.0774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FOПФО.Budg.2013</w:t>
            </w:r>
          </w:p>
        </w:tc>
        <w:tc>
          <w:p>
            <w:pPr>
              <w:pStyle w:val="Compact"/>
              <w:jc w:val="right"/>
            </w:pPr>
            <w:r>
              <w:t xml:space="preserve">28231.071</w:t>
            </w:r>
          </w:p>
        </w:tc>
        <w:tc>
          <w:p>
            <w:pPr>
              <w:pStyle w:val="Compact"/>
              <w:jc w:val="right"/>
            </w:pPr>
            <w:r>
              <w:t xml:space="preserve">9276.603</w:t>
            </w:r>
          </w:p>
        </w:tc>
        <w:tc>
          <w:p>
            <w:pPr>
              <w:pStyle w:val="Compact"/>
              <w:jc w:val="right"/>
            </w:pPr>
            <w:r>
              <w:t xml:space="preserve">3.0433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FOСКФО.Budg.2013</w:t>
            </w:r>
          </w:p>
        </w:tc>
        <w:tc>
          <w:p>
            <w:pPr>
              <w:pStyle w:val="Compact"/>
              <w:jc w:val="right"/>
            </w:pPr>
            <w:r>
              <w:t xml:space="preserve">23862.473</w:t>
            </w:r>
          </w:p>
        </w:tc>
        <w:tc>
          <w:p>
            <w:pPr>
              <w:pStyle w:val="Compact"/>
              <w:jc w:val="right"/>
            </w:pPr>
            <w:r>
              <w:t xml:space="preserve">7189.459</w:t>
            </w:r>
          </w:p>
        </w:tc>
        <w:tc>
          <w:p>
            <w:pPr>
              <w:pStyle w:val="Compact"/>
              <w:jc w:val="right"/>
            </w:pPr>
            <w:r>
              <w:t xml:space="preserve">3.3191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FOЦФО.Budg.2013</w:t>
            </w:r>
          </w:p>
        </w:tc>
        <w:tc>
          <w:p>
            <w:pPr>
              <w:pStyle w:val="Compact"/>
              <w:jc w:val="right"/>
            </w:pPr>
            <w:r>
              <w:t xml:space="preserve">31092.836</w:t>
            </w:r>
          </w:p>
        </w:tc>
        <w:tc>
          <w:p>
            <w:pPr>
              <w:pStyle w:val="Compact"/>
              <w:jc w:val="right"/>
            </w:pPr>
            <w:r>
              <w:t xml:space="preserve">7606.903</w:t>
            </w:r>
          </w:p>
        </w:tc>
        <w:tc>
          <w:p>
            <w:pPr>
              <w:pStyle w:val="Compact"/>
              <w:jc w:val="right"/>
            </w:pPr>
            <w:r>
              <w:t xml:space="preserve">4.0874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Доля дисперсии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0.7416</w:t>
      </w:r>
    </w:p>
    <w:p>
      <w:pPr>
        <w:pStyle w:val="1"/>
      </w:pPr>
      <w:bookmarkStart w:id="56" w:name="Xdeb75c94082fddb705c15c9474f8669f8de4dc6"/>
      <w:r>
        <w:t xml:space="preserve">Сравним модели на логарифмированных данных и на обычных</w:t>
      </w:r>
      <w:bookmarkEnd w:id="56"/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ORT.2014 ~ KMP.2014 + Budg.2013</w:t>
      </w:r>
      <w:r>
        <w:br/>
      </w:r>
      <w:r>
        <w:rPr>
          <w:rStyle w:val="VerbatimChar"/>
        </w:rPr>
        <w:t xml:space="preserve">## Model 2: ORT.2014 ~ KMP.2014 * FO + Budg.2013 * FO</w:t>
      </w:r>
      <w:r>
        <w:br/>
      </w:r>
      <w:r>
        <w:rPr>
          <w:rStyle w:val="VerbatimChar"/>
        </w:rPr>
        <w:t xml:space="preserve">## Model 3: ORT.2014 ~ KMP.2014 + FOСЗФО + KMP.2014.FOСЗФО</w:t>
      </w:r>
      <w:r>
        <w:br/>
      </w:r>
      <w:r>
        <w:rPr>
          <w:rStyle w:val="VerbatimChar"/>
        </w:rPr>
        <w:t xml:space="preserve">## Model 4: ORT.2014 ~ KMP.2014 + FOСЗФО + FOЦФО + Budg.2013 + KMP.2014.FOПФО + </w:t>
      </w:r>
      <w:r>
        <w:br/>
      </w:r>
      <w:r>
        <w:rPr>
          <w:rStyle w:val="VerbatimChar"/>
        </w:rPr>
        <w:t xml:space="preserve">##     KMP.2014.FOСЗФО + KMP.2014.FOСКФО + KMP.2014.FOСФО + KMP.2014.FOЦФО + </w:t>
      </w:r>
      <w:r>
        <w:br/>
      </w:r>
      <w:r>
        <w:rPr>
          <w:rStyle w:val="VerbatimChar"/>
        </w:rPr>
        <w:t xml:space="preserve">##     FOПФО.Budg.2013 + FOСКФО.Budg.2013</w:t>
      </w:r>
      <w:r>
        <w:br/>
      </w:r>
      <w:r>
        <w:rPr>
          <w:rStyle w:val="VerbatimChar"/>
        </w:rPr>
        <w:t xml:space="preserve">## Model 5: ORT.2014 ~ KMP.2014 + Budg.2013</w:t>
      </w:r>
      <w:r>
        <w:br/>
      </w:r>
      <w:r>
        <w:rPr>
          <w:rStyle w:val="VerbatimChar"/>
        </w:rPr>
        <w:t xml:space="preserve">## Model 6: ORT.2014 ~ KMP.2014 * FO + Budg.2013 * FO</w:t>
      </w:r>
      <w:r>
        <w:br/>
      </w:r>
      <w:r>
        <w:rPr>
          <w:rStyle w:val="VerbatimChar"/>
        </w:rPr>
        <w:t xml:space="preserve">## Model 7: ORT.2014 ~ KMP.2014</w:t>
      </w:r>
      <w:r>
        <w:br/>
      </w:r>
      <w:r>
        <w:rPr>
          <w:rStyle w:val="VerbatimChar"/>
        </w:rPr>
        <w:t xml:space="preserve">## Model 8: ORT.2014 ~ KMP.2014 + FOСЗФО + Budg.2013 + KMP.2014.FOПФО + KMP.2014.FOСЗФО + </w:t>
      </w:r>
      <w:r>
        <w:br/>
      </w:r>
      <w:r>
        <w:rPr>
          <w:rStyle w:val="VerbatimChar"/>
        </w:rPr>
        <w:t xml:space="preserve">##     KMP.2014.FOСКФО + KMP.2014.FOСФО + KMP.2014.FOЦФО + FOПФО.Budg.2013 + </w:t>
      </w:r>
      <w:r>
        <w:br/>
      </w:r>
      <w:r>
        <w:rPr>
          <w:rStyle w:val="VerbatimChar"/>
        </w:rPr>
        <w:t xml:space="preserve">##     FOСКФО.Budg.2013 + FOЦФО.Budg.2013</w:t>
      </w:r>
      <w:r>
        <w:br/>
      </w:r>
      <w:r>
        <w:rPr>
          <w:rStyle w:val="VerbatimChar"/>
        </w:rPr>
        <w:t xml:space="preserve">##   Res.Df        RSS  Df   Sum of Sq       F    Pr(&gt;F)    </w:t>
      </w:r>
      <w:r>
        <w:br/>
      </w:r>
      <w:r>
        <w:rPr>
          <w:rStyle w:val="VerbatimChar"/>
        </w:rPr>
        <w:t xml:space="preserve">## 1     82 8.2974e+10                                      </w:t>
      </w:r>
      <w:r>
        <w:br/>
      </w:r>
      <w:r>
        <w:rPr>
          <w:rStyle w:val="VerbatimChar"/>
        </w:rPr>
        <w:t xml:space="preserve">## 2     61 3.4191e+10  21  4.8783e+10  4.1445 7.149e-06 ***</w:t>
      </w:r>
      <w:r>
        <w:br/>
      </w:r>
      <w:r>
        <w:rPr>
          <w:rStyle w:val="VerbatimChar"/>
        </w:rPr>
        <w:t xml:space="preserve">## 3     81 1.3244e+11 -20 -9.8249e+10  8.7643 2.100e-11 ***</w:t>
      </w:r>
      <w:r>
        <w:br/>
      </w:r>
      <w:r>
        <w:rPr>
          <w:rStyle w:val="VerbatimChar"/>
        </w:rPr>
        <w:t xml:space="preserve">## 4     73 3.7453e+10   8  9.4987e+10 21.1833 5.814e-15 ***</w:t>
      </w:r>
      <w:r>
        <w:br/>
      </w:r>
      <w:r>
        <w:rPr>
          <w:rStyle w:val="VerbatimChar"/>
        </w:rPr>
        <w:t xml:space="preserve">## 5     82 4.0000e+00  -9  3.7453e+10                      </w:t>
      </w:r>
      <w:r>
        <w:br/>
      </w:r>
      <w:r>
        <w:rPr>
          <w:rStyle w:val="VerbatimChar"/>
        </w:rPr>
        <w:t xml:space="preserve">## 6     61 2.0000e+00  21  2.0000e+00  0.0000         1    </w:t>
      </w:r>
      <w:r>
        <w:br/>
      </w:r>
      <w:r>
        <w:rPr>
          <w:rStyle w:val="VerbatimChar"/>
        </w:rPr>
        <w:t xml:space="preserve">## 7     83 1.4219e+11 -22 -1.4219e+11 11.5309 2.266e-14 ***</w:t>
      </w:r>
      <w:r>
        <w:br/>
      </w:r>
      <w:r>
        <w:rPr>
          <w:rStyle w:val="VerbatimChar"/>
        </w:rPr>
        <w:t xml:space="preserve">## 8     73 4.0208e+10  10  1.0198e+11 18.1945 8.013e-15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2"/>
      </w:pPr>
      <w:bookmarkStart w:id="57" w:name="Xe0649aa04e1695991806cf27f8354f9c6b65d0e"/>
      <w:r>
        <w:t xml:space="preserve">Составим таблицу характеристик качества построенных моделей</w:t>
      </w:r>
      <w:bookmarkEnd w:id="57"/>
    </w:p>
    <w:p>
      <w:pPr>
        <w:pStyle w:val="4"/>
      </w:pPr>
      <w:bookmarkStart w:id="58" w:name="таблица-14"/>
      <w:r>
        <w:t xml:space="preserve">Таблица № 14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47.49</w:t>
            </w:r>
          </w:p>
        </w:tc>
        <w:tc>
          <w:p>
            <w:pPr>
              <w:pStyle w:val="Compact"/>
              <w:jc w:val="right"/>
            </w:pPr>
            <w:r>
              <w:t xml:space="preserve">31810.0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11.24</w:t>
            </w:r>
          </w:p>
        </w:tc>
        <w:tc>
          <w:p>
            <w:pPr>
              <w:pStyle w:val="Compact"/>
              <w:jc w:val="right"/>
            </w:pPr>
            <w:r>
              <w:t xml:space="preserve">23675.0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fit.X1.fo1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9.51</w:t>
            </w:r>
          </w:p>
        </w:tc>
        <w:tc>
          <w:p>
            <w:pPr>
              <w:pStyle w:val="Compact"/>
              <w:jc w:val="right"/>
            </w:pPr>
            <w:r>
              <w:t xml:space="preserve">40435.8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fit.X1.fo2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right"/>
            </w:pPr>
            <w:r>
              <w:t xml:space="preserve">25.10</w:t>
            </w:r>
          </w:p>
        </w:tc>
        <w:tc>
          <w:p>
            <w:pPr>
              <w:pStyle w:val="Compact"/>
              <w:jc w:val="right"/>
            </w:pPr>
            <w:r>
              <w:t xml:space="preserve">22650.6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fit.X1log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46.02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fit.X1log.fo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fit.X1log.fo1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21.53</w:t>
            </w:r>
          </w:p>
        </w:tc>
        <w:tc>
          <w:p>
            <w:pPr>
              <w:pStyle w:val="Compact"/>
              <w:jc w:val="right"/>
            </w:pPr>
            <w:r>
              <w:t xml:space="preserve">41389.9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fit.X1log.fo2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22.92</w:t>
            </w:r>
          </w:p>
        </w:tc>
        <w:tc>
          <w:p>
            <w:pPr>
              <w:pStyle w:val="Compact"/>
              <w:jc w:val="right"/>
            </w:pPr>
            <w:r>
              <w:t xml:space="preserve">23468.9</w:t>
            </w:r>
          </w:p>
        </w:tc>
      </w:tr>
    </w:tbl>
    <w:p>
      <w:pPr>
        <w:pStyle w:val="3"/>
      </w:pPr>
      <w:bookmarkStart w:id="59" w:name="результат"/>
      <w:r>
        <w:t xml:space="preserve">Результат:</w:t>
      </w:r>
      <w:bookmarkEnd w:id="59"/>
    </w:p>
    <w:p>
      <w:pPr>
        <w:pStyle w:val="FirstParagraph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четвертая модель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</m:t>
        </m:r>
        <m:r>
          <m:t>,</m:t>
        </m:r>
        <m:r>
          <m:t>759</m:t>
        </m:r>
      </m:oMath>
      <w:r>
        <w:t xml:space="preserve">, а именно без поправок по методу Бонферонни;</w:t>
      </w:r>
    </w:p>
    <w:p>
      <w:pPr>
        <w:pStyle w:val="BodyText"/>
      </w:pPr>
      <w:r>
        <w:t xml:space="preserve">По столбцу F.расч - первая</w:t>
      </w:r>
      <w:r>
        <w:t xml:space="preserve"> </w:t>
      </w:r>
      <m:oMath>
        <m:r>
          <m:t>F</m:t>
        </m:r>
        <m:r>
          <m:t>=</m:t>
        </m:r>
        <m:r>
          <m:t>47</m:t>
        </m:r>
        <m:r>
          <m:t>,</m:t>
        </m:r>
        <m:r>
          <m:t>49</m:t>
        </m:r>
      </m:oMath>
      <w:r>
        <w:t xml:space="preserve">;</w:t>
      </w:r>
    </w:p>
    <w:p>
      <w:pPr>
        <w:pStyle w:val="BodyText"/>
      </w:pPr>
      <w:r>
        <w:t xml:space="preserve">Выберем лучшую модель по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Явный вид модели</w:t>
      </w:r>
      <w:r>
        <w:t xml:space="preserve"> </w:t>
      </w:r>
      <m:oMath>
        <m:r>
          <m:t>O</m:t>
        </m:r>
        <m:r>
          <m:t>R</m:t>
        </m:r>
        <m:r>
          <m:t>T</m:t>
        </m:r>
        <m:r>
          <m:t>.2014</m:t>
        </m:r>
        <m:r>
          <m:t>=</m:t>
        </m:r>
        <m:r>
          <m:t>74529</m:t>
        </m:r>
        <m:r>
          <m:t>+</m:t>
        </m:r>
        <m:r>
          <m:t>562</m:t>
        </m:r>
        <m:r>
          <m:t>*</m:t>
        </m:r>
        <m:r>
          <m:t>K</m:t>
        </m:r>
        <m:r>
          <m:t>M</m:t>
        </m:r>
        <m:r>
          <m:t>P</m:t>
        </m:r>
        <m:r>
          <m:t>.2014</m:t>
        </m:r>
        <m:r>
          <m:t>+</m:t>
        </m:r>
        <m:r>
          <m:t>0.1511</m:t>
        </m:r>
        <m:r>
          <m:t>*</m:t>
        </m:r>
        <m:r>
          <m:t>B</m:t>
        </m:r>
        <m:r>
          <m:t>U</m:t>
        </m:r>
        <m:r>
          <m:t>D</m:t>
        </m:r>
        <m:r>
          <m:t>G</m:t>
        </m:r>
        <m:r>
          <m:t>.2013</m:t>
        </m:r>
      </m:oMath>
    </w:p>
    <w:sectPr w:rsidR="00065FC8" w:rsidRPr="0006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5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5F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65F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065FC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6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5F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65F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Людуховский В.В.</dc:creator>
  <cp:keywords/>
  <dcterms:created xsi:type="dcterms:W3CDTF">2020-12-19T20:17:55Z</dcterms:created>
  <dcterms:modified xsi:type="dcterms:W3CDTF">2020-12-19T20:17:55Z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Декабрь 2020</vt:lpwstr>
  </property>
  <property fmtid="{D5CDD505-2E9C-101B-9397-08002B2CF9AE}" pid="3" name="output">
    <vt:lpwstr/>
  </property>
</Properties>
</file>