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«КИЇВСЬКИЙ ПОЛІТЕХНІЧНИЙ ІНСТИТУТ»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Сучасні операційні системи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sz w:val="32"/>
          <w:szCs w:val="32"/>
          <w:lang w:val="uk-UA"/>
        </w:rPr>
        <w:t>№5. Оптимізація роботи з пам’яттю</w:t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32"/>
          <w:szCs w:val="32"/>
          <w:lang w:val="uk-UA"/>
        </w:rPr>
      </w:pPr>
      <w:r>
        <w:rPr>
          <w:rFonts w:cs="Times New Roman,Italic" w:ascii="Times New Roman" w:hAnsi="Times New Roman"/>
          <w:i/>
          <w:iCs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6"/>
          <w:szCs w:val="26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Виконав студент гр. ІС-72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6"/>
          <w:szCs w:val="26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Кривохижа Р. А.</w:t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НТУУ «КПІ»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20</w:t>
      </w:r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Варіант: 13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Лістинг початкової програми</w:t>
      </w:r>
    </w:p>
    <w:p>
      <w:pPr>
        <w:pStyle w:val="Normal"/>
        <w:rPr>
          <w:rFonts w:cs="Times New Roman"/>
          <w:b/>
          <w:b/>
          <w:lang w:val="uk-UA"/>
        </w:rPr>
      </w:pPr>
      <w:r>
        <w:rPr>
          <w:rFonts w:cs="Times New Roman"/>
          <w:b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68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1)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Проаналізувати програму, виміряти час її виконання, визначити, де є простір для поліпшення.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Ми постійно звертаємось в циклі до одного й того ж самого елементу матриці, що має погану часову локальність. Також, маємо незадіяну змінну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res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Час виконання: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-55880</wp:posOffset>
            </wp:positionH>
            <wp:positionV relativeFrom="paragraph">
              <wp:posOffset>-40640</wp:posOffset>
            </wp:positionV>
            <wp:extent cx="2705100" cy="695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Рядки, які необхідно змінити: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147320</wp:posOffset>
            </wp:positionV>
            <wp:extent cx="2400300" cy="390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-17780</wp:posOffset>
            </wp:positionH>
            <wp:positionV relativeFrom="paragraph">
              <wp:posOffset>635</wp:posOffset>
            </wp:positionV>
            <wp:extent cx="2533650" cy="200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2) Виходячи з описаних у теорії механізмів організації пам'яті внести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необхідні зміни в структуру коду.</w:t>
      </w:r>
    </w:p>
    <w:p>
      <w:pPr>
        <w:pStyle w:val="Normal"/>
        <w:rPr>
          <w:rFonts w:cs="Times New Roman"/>
          <w:b/>
          <w:b/>
          <w:color w:val="000000"/>
          <w:highlight w:val="white"/>
          <w:lang w:val="ru-RU"/>
        </w:rPr>
      </w:pPr>
      <w:r>
        <w:rPr>
          <w:rFonts w:cs="Times New Roman"/>
          <w:b/>
          <w:color w:val="000000"/>
          <w:highlight w:val="whit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-10795</wp:posOffset>
            </wp:positionH>
            <wp:positionV relativeFrom="paragraph">
              <wp:posOffset>635</wp:posOffset>
            </wp:positionV>
            <wp:extent cx="2047875" cy="209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b/>
          <w:b/>
          <w:color w:val="000000"/>
          <w:highlight w:val="white"/>
          <w:lang w:val="ru-RU"/>
        </w:rPr>
      </w:pPr>
      <w:r>
        <w:rPr>
          <w:rFonts w:cs="Times New Roman"/>
          <w:b/>
          <w:color w:val="000000"/>
          <w:highlight w:val="whit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-17780</wp:posOffset>
            </wp:positionH>
            <wp:positionV relativeFrom="paragraph">
              <wp:posOffset>635</wp:posOffset>
            </wp:positionV>
            <wp:extent cx="2676525" cy="409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3) Виміряти новий час виконання, за наявності очевидних поліпшень,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переходити до п.4, якщо немає - до п.1</w:t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-25400</wp:posOffset>
            </wp:positionH>
            <wp:positionV relativeFrom="paragraph">
              <wp:posOffset>76835</wp:posOffset>
            </wp:positionV>
            <wp:extent cx="5324475" cy="1028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4) Зафіксувати нові показники і пояснити, за рахунок чого було досягнуто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прискорення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ab/>
        <w:t xml:space="preserve">Початковий варіант коду мав основну проблему — звернення до одного й того ж самого місця в пам`яті на кожній ітерації циклу. Також, Було застосовано буферну змінну res, яка акумулює результат роботи циклу. Це потрібно для зменшення кількост звертань до елементу масиву.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Якщо в циклі записувати результат відразу до масиву, то дисперсія часу виконання зростає, в порівнянні з використанням змінної.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Зменшивши кількість звертань, ми покращили часову локальність та зменшили час виконання програми.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>Лістинг виправленої програми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7210" cy="34486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d729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73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Application>LibreOffice/6.3.4.2$Linux_X86_64 LibreOffice_project/30$Build-2</Application>
  <Pages>3</Pages>
  <Words>197</Words>
  <Characters>1204</Characters>
  <CharactersWithSpaces>1379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2018-10-05T11:56:00Z</dcterms:created>
  <dc:creator>Leonid Mayer</dc:creator>
  <dc:description/>
  <dc:language>en-US</dc:language>
  <cp:lastModifiedBy/>
  <dcterms:modified xsi:type="dcterms:W3CDTF">2020-05-24T13:24:21Z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