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·商店：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一个固定建筑物，可出售、购买，需要小人前往交互后在玩家ui生成交易界面，同时自动暂停时间。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招募小人也在此处。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·流浪商人：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交互机制类似商店，位置固定，产生和商品有随机性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·货币：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绿宝石，一种材料且同时为货币，购买商品时自动消耗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·游戏胜利条件-----修好祠堂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大量的基础物资、一些探索获得物品、钱、工人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·“奇观”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一种特殊的建筑，消耗较大，建成后对全局生效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灯塔：村民移速加一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水渠：土地肥沃度加10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预报塔：自然灾害前10天知晓自然灾害即将发生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·配方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由多种途径获得：总金币、人物等级、触发事件等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·自然灾害事件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有专门的弹窗事件，随后造成一定影响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·更多地块类型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如山地、矿脉等等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·更多小人属性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·更多工作台建筑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0MTQ3NjBiYmQwNDNlMjQ5YjU4YzQzNzhkYzdkMmMifQ=="/>
  </w:docVars>
  <w:rsids>
    <w:rsidRoot w:val="00000000"/>
    <w:rsid w:val="34A1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2025-05-17T01:32:47Z</dcterms:created>
  <dc:creator>liyuqing</dc:creator>
  <cp:lastModifiedBy>竹杖芒鞋</cp:lastModifiedBy>
  <dcterms:modified xsi:type="dcterms:W3CDTF">2025-05-17T01:49:33Z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40945535AEE64D8D934DEA2693668160</vt:lpwstr>
  </property>
</Properties>
</file>